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ADCFA"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 w14:paraId="23A720D7">
      <w:pPr>
        <w:spacing w:line="279" w:lineRule="auto"/>
        <w:rPr>
          <w:rFonts w:ascii="Arial"/>
          <w:sz w:val="21"/>
        </w:rPr>
      </w:pPr>
    </w:p>
    <w:p w14:paraId="0A7BA731">
      <w:pPr>
        <w:spacing w:line="279" w:lineRule="auto"/>
        <w:rPr>
          <w:rFonts w:ascii="Arial"/>
          <w:sz w:val="21"/>
        </w:rPr>
      </w:pPr>
    </w:p>
    <w:p w14:paraId="4D082DD9">
      <w:pPr>
        <w:spacing w:line="279" w:lineRule="auto"/>
        <w:rPr>
          <w:rFonts w:ascii="Arial"/>
          <w:sz w:val="21"/>
        </w:rPr>
      </w:pPr>
    </w:p>
    <w:p w14:paraId="3F02ABC6">
      <w:pPr>
        <w:spacing w:line="279" w:lineRule="auto"/>
        <w:rPr>
          <w:rFonts w:ascii="Arial"/>
          <w:sz w:val="21"/>
        </w:rPr>
      </w:pPr>
    </w:p>
    <w:p w14:paraId="307F8BEE">
      <w:pPr>
        <w:spacing w:line="279" w:lineRule="auto"/>
        <w:rPr>
          <w:rFonts w:ascii="Arial"/>
          <w:sz w:val="21"/>
        </w:rPr>
      </w:pPr>
    </w:p>
    <w:p w14:paraId="39E2439D">
      <w:pPr>
        <w:spacing w:before="419" w:line="219" w:lineRule="auto"/>
        <w:jc w:val="right"/>
        <w:outlineLvl w:val="0"/>
        <w:rPr>
          <w:rFonts w:ascii="宋体" w:hAnsi="宋体" w:eastAsia="宋体" w:cs="宋体"/>
          <w:sz w:val="129"/>
          <w:szCs w:val="129"/>
        </w:rPr>
      </w:pPr>
      <w:r>
        <w:rPr>
          <w:rFonts w:ascii="宋体" w:hAnsi="宋体" w:eastAsia="宋体" w:cs="宋体"/>
          <w:b/>
          <w:bCs/>
          <w:color w:val="E04030"/>
          <w:spacing w:val="-71"/>
          <w:w w:val="49"/>
          <w:sz w:val="129"/>
          <w:szCs w:val="129"/>
        </w:rPr>
        <w:t>湖南省城陵矶港口集团有限公司</w:t>
      </w:r>
      <w:r>
        <w:rPr>
          <w:rFonts w:ascii="宋体" w:hAnsi="宋体" w:eastAsia="宋体" w:cs="宋体"/>
          <w:b/>
          <w:bCs/>
          <w:color w:val="E04030"/>
          <w:spacing w:val="-70"/>
          <w:w w:val="49"/>
          <w:sz w:val="129"/>
          <w:szCs w:val="129"/>
        </w:rPr>
        <w:t>文</w:t>
      </w:r>
      <w:r>
        <w:rPr>
          <w:rFonts w:ascii="宋体" w:hAnsi="宋体" w:eastAsia="宋体" w:cs="宋体"/>
          <w:b/>
          <w:bCs/>
          <w:color w:val="E04030"/>
          <w:spacing w:val="-56"/>
          <w:w w:val="49"/>
          <w:sz w:val="129"/>
          <w:szCs w:val="129"/>
        </w:rPr>
        <w:t>件</w:t>
      </w:r>
    </w:p>
    <w:p w14:paraId="70A71D3D">
      <w:pPr>
        <w:spacing w:line="381" w:lineRule="auto"/>
        <w:rPr>
          <w:rFonts w:ascii="Arial"/>
          <w:sz w:val="21"/>
        </w:rPr>
      </w:pPr>
    </w:p>
    <w:p w14:paraId="5FEEA779">
      <w:pPr>
        <w:pStyle w:val="2"/>
        <w:spacing w:before="101" w:line="222" w:lineRule="auto"/>
        <w:ind w:left="3270"/>
        <w:rPr>
          <w:sz w:val="31"/>
          <w:szCs w:val="31"/>
        </w:rPr>
      </w:pPr>
      <w:r>
        <w:rPr>
          <w:spacing w:val="11"/>
          <w:sz w:val="31"/>
          <w:szCs w:val="31"/>
        </w:rPr>
        <w:t>湘城港〔2025〕36号</w:t>
      </w:r>
    </w:p>
    <w:p w14:paraId="1A80C482">
      <w:pPr>
        <w:spacing w:before="186" w:line="60" w:lineRule="exact"/>
      </w:pPr>
      <w:r>
        <w:rPr>
          <w:position w:val="-1"/>
        </w:rPr>
        <w:drawing>
          <wp:inline distT="0" distB="0" distL="0" distR="0">
            <wp:extent cx="590550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05526" cy="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3487">
      <w:pPr>
        <w:spacing w:line="312" w:lineRule="auto"/>
        <w:rPr>
          <w:rFonts w:ascii="Arial"/>
          <w:sz w:val="21"/>
        </w:rPr>
      </w:pPr>
    </w:p>
    <w:p w14:paraId="5FB9AFA8">
      <w:pPr>
        <w:spacing w:line="312" w:lineRule="auto"/>
        <w:rPr>
          <w:rFonts w:ascii="Arial"/>
          <w:sz w:val="21"/>
        </w:rPr>
      </w:pPr>
    </w:p>
    <w:p w14:paraId="3B471CFF">
      <w:pPr>
        <w:spacing w:before="149" w:line="213" w:lineRule="auto"/>
        <w:ind w:left="165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8"/>
          <w:sz w:val="46"/>
          <w:szCs w:val="46"/>
        </w:rPr>
        <w:t>湖南省城陵矶港口集团有限公司</w:t>
      </w:r>
    </w:p>
    <w:p w14:paraId="09438961">
      <w:pPr>
        <w:spacing w:before="1" w:line="219" w:lineRule="auto"/>
        <w:ind w:left="55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18"/>
          <w:sz w:val="46"/>
          <w:szCs w:val="46"/>
        </w:rPr>
        <w:t>关于印发《湖南省城陵矶港口集团有限公司</w:t>
      </w:r>
    </w:p>
    <w:p w14:paraId="789E3A68">
      <w:pPr>
        <w:spacing w:before="11" w:line="219" w:lineRule="auto"/>
        <w:ind w:left="34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14"/>
          <w:sz w:val="46"/>
          <w:szCs w:val="46"/>
        </w:rPr>
        <w:t>物流供应商管理办法(试行)》等2个制度的</w:t>
      </w:r>
    </w:p>
    <w:p w14:paraId="46CD7DED">
      <w:pPr>
        <w:spacing w:before="24" w:line="221" w:lineRule="auto"/>
        <w:ind w:left="407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9"/>
          <w:sz w:val="46"/>
          <w:szCs w:val="46"/>
        </w:rPr>
        <w:t>通</w:t>
      </w:r>
      <w:r>
        <w:rPr>
          <w:rFonts w:ascii="宋体" w:hAnsi="宋体" w:eastAsia="宋体" w:cs="宋体"/>
          <w:spacing w:val="207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9"/>
          <w:sz w:val="46"/>
          <w:szCs w:val="46"/>
        </w:rPr>
        <w:t>知</w:t>
      </w:r>
    </w:p>
    <w:p w14:paraId="4821DB0B">
      <w:pPr>
        <w:spacing w:line="333" w:lineRule="auto"/>
        <w:rPr>
          <w:rFonts w:ascii="Arial"/>
          <w:sz w:val="21"/>
        </w:rPr>
      </w:pPr>
    </w:p>
    <w:p w14:paraId="3C4FAE70">
      <w:pPr>
        <w:spacing w:line="334" w:lineRule="auto"/>
        <w:rPr>
          <w:rFonts w:ascii="Arial"/>
          <w:sz w:val="21"/>
        </w:rPr>
      </w:pPr>
    </w:p>
    <w:p w14:paraId="4CDFCE5E">
      <w:pPr>
        <w:pStyle w:val="2"/>
        <w:spacing w:before="101" w:line="222" w:lineRule="auto"/>
        <w:ind w:left="340"/>
        <w:rPr>
          <w:sz w:val="31"/>
          <w:szCs w:val="31"/>
        </w:rPr>
      </w:pPr>
      <w:r>
        <w:rPr>
          <w:spacing w:val="3"/>
          <w:sz w:val="31"/>
          <w:szCs w:val="31"/>
        </w:rPr>
        <w:t>集团各部门、各下属公司：</w:t>
      </w:r>
    </w:p>
    <w:p w14:paraId="72B05188">
      <w:pPr>
        <w:pStyle w:val="2"/>
        <w:tabs>
          <w:tab w:val="left" w:pos="500"/>
        </w:tabs>
        <w:spacing w:before="197" w:line="345" w:lineRule="auto"/>
        <w:ind w:left="340" w:right="154" w:firstLine="63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现将《湖南省城陵矶港口集团有限公司物流供应商管理办法</w:t>
      </w:r>
      <w:r>
        <w:rPr>
          <w:spacing w:val="5"/>
          <w:sz w:val="31"/>
          <w:szCs w:val="31"/>
        </w:rPr>
        <w:t xml:space="preserve"> </w:t>
      </w:r>
      <w:r>
        <w:rPr>
          <w:sz w:val="31"/>
          <w:szCs w:val="31"/>
        </w:rPr>
        <w:tab/>
      </w:r>
      <w:r>
        <w:rPr>
          <w:spacing w:val="10"/>
          <w:sz w:val="31"/>
          <w:szCs w:val="31"/>
        </w:rPr>
        <w:t>(试行)》《湖南省城陵矶港口集团有限公司港口配送平台运营</w:t>
      </w:r>
      <w:r>
        <w:rPr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细则(试行)》印发给你们，请结合实际认真贯彻执行。</w:t>
      </w:r>
    </w:p>
    <w:p w14:paraId="69A06607">
      <w:pPr>
        <w:spacing w:line="281" w:lineRule="auto"/>
        <w:rPr>
          <w:rFonts w:ascii="Arial"/>
          <w:sz w:val="21"/>
        </w:rPr>
      </w:pPr>
    </w:p>
    <w:p w14:paraId="579765E4">
      <w:pPr>
        <w:spacing w:line="281" w:lineRule="auto"/>
        <w:rPr>
          <w:rFonts w:ascii="Arial"/>
          <w:sz w:val="21"/>
        </w:rPr>
      </w:pPr>
    </w:p>
    <w:p w14:paraId="66A68538">
      <w:pPr>
        <w:spacing w:line="281" w:lineRule="auto"/>
        <w:rPr>
          <w:rFonts w:ascii="Arial"/>
          <w:sz w:val="21"/>
        </w:rPr>
      </w:pPr>
    </w:p>
    <w:p w14:paraId="26A5C9C5">
      <w:pPr>
        <w:spacing w:line="282" w:lineRule="auto"/>
        <w:rPr>
          <w:rFonts w:ascii="Arial"/>
          <w:sz w:val="21"/>
        </w:rPr>
      </w:pPr>
    </w:p>
    <w:p w14:paraId="49D88395">
      <w:pPr>
        <w:pStyle w:val="2"/>
        <w:spacing w:before="101" w:line="222" w:lineRule="auto"/>
        <w:ind w:left="4200"/>
        <w:rPr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-735330</wp:posOffset>
            </wp:positionV>
            <wp:extent cx="1517650" cy="15367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7637" cy="1536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1"/>
          <w:szCs w:val="31"/>
        </w:rPr>
        <w:t>湖南省城陵矶港口集团有限公司</w:t>
      </w:r>
    </w:p>
    <w:p w14:paraId="0BFE7000">
      <w:pPr>
        <w:pStyle w:val="2"/>
        <w:spacing w:before="258" w:line="222" w:lineRule="auto"/>
        <w:ind w:left="5130"/>
      </w:pPr>
      <w:r>
        <w:rPr>
          <w:spacing w:val="-17"/>
        </w:rPr>
        <w:t>2</w:t>
      </w:r>
      <w:r>
        <w:rPr>
          <w:spacing w:val="-40"/>
        </w:rPr>
        <w:t xml:space="preserve"> </w:t>
      </w:r>
      <w:r>
        <w:rPr>
          <w:spacing w:val="-17"/>
        </w:rPr>
        <w:t>0</w:t>
      </w:r>
      <w:r>
        <w:rPr>
          <w:spacing w:val="-42"/>
        </w:rPr>
        <w:t xml:space="preserve"> </w:t>
      </w:r>
      <w:r>
        <w:rPr>
          <w:spacing w:val="-17"/>
        </w:rPr>
        <w:t>2</w:t>
      </w:r>
      <w:r>
        <w:rPr>
          <w:spacing w:val="-40"/>
        </w:rPr>
        <w:t xml:space="preserve"> </w:t>
      </w:r>
      <w:r>
        <w:rPr>
          <w:spacing w:val="-17"/>
        </w:rPr>
        <w:t>5</w:t>
      </w:r>
      <w:r>
        <w:rPr>
          <w:spacing w:val="-32"/>
        </w:rPr>
        <w:t xml:space="preserve"> </w:t>
      </w:r>
      <w:r>
        <w:rPr>
          <w:spacing w:val="-17"/>
        </w:rPr>
        <w:t>年</w:t>
      </w:r>
      <w:r>
        <w:rPr>
          <w:spacing w:val="-40"/>
        </w:rPr>
        <w:t xml:space="preserve"> </w:t>
      </w:r>
      <w:r>
        <w:rPr>
          <w:spacing w:val="-17"/>
        </w:rPr>
        <w:t>3</w:t>
      </w:r>
      <w:r>
        <w:rPr>
          <w:spacing w:val="-24"/>
        </w:rPr>
        <w:t xml:space="preserve"> </w:t>
      </w:r>
      <w:r>
        <w:rPr>
          <w:spacing w:val="-17"/>
        </w:rPr>
        <w:t>月</w:t>
      </w:r>
      <w:r>
        <w:rPr>
          <w:spacing w:val="-40"/>
        </w:rPr>
        <w:t xml:space="preserve"> </w:t>
      </w:r>
      <w:r>
        <w:rPr>
          <w:spacing w:val="-17"/>
        </w:rPr>
        <w:t>3</w:t>
      </w:r>
      <w:r>
        <w:rPr>
          <w:spacing w:val="-26"/>
        </w:rPr>
        <w:t xml:space="preserve"> </w:t>
      </w:r>
      <w:r>
        <w:rPr>
          <w:spacing w:val="-17"/>
        </w:rPr>
        <w:t>1</w:t>
      </w:r>
      <w:r>
        <w:rPr>
          <w:spacing w:val="20"/>
        </w:rPr>
        <w:t xml:space="preserve"> </w:t>
      </w:r>
      <w:r>
        <w:rPr>
          <w:spacing w:val="-17"/>
        </w:rPr>
        <w:t>日</w:t>
      </w:r>
    </w:p>
    <w:p w14:paraId="7F57978E">
      <w:pPr>
        <w:spacing w:line="222" w:lineRule="auto"/>
        <w:sectPr>
          <w:footerReference r:id="rId5" w:type="default"/>
          <w:pgSz w:w="11910" w:h="16850"/>
          <w:pgMar w:top="1432" w:right="1373" w:bottom="1557" w:left="1229" w:header="0" w:footer="1166" w:gutter="0"/>
          <w:cols w:space="720" w:num="1"/>
        </w:sectPr>
      </w:pPr>
    </w:p>
    <w:p w14:paraId="49B73D46">
      <w:pPr>
        <w:spacing w:line="281" w:lineRule="auto"/>
        <w:rPr>
          <w:rFonts w:ascii="Arial"/>
          <w:sz w:val="21"/>
        </w:rPr>
      </w:pPr>
    </w:p>
    <w:p w14:paraId="58661CA9">
      <w:pPr>
        <w:spacing w:line="281" w:lineRule="auto"/>
        <w:rPr>
          <w:rFonts w:ascii="Arial"/>
          <w:sz w:val="21"/>
        </w:rPr>
      </w:pPr>
    </w:p>
    <w:p w14:paraId="65CE921C">
      <w:pPr>
        <w:spacing w:before="143" w:line="232" w:lineRule="auto"/>
        <w:ind w:left="1600" w:right="1363" w:hanging="19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湖南省城陵矶港口集团有限公司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9"/>
          <w:sz w:val="44"/>
          <w:szCs w:val="44"/>
        </w:rPr>
        <w:t>物流供应商管理办法(试行)</w:t>
      </w:r>
    </w:p>
    <w:p w14:paraId="04C120EA">
      <w:pPr>
        <w:spacing w:line="292" w:lineRule="auto"/>
        <w:rPr>
          <w:rFonts w:ascii="Arial"/>
          <w:sz w:val="21"/>
        </w:rPr>
      </w:pPr>
    </w:p>
    <w:p w14:paraId="74472B59">
      <w:pPr>
        <w:spacing w:line="293" w:lineRule="auto"/>
        <w:rPr>
          <w:rFonts w:ascii="Arial"/>
          <w:sz w:val="21"/>
        </w:rPr>
      </w:pPr>
    </w:p>
    <w:p w14:paraId="13496361">
      <w:pPr>
        <w:spacing w:before="100" w:line="222" w:lineRule="auto"/>
        <w:ind w:left="341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第一章</w:t>
      </w:r>
      <w:r>
        <w:rPr>
          <w:rFonts w:ascii="黑体" w:hAnsi="黑体" w:eastAsia="黑体" w:cs="黑体"/>
          <w:spacing w:val="-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总</w:t>
      </w:r>
      <w:r>
        <w:rPr>
          <w:rFonts w:ascii="黑体" w:hAnsi="黑体" w:eastAsia="黑体" w:cs="黑体"/>
          <w:spacing w:val="7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则</w:t>
      </w:r>
    </w:p>
    <w:p w14:paraId="0847C3FF">
      <w:pPr>
        <w:pStyle w:val="2"/>
        <w:spacing w:before="203" w:line="315" w:lineRule="auto"/>
        <w:ind w:firstLine="689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第一条</w:t>
      </w:r>
      <w:r>
        <w:rPr>
          <w:spacing w:val="8"/>
          <w:sz w:val="31"/>
          <w:szCs w:val="31"/>
        </w:rPr>
        <w:t xml:space="preserve">  为加强湖南省城陵矶港口集团有限公司(以下简称</w:t>
      </w:r>
      <w:r>
        <w:rPr>
          <w:spacing w:val="17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“港口集团”)物流供应商管理，规范物流</w:t>
      </w:r>
      <w:r>
        <w:rPr>
          <w:spacing w:val="13"/>
          <w:sz w:val="31"/>
          <w:szCs w:val="31"/>
        </w:rPr>
        <w:t>供应商准入、考评、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运用工作程序，实现优质物流供应商资源共享，为港口集团及下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属公司引流延链提供运力保障，特制定本办法。</w:t>
      </w:r>
    </w:p>
    <w:p w14:paraId="2F29C723">
      <w:pPr>
        <w:pStyle w:val="2"/>
        <w:spacing w:before="206" w:line="222" w:lineRule="auto"/>
        <w:ind w:left="689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第二条</w:t>
      </w:r>
      <w:r>
        <w:rPr>
          <w:spacing w:val="15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本办法适用于港口集团本部及所属分子公司。</w:t>
      </w:r>
    </w:p>
    <w:p w14:paraId="7DFD91D4">
      <w:pPr>
        <w:pStyle w:val="2"/>
        <w:spacing w:before="208" w:line="222" w:lineRule="auto"/>
        <w:ind w:left="689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第三条</w:t>
      </w:r>
      <w:r>
        <w:rPr>
          <w:spacing w:val="3"/>
          <w:sz w:val="31"/>
          <w:szCs w:val="31"/>
        </w:rPr>
        <w:t xml:space="preserve">  术语定义</w:t>
      </w:r>
    </w:p>
    <w:p w14:paraId="27D3A405">
      <w:pPr>
        <w:pStyle w:val="2"/>
        <w:spacing w:before="218" w:line="276" w:lineRule="auto"/>
        <w:ind w:left="44" w:firstLine="640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物流供应商：是指为港口集团及下属公司提供运力资源的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物流运输公司。具体包括：船舶运输供应商、汽车运输供应商。</w:t>
      </w:r>
    </w:p>
    <w:p w14:paraId="0BEA0E3A">
      <w:pPr>
        <w:pStyle w:val="2"/>
        <w:spacing w:before="214" w:line="315" w:lineRule="auto"/>
        <w:ind w:left="44" w:right="15" w:firstLine="64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物流供应商资源库：是指提供运力资源的物</w:t>
      </w:r>
      <w:r>
        <w:rPr>
          <w:spacing w:val="3"/>
          <w:sz w:val="31"/>
          <w:szCs w:val="31"/>
        </w:rPr>
        <w:t>流运输公司集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合。从类别上分为船舶运输供应商资源库、汽车运输供应商资源</w:t>
      </w:r>
      <w:r>
        <w:rPr>
          <w:spacing w:val="12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库两大类；从等级上分为</w:t>
      </w:r>
      <w:r>
        <w:rPr>
          <w:rFonts w:ascii="宋体" w:hAnsi="宋体" w:eastAsia="宋体" w:cs="宋体"/>
          <w:spacing w:val="16"/>
          <w:sz w:val="31"/>
          <w:szCs w:val="31"/>
        </w:rPr>
        <w:t>A</w:t>
      </w:r>
      <w:r>
        <w:rPr>
          <w:spacing w:val="16"/>
          <w:sz w:val="31"/>
          <w:szCs w:val="31"/>
        </w:rPr>
        <w:t>级(优秀)供应商资源库、</w:t>
      </w:r>
      <w:r>
        <w:rPr>
          <w:rFonts w:ascii="宋体" w:hAnsi="宋体" w:eastAsia="宋体" w:cs="宋体"/>
          <w:spacing w:val="16"/>
          <w:sz w:val="31"/>
          <w:szCs w:val="31"/>
        </w:rPr>
        <w:t>B</w:t>
      </w:r>
      <w:r>
        <w:rPr>
          <w:spacing w:val="16"/>
          <w:sz w:val="31"/>
          <w:szCs w:val="31"/>
        </w:rPr>
        <w:t>级(合</w:t>
      </w:r>
      <w:r>
        <w:rPr>
          <w:spacing w:val="15"/>
          <w:sz w:val="31"/>
          <w:szCs w:val="31"/>
        </w:rPr>
        <w:t>格)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供应商资源库、</w:t>
      </w:r>
      <w:r>
        <w:rPr>
          <w:rFonts w:ascii="宋体" w:hAnsi="宋体" w:eastAsia="宋体" w:cs="宋体"/>
          <w:spacing w:val="16"/>
          <w:sz w:val="31"/>
          <w:szCs w:val="31"/>
        </w:rPr>
        <w:t>C</w:t>
      </w:r>
      <w:r>
        <w:rPr>
          <w:rFonts w:ascii="宋体" w:hAnsi="宋体" w:eastAsia="宋体" w:cs="宋体"/>
          <w:spacing w:val="-91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级(不合格)供应商资源</w:t>
      </w:r>
      <w:r>
        <w:rPr>
          <w:spacing w:val="15"/>
          <w:sz w:val="31"/>
          <w:szCs w:val="31"/>
        </w:rPr>
        <w:t>库三个等级。</w:t>
      </w:r>
    </w:p>
    <w:p w14:paraId="1889E630">
      <w:pPr>
        <w:pStyle w:val="2"/>
        <w:spacing w:before="215" w:line="283" w:lineRule="auto"/>
        <w:ind w:left="44" w:right="59" w:firstLine="64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spacing w:val="4"/>
          <w:sz w:val="31"/>
          <w:szCs w:val="31"/>
        </w:rPr>
        <w:t>平台：是指湖南港航多式联运一体化服务平台及</w:t>
      </w:r>
      <w:r>
        <w:rPr>
          <w:spacing w:val="3"/>
          <w:sz w:val="31"/>
          <w:szCs w:val="31"/>
        </w:rPr>
        <w:t>港口配送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平台、船舶订舱平台两个子平台。</w:t>
      </w:r>
    </w:p>
    <w:p w14:paraId="41927A9C">
      <w:pPr>
        <w:pStyle w:val="2"/>
        <w:spacing w:before="207" w:line="222" w:lineRule="auto"/>
        <w:ind w:left="689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第四条</w:t>
      </w:r>
      <w:r>
        <w:rPr>
          <w:spacing w:val="4"/>
          <w:sz w:val="31"/>
          <w:szCs w:val="31"/>
        </w:rPr>
        <w:t xml:space="preserve">  管理原则</w:t>
      </w:r>
    </w:p>
    <w:p w14:paraId="4CA34068">
      <w:pPr>
        <w:pStyle w:val="2"/>
        <w:spacing w:before="213" w:line="224" w:lineRule="auto"/>
        <w:ind w:left="684"/>
        <w:rPr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1.</w:t>
      </w:r>
      <w:r>
        <w:rPr>
          <w:spacing w:val="1"/>
          <w:sz w:val="31"/>
          <w:szCs w:val="31"/>
        </w:rPr>
        <w:t>统一管理</w:t>
      </w:r>
    </w:p>
    <w:p w14:paraId="2B88EE24">
      <w:pPr>
        <w:pStyle w:val="2"/>
        <w:spacing w:before="189" w:line="346" w:lineRule="auto"/>
        <w:ind w:left="44" w:right="301" w:firstLine="640"/>
        <w:rPr>
          <w:sz w:val="31"/>
          <w:szCs w:val="31"/>
        </w:rPr>
      </w:pPr>
      <w:r>
        <w:rPr>
          <w:spacing w:val="7"/>
          <w:sz w:val="31"/>
          <w:szCs w:val="31"/>
        </w:rPr>
        <w:t>由港口集团对物流供应商资源库及物流供应商进行</w:t>
      </w:r>
      <w:r>
        <w:rPr>
          <w:spacing w:val="6"/>
          <w:sz w:val="31"/>
          <w:szCs w:val="31"/>
        </w:rPr>
        <w:t>统一管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理，各分子公司不再另行建立、开展物流供</w:t>
      </w:r>
      <w:r>
        <w:rPr>
          <w:spacing w:val="6"/>
          <w:sz w:val="31"/>
          <w:szCs w:val="31"/>
        </w:rPr>
        <w:t>应商管理。</w:t>
      </w:r>
    </w:p>
    <w:p w14:paraId="24DDD285">
      <w:pPr>
        <w:spacing w:line="346" w:lineRule="auto"/>
        <w:rPr>
          <w:sz w:val="31"/>
          <w:szCs w:val="31"/>
        </w:rPr>
        <w:sectPr>
          <w:footerReference r:id="rId6" w:type="default"/>
          <w:pgSz w:w="11910" w:h="16850"/>
          <w:pgMar w:top="1432" w:right="1555" w:bottom="1526" w:left="1444" w:header="0" w:footer="1121" w:gutter="0"/>
          <w:cols w:space="720" w:num="1"/>
        </w:sectPr>
      </w:pPr>
    </w:p>
    <w:p w14:paraId="6B90EAFB">
      <w:pPr>
        <w:spacing w:line="351" w:lineRule="auto"/>
        <w:rPr>
          <w:rFonts w:ascii="Arial"/>
          <w:sz w:val="21"/>
        </w:rPr>
      </w:pPr>
    </w:p>
    <w:p w14:paraId="04E7BC02">
      <w:pPr>
        <w:spacing w:line="352" w:lineRule="auto"/>
        <w:rPr>
          <w:rFonts w:ascii="Arial"/>
          <w:sz w:val="21"/>
        </w:rPr>
      </w:pPr>
    </w:p>
    <w:p w14:paraId="38CAC076">
      <w:pPr>
        <w:pStyle w:val="2"/>
        <w:spacing w:before="101" w:line="222" w:lineRule="auto"/>
        <w:ind w:left="63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</w:t>
      </w:r>
      <w:r>
        <w:rPr>
          <w:spacing w:val="6"/>
          <w:sz w:val="31"/>
          <w:szCs w:val="31"/>
        </w:rPr>
        <w:t>强化准入与考评</w:t>
      </w:r>
    </w:p>
    <w:p w14:paraId="7D27E861">
      <w:pPr>
        <w:pStyle w:val="2"/>
        <w:spacing w:before="212" w:line="340" w:lineRule="auto"/>
        <w:ind w:firstLine="630"/>
        <w:rPr>
          <w:sz w:val="31"/>
          <w:szCs w:val="31"/>
        </w:rPr>
      </w:pPr>
      <w:r>
        <w:rPr>
          <w:spacing w:val="3"/>
          <w:sz w:val="31"/>
          <w:szCs w:val="31"/>
        </w:rPr>
        <w:t>港口集团对外发布供应商增补公告，按要求评审后将物流供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应商增补至物流供应商资源库，并根据本办法进行考评，按年度</w:t>
      </w:r>
      <w:r>
        <w:rPr>
          <w:spacing w:val="1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更新物流供应商考评结果。</w:t>
      </w:r>
    </w:p>
    <w:p w14:paraId="019F6AAD">
      <w:pPr>
        <w:pStyle w:val="2"/>
        <w:spacing w:before="17" w:line="220" w:lineRule="auto"/>
        <w:ind w:left="63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spacing w:val="6"/>
          <w:sz w:val="31"/>
          <w:szCs w:val="31"/>
        </w:rPr>
        <w:t>刚性运用考评结果</w:t>
      </w:r>
    </w:p>
    <w:p w14:paraId="5E3A0E64">
      <w:pPr>
        <w:pStyle w:val="2"/>
        <w:spacing w:before="211" w:line="339" w:lineRule="auto"/>
        <w:ind w:right="6" w:firstLine="630"/>
        <w:rPr>
          <w:sz w:val="31"/>
          <w:szCs w:val="31"/>
        </w:rPr>
      </w:pPr>
      <w:r>
        <w:rPr>
          <w:spacing w:val="3"/>
          <w:sz w:val="31"/>
          <w:szCs w:val="31"/>
        </w:rPr>
        <w:t>依据政府监管要求和考评结果，及时对物流供应商的考评结</w:t>
      </w:r>
      <w:r>
        <w:rPr>
          <w:spacing w:val="11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果进行运用，对考评为优秀的物流供应商进行激励与支持，对考</w:t>
      </w:r>
      <w:r>
        <w:rPr>
          <w:spacing w:val="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评不合格的物流供应商予以约束、清退。</w:t>
      </w:r>
    </w:p>
    <w:p w14:paraId="505A0167">
      <w:pPr>
        <w:spacing w:line="248" w:lineRule="auto"/>
        <w:rPr>
          <w:rFonts w:ascii="Arial"/>
          <w:sz w:val="21"/>
        </w:rPr>
      </w:pPr>
    </w:p>
    <w:p w14:paraId="0910F8A5">
      <w:pPr>
        <w:spacing w:line="248" w:lineRule="auto"/>
        <w:rPr>
          <w:rFonts w:ascii="Arial"/>
          <w:sz w:val="21"/>
        </w:rPr>
      </w:pPr>
    </w:p>
    <w:p w14:paraId="4BD457A4">
      <w:pPr>
        <w:spacing w:before="101" w:line="221" w:lineRule="auto"/>
        <w:ind w:left="18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第二章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物流供应商管理部门与职责</w:t>
      </w:r>
    </w:p>
    <w:p w14:paraId="24552572">
      <w:pPr>
        <w:pStyle w:val="2"/>
        <w:spacing w:before="189" w:line="348" w:lineRule="auto"/>
        <w:ind w:right="69" w:firstLine="634"/>
        <w:rPr>
          <w:sz w:val="31"/>
          <w:szCs w:val="31"/>
        </w:rPr>
      </w:pPr>
      <w:r>
        <w:rPr>
          <w:b/>
          <w:bCs/>
          <w:spacing w:val="13"/>
          <w:sz w:val="31"/>
          <w:szCs w:val="31"/>
        </w:rPr>
        <w:t>第五条</w:t>
      </w:r>
      <w:r>
        <w:rPr>
          <w:spacing w:val="13"/>
          <w:sz w:val="31"/>
          <w:szCs w:val="31"/>
        </w:rPr>
        <w:t xml:space="preserve">  港口集团技术创新中心为物流供应商归口管理部</w:t>
      </w:r>
      <w:r>
        <w:rPr>
          <w:spacing w:val="3"/>
          <w:sz w:val="31"/>
          <w:szCs w:val="31"/>
        </w:rPr>
        <w:t xml:space="preserve"> </w:t>
      </w:r>
      <w:r>
        <w:rPr>
          <w:sz w:val="31"/>
          <w:szCs w:val="31"/>
        </w:rPr>
        <w:t>门，具体职责如下：</w:t>
      </w:r>
    </w:p>
    <w:p w14:paraId="5BBCE1AF">
      <w:pPr>
        <w:pStyle w:val="2"/>
        <w:spacing w:before="3" w:line="221" w:lineRule="auto"/>
        <w:ind w:left="63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1.</w:t>
      </w:r>
      <w:r>
        <w:rPr>
          <w:spacing w:val="4"/>
          <w:sz w:val="31"/>
          <w:szCs w:val="31"/>
        </w:rPr>
        <w:t>拟定港口集团物流供应商管理的相关制度。</w:t>
      </w:r>
    </w:p>
    <w:p w14:paraId="191D79D6">
      <w:pPr>
        <w:pStyle w:val="2"/>
        <w:spacing w:before="198" w:line="220" w:lineRule="auto"/>
        <w:ind w:left="63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2.</w:t>
      </w:r>
      <w:r>
        <w:rPr>
          <w:spacing w:val="6"/>
          <w:sz w:val="31"/>
          <w:szCs w:val="31"/>
        </w:rPr>
        <w:t>负责物流供应商准入、考评、结果运用等工作。</w:t>
      </w:r>
    </w:p>
    <w:p w14:paraId="3415CB5C">
      <w:pPr>
        <w:pStyle w:val="2"/>
        <w:spacing w:before="201" w:line="221" w:lineRule="auto"/>
        <w:ind w:left="63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spacing w:val="6"/>
          <w:sz w:val="31"/>
          <w:szCs w:val="31"/>
        </w:rPr>
        <w:t>牵头组织相关公司对物流供应商进行实地踏勘。</w:t>
      </w:r>
    </w:p>
    <w:p w14:paraId="5DB07263">
      <w:pPr>
        <w:pStyle w:val="2"/>
        <w:spacing w:before="229" w:line="221" w:lineRule="auto"/>
        <w:ind w:left="630"/>
        <w:rPr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4.</w:t>
      </w:r>
      <w:r>
        <w:rPr>
          <w:spacing w:val="6"/>
          <w:sz w:val="31"/>
          <w:szCs w:val="31"/>
        </w:rPr>
        <w:t>负责物流供应商档案信息管理。</w:t>
      </w:r>
    </w:p>
    <w:p w14:paraId="5C7300A8">
      <w:pPr>
        <w:spacing w:line="330" w:lineRule="auto"/>
        <w:rPr>
          <w:rFonts w:ascii="Arial"/>
          <w:sz w:val="21"/>
        </w:rPr>
      </w:pPr>
    </w:p>
    <w:p w14:paraId="6F1F50EC">
      <w:pPr>
        <w:spacing w:line="331" w:lineRule="auto"/>
        <w:rPr>
          <w:rFonts w:ascii="Arial"/>
          <w:sz w:val="21"/>
        </w:rPr>
      </w:pPr>
    </w:p>
    <w:p w14:paraId="06D22BE9">
      <w:pPr>
        <w:spacing w:before="102" w:line="221" w:lineRule="auto"/>
        <w:ind w:left="23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第三章</w:t>
      </w:r>
      <w:r>
        <w:rPr>
          <w:rFonts w:ascii="黑体" w:hAnsi="黑体" w:eastAsia="黑体" w:cs="黑体"/>
          <w:spacing w:val="16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物流供应商准入管理</w:t>
      </w:r>
    </w:p>
    <w:p w14:paraId="4C1CC603">
      <w:pPr>
        <w:pStyle w:val="2"/>
        <w:spacing w:before="219" w:line="221" w:lineRule="auto"/>
        <w:ind w:left="634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第六条</w:t>
      </w:r>
      <w:r>
        <w:rPr>
          <w:spacing w:val="6"/>
          <w:sz w:val="31"/>
          <w:szCs w:val="31"/>
        </w:rPr>
        <w:t xml:space="preserve">  物流供应商准入程序</w:t>
      </w:r>
    </w:p>
    <w:p w14:paraId="6B7F571D">
      <w:pPr>
        <w:pStyle w:val="2"/>
        <w:spacing w:before="178" w:line="353" w:lineRule="auto"/>
        <w:ind w:right="176" w:firstLine="630"/>
        <w:jc w:val="both"/>
        <w:rPr>
          <w:sz w:val="31"/>
          <w:szCs w:val="31"/>
        </w:rPr>
      </w:pPr>
      <w:r>
        <w:rPr>
          <w:spacing w:val="8"/>
          <w:sz w:val="31"/>
          <w:szCs w:val="31"/>
        </w:rPr>
        <w:t>面向社会公开发布物流供应商增补公告—物流供应商响应</w:t>
      </w:r>
      <w:r>
        <w:rPr>
          <w:spacing w:val="1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公告并提交入库资料—技术创新中心组织相关公司现场踏勘—</w:t>
      </w:r>
      <w:r>
        <w:rPr>
          <w:spacing w:val="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港航水利集团专家库抽取评标专家—专家评审—结果公示—评</w:t>
      </w:r>
    </w:p>
    <w:p w14:paraId="1DEF9B57">
      <w:pPr>
        <w:spacing w:line="353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523" w:bottom="1546" w:left="1579" w:header="0" w:footer="1144" w:gutter="0"/>
          <w:cols w:space="720" w:num="1"/>
        </w:sectPr>
      </w:pPr>
    </w:p>
    <w:p w14:paraId="6BDA8D11">
      <w:pPr>
        <w:spacing w:line="350" w:lineRule="auto"/>
        <w:rPr>
          <w:rFonts w:ascii="Arial"/>
          <w:sz w:val="21"/>
        </w:rPr>
      </w:pPr>
    </w:p>
    <w:p w14:paraId="43C46364">
      <w:pPr>
        <w:spacing w:line="350" w:lineRule="auto"/>
        <w:rPr>
          <w:rFonts w:ascii="Arial"/>
          <w:sz w:val="21"/>
        </w:rPr>
      </w:pPr>
    </w:p>
    <w:p w14:paraId="210254FD">
      <w:pPr>
        <w:pStyle w:val="2"/>
        <w:spacing w:before="100" w:line="221" w:lineRule="auto"/>
        <w:ind w:left="434"/>
        <w:rPr>
          <w:sz w:val="31"/>
          <w:szCs w:val="31"/>
        </w:rPr>
      </w:pPr>
      <w:r>
        <w:rPr>
          <w:spacing w:val="5"/>
          <w:sz w:val="31"/>
          <w:szCs w:val="31"/>
        </w:rPr>
        <w:t>审通过后进入港口集团物流供应商资源库</w:t>
      </w:r>
    </w:p>
    <w:p w14:paraId="79FE1FCC">
      <w:pPr>
        <w:pStyle w:val="2"/>
        <w:spacing w:before="197" w:line="222" w:lineRule="auto"/>
        <w:ind w:left="989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第七条</w:t>
      </w:r>
      <w:r>
        <w:rPr>
          <w:spacing w:val="3"/>
          <w:sz w:val="31"/>
          <w:szCs w:val="31"/>
        </w:rPr>
        <w:t xml:space="preserve">  准入的基本条件</w:t>
      </w:r>
    </w:p>
    <w:p w14:paraId="004B4D51">
      <w:pPr>
        <w:pStyle w:val="2"/>
        <w:spacing w:before="198" w:line="301" w:lineRule="auto"/>
        <w:ind w:left="295" w:right="86" w:firstLine="689"/>
        <w:rPr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1.</w:t>
      </w:r>
      <w:r>
        <w:rPr>
          <w:spacing w:val="1"/>
          <w:sz w:val="31"/>
          <w:szCs w:val="31"/>
        </w:rPr>
        <w:t>具备法律主体和独立法人资格：即物流供应商有营</w:t>
      </w:r>
      <w:r>
        <w:rPr>
          <w:sz w:val="31"/>
          <w:szCs w:val="31"/>
        </w:rPr>
        <w:t xml:space="preserve">业执照、 </w:t>
      </w:r>
      <w:r>
        <w:rPr>
          <w:spacing w:val="3"/>
          <w:sz w:val="31"/>
          <w:szCs w:val="31"/>
        </w:rPr>
        <w:t>相关资质证书等，且证照必须在有效期内并经过政府主管部门的</w:t>
      </w:r>
      <w:r>
        <w:rPr>
          <w:spacing w:val="5"/>
          <w:sz w:val="31"/>
          <w:szCs w:val="31"/>
        </w:rPr>
        <w:t xml:space="preserve">   </w:t>
      </w:r>
      <w:r>
        <w:rPr>
          <w:spacing w:val="-1"/>
          <w:sz w:val="31"/>
          <w:szCs w:val="31"/>
        </w:rPr>
        <w:t>年度审核。</w:t>
      </w:r>
    </w:p>
    <w:p w14:paraId="2FCF03F0">
      <w:pPr>
        <w:pStyle w:val="2"/>
        <w:spacing w:before="243" w:line="276" w:lineRule="auto"/>
        <w:ind w:left="295" w:right="341" w:firstLine="68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2.</w:t>
      </w:r>
      <w:r>
        <w:rPr>
          <w:spacing w:val="3"/>
          <w:sz w:val="31"/>
          <w:szCs w:val="31"/>
        </w:rPr>
        <w:t>非工商系统经营异常企业，且在“信用中国”公示</w:t>
      </w:r>
      <w:r>
        <w:rPr>
          <w:spacing w:val="2"/>
          <w:sz w:val="31"/>
          <w:szCs w:val="31"/>
        </w:rPr>
        <w:t>信息近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三年内无不良记录。</w:t>
      </w:r>
    </w:p>
    <w:p w14:paraId="239F5662">
      <w:pPr>
        <w:pStyle w:val="2"/>
        <w:spacing w:before="194" w:line="286" w:lineRule="auto"/>
        <w:ind w:left="295" w:right="342" w:firstLine="68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3.</w:t>
      </w:r>
      <w:r>
        <w:rPr>
          <w:spacing w:val="3"/>
          <w:sz w:val="31"/>
          <w:szCs w:val="31"/>
        </w:rPr>
        <w:t>物流运输供应商须具有固定的办公场所，具有与提</w:t>
      </w:r>
      <w:r>
        <w:rPr>
          <w:spacing w:val="2"/>
          <w:sz w:val="31"/>
          <w:szCs w:val="31"/>
        </w:rPr>
        <w:t>供资料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相符的经营规模和服务能力。</w:t>
      </w:r>
    </w:p>
    <w:p w14:paraId="54DE8A5B">
      <w:pPr>
        <w:pStyle w:val="2"/>
        <w:spacing w:before="208" w:line="285" w:lineRule="auto"/>
        <w:ind w:left="295" w:right="328" w:firstLine="68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4.</w:t>
      </w:r>
      <w:r>
        <w:rPr>
          <w:spacing w:val="3"/>
          <w:sz w:val="31"/>
          <w:szCs w:val="31"/>
        </w:rPr>
        <w:t>船舶运输供应商所属船舶须购买商业保险；汽车运输供应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商所属车辆须购买交强险和商业保险。</w:t>
      </w:r>
    </w:p>
    <w:p w14:paraId="117D8FF5">
      <w:pPr>
        <w:pStyle w:val="2"/>
        <w:spacing w:before="201" w:line="298" w:lineRule="auto"/>
        <w:ind w:left="295" w:right="321" w:firstLine="68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5.</w:t>
      </w:r>
      <w:r>
        <w:rPr>
          <w:spacing w:val="3"/>
          <w:sz w:val="31"/>
          <w:szCs w:val="31"/>
        </w:rPr>
        <w:t>船舶运输供应商业务负责人、汽车运输供应商业务负责人</w:t>
      </w:r>
      <w:r>
        <w:rPr>
          <w:spacing w:val="17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和现场负责人必须是物流供应商公司正式员工(</w:t>
      </w:r>
      <w:r>
        <w:rPr>
          <w:spacing w:val="8"/>
          <w:sz w:val="31"/>
          <w:szCs w:val="31"/>
        </w:rPr>
        <w:t>以缴纳社保为依</w:t>
      </w:r>
      <w:r>
        <w:rPr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据</w:t>
      </w:r>
      <w:r>
        <w:rPr>
          <w:spacing w:val="-4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)</w:t>
      </w:r>
      <w:r>
        <w:rPr>
          <w:spacing w:val="-53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。</w:t>
      </w:r>
    </w:p>
    <w:p w14:paraId="6A2E596B">
      <w:pPr>
        <w:spacing w:line="357" w:lineRule="auto"/>
        <w:rPr>
          <w:rFonts w:ascii="Arial"/>
          <w:sz w:val="21"/>
        </w:rPr>
      </w:pPr>
    </w:p>
    <w:p w14:paraId="2ACD289E">
      <w:pPr>
        <w:spacing w:line="357" w:lineRule="auto"/>
        <w:rPr>
          <w:rFonts w:ascii="Arial"/>
          <w:sz w:val="21"/>
        </w:rPr>
      </w:pPr>
    </w:p>
    <w:p w14:paraId="6CF897A8">
      <w:pPr>
        <w:spacing w:before="101" w:line="221" w:lineRule="auto"/>
        <w:ind w:left="28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第四章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物流供应商的考评</w:t>
      </w:r>
    </w:p>
    <w:p w14:paraId="35C13319">
      <w:pPr>
        <w:pStyle w:val="2"/>
        <w:spacing w:before="190" w:line="222" w:lineRule="auto"/>
        <w:ind w:left="989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第八条</w:t>
      </w:r>
      <w:r>
        <w:rPr>
          <w:spacing w:val="15"/>
          <w:sz w:val="31"/>
          <w:szCs w:val="31"/>
        </w:rPr>
        <w:t xml:space="preserve">  </w:t>
      </w:r>
      <w:r>
        <w:rPr>
          <w:spacing w:val="-1"/>
          <w:sz w:val="31"/>
          <w:szCs w:val="31"/>
        </w:rPr>
        <w:t>考评内容</w:t>
      </w:r>
    </w:p>
    <w:p w14:paraId="4F113147">
      <w:pPr>
        <w:spacing w:before="222" w:line="219" w:lineRule="auto"/>
        <w:ind w:left="99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物流供应商的考评具体指标、权重设置如下：</w:t>
      </w:r>
    </w:p>
    <w:p w14:paraId="19FBCF89">
      <w:pPr>
        <w:spacing w:line="24" w:lineRule="exact"/>
      </w:pPr>
    </w:p>
    <w:tbl>
      <w:tblPr>
        <w:tblStyle w:val="5"/>
        <w:tblW w:w="94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988"/>
        <w:gridCol w:w="829"/>
        <w:gridCol w:w="5755"/>
      </w:tblGrid>
      <w:tr w14:paraId="6F62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84" w:type="dxa"/>
            <w:vAlign w:val="top"/>
          </w:tcPr>
          <w:p w14:paraId="5FE721EB">
            <w:pPr>
              <w:pStyle w:val="6"/>
              <w:spacing w:before="233" w:line="221" w:lineRule="auto"/>
              <w:ind w:left="18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988" w:type="dxa"/>
            <w:vAlign w:val="top"/>
          </w:tcPr>
          <w:p w14:paraId="27BB1472">
            <w:pPr>
              <w:pStyle w:val="6"/>
              <w:spacing w:before="222" w:line="220" w:lineRule="auto"/>
              <w:ind w:left="484"/>
            </w:pPr>
            <w:r>
              <w:rPr>
                <w:b/>
                <w:bCs/>
                <w:spacing w:val="-6"/>
              </w:rPr>
              <w:t>指标名称</w:t>
            </w:r>
          </w:p>
        </w:tc>
        <w:tc>
          <w:tcPr>
            <w:tcW w:w="829" w:type="dxa"/>
            <w:vAlign w:val="top"/>
          </w:tcPr>
          <w:p w14:paraId="75B6284B">
            <w:pPr>
              <w:pStyle w:val="6"/>
              <w:spacing w:before="231" w:line="219" w:lineRule="auto"/>
              <w:ind w:left="156"/>
            </w:pPr>
            <w:r>
              <w:rPr>
                <w:b/>
                <w:bCs/>
                <w:spacing w:val="-5"/>
              </w:rPr>
              <w:t>权重</w:t>
            </w:r>
          </w:p>
        </w:tc>
        <w:tc>
          <w:tcPr>
            <w:tcW w:w="5755" w:type="dxa"/>
            <w:vAlign w:val="top"/>
          </w:tcPr>
          <w:p w14:paraId="765EC0AA">
            <w:pPr>
              <w:pStyle w:val="6"/>
              <w:spacing w:before="221" w:line="219" w:lineRule="auto"/>
              <w:ind w:left="2367"/>
            </w:pPr>
            <w:r>
              <w:rPr>
                <w:b/>
                <w:bCs/>
                <w:spacing w:val="-5"/>
              </w:rPr>
              <w:t>考评内容</w:t>
            </w:r>
          </w:p>
        </w:tc>
      </w:tr>
      <w:tr w14:paraId="75FA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84" w:type="dxa"/>
            <w:vAlign w:val="top"/>
          </w:tcPr>
          <w:p w14:paraId="04AB90C8">
            <w:pPr>
              <w:pStyle w:val="6"/>
              <w:spacing w:before="308" w:line="241" w:lineRule="auto"/>
              <w:ind w:left="364"/>
            </w:pPr>
            <w:r>
              <w:t>1</w:t>
            </w:r>
          </w:p>
        </w:tc>
        <w:tc>
          <w:tcPr>
            <w:tcW w:w="1988" w:type="dxa"/>
            <w:vAlign w:val="top"/>
          </w:tcPr>
          <w:p w14:paraId="40C714EE">
            <w:pPr>
              <w:pStyle w:val="6"/>
              <w:spacing w:before="284" w:line="220" w:lineRule="auto"/>
              <w:ind w:left="360"/>
            </w:pPr>
            <w:r>
              <w:rPr>
                <w:spacing w:val="6"/>
              </w:rPr>
              <w:t>接单量排名</w:t>
            </w:r>
          </w:p>
        </w:tc>
        <w:tc>
          <w:tcPr>
            <w:tcW w:w="829" w:type="dxa"/>
            <w:vAlign w:val="top"/>
          </w:tcPr>
          <w:p w14:paraId="4725B5A0">
            <w:pPr>
              <w:pStyle w:val="6"/>
              <w:spacing w:before="307"/>
              <w:ind w:left="282"/>
            </w:pPr>
            <w:r>
              <w:rPr>
                <w:spacing w:val="-4"/>
              </w:rPr>
              <w:t>20</w:t>
            </w:r>
          </w:p>
        </w:tc>
        <w:tc>
          <w:tcPr>
            <w:tcW w:w="5755" w:type="dxa"/>
            <w:vAlign w:val="top"/>
          </w:tcPr>
          <w:p w14:paraId="217E0F85">
            <w:pPr>
              <w:pStyle w:val="6"/>
              <w:spacing w:before="103" w:line="252" w:lineRule="auto"/>
              <w:ind w:left="111" w:hanging="98"/>
            </w:pPr>
            <w:r>
              <w:rPr>
                <w:spacing w:val="-9"/>
              </w:rPr>
              <w:t>平台接单量排名位于前20%得20分，前20%-50%得15分，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其他得10分，未承接运输订单的不得分。</w:t>
            </w:r>
          </w:p>
        </w:tc>
      </w:tr>
      <w:tr w14:paraId="0B87F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884" w:type="dxa"/>
            <w:vAlign w:val="top"/>
          </w:tcPr>
          <w:p w14:paraId="0CC05A93">
            <w:pPr>
              <w:spacing w:line="299" w:lineRule="auto"/>
              <w:rPr>
                <w:rFonts w:ascii="Arial"/>
                <w:sz w:val="21"/>
              </w:rPr>
            </w:pPr>
          </w:p>
          <w:p w14:paraId="7A466DF9">
            <w:pPr>
              <w:pStyle w:val="6"/>
              <w:spacing w:before="81" w:line="241" w:lineRule="auto"/>
              <w:ind w:left="364"/>
            </w:pPr>
            <w:r>
              <w:t>2</w:t>
            </w:r>
          </w:p>
        </w:tc>
        <w:tc>
          <w:tcPr>
            <w:tcW w:w="1988" w:type="dxa"/>
            <w:vAlign w:val="top"/>
          </w:tcPr>
          <w:p w14:paraId="76E19CE4">
            <w:pPr>
              <w:pStyle w:val="6"/>
              <w:spacing w:before="278" w:line="220" w:lineRule="auto"/>
              <w:ind w:left="481"/>
            </w:pPr>
            <w:r>
              <w:rPr>
                <w:spacing w:val="2"/>
              </w:rPr>
              <w:t>安全质量</w:t>
            </w:r>
          </w:p>
        </w:tc>
        <w:tc>
          <w:tcPr>
            <w:tcW w:w="829" w:type="dxa"/>
            <w:vAlign w:val="top"/>
          </w:tcPr>
          <w:p w14:paraId="05C5688C">
            <w:pPr>
              <w:pStyle w:val="6"/>
              <w:spacing w:before="301"/>
              <w:ind w:left="282"/>
            </w:pPr>
            <w:r>
              <w:rPr>
                <w:spacing w:val="-4"/>
              </w:rPr>
              <w:t>20</w:t>
            </w:r>
          </w:p>
        </w:tc>
        <w:tc>
          <w:tcPr>
            <w:tcW w:w="5755" w:type="dxa"/>
            <w:vAlign w:val="top"/>
          </w:tcPr>
          <w:p w14:paraId="26CAADAF">
            <w:pPr>
              <w:pStyle w:val="6"/>
              <w:spacing w:before="107" w:line="249" w:lineRule="auto"/>
              <w:ind w:left="102" w:hanging="89"/>
            </w:pPr>
            <w:r>
              <w:rPr>
                <w:spacing w:val="-1"/>
              </w:rPr>
              <w:t>遵守安全管理要求，未出现安全事故得10分，出现一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起安全事故扣2分，扣完为止。</w:t>
            </w:r>
          </w:p>
        </w:tc>
      </w:tr>
    </w:tbl>
    <w:p w14:paraId="109F7395">
      <w:pPr>
        <w:rPr>
          <w:rFonts w:ascii="Arial"/>
          <w:sz w:val="21"/>
        </w:rPr>
      </w:pPr>
    </w:p>
    <w:p w14:paraId="2571DA51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50"/>
          <w:pgMar w:top="1432" w:right="1318" w:bottom="1546" w:left="1125" w:header="0" w:footer="1141" w:gutter="0"/>
          <w:cols w:space="720" w:num="1"/>
        </w:sectPr>
      </w:pPr>
    </w:p>
    <w:p w14:paraId="47717F87">
      <w:pPr>
        <w:spacing w:before="80"/>
      </w:pPr>
    </w:p>
    <w:p w14:paraId="453BE96B">
      <w:pPr>
        <w:spacing w:before="79"/>
      </w:pPr>
    </w:p>
    <w:tbl>
      <w:tblPr>
        <w:tblStyle w:val="5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998"/>
        <w:gridCol w:w="839"/>
        <w:gridCol w:w="5709"/>
      </w:tblGrid>
      <w:tr w14:paraId="5CAF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874" w:type="dxa"/>
            <w:vAlign w:val="top"/>
          </w:tcPr>
          <w:p w14:paraId="790C9E88">
            <w:pPr>
              <w:spacing w:line="255" w:lineRule="auto"/>
              <w:rPr>
                <w:rFonts w:ascii="Arial"/>
                <w:sz w:val="21"/>
              </w:rPr>
            </w:pPr>
          </w:p>
          <w:p w14:paraId="0834643C">
            <w:pPr>
              <w:spacing w:line="256" w:lineRule="auto"/>
              <w:rPr>
                <w:rFonts w:ascii="Arial"/>
                <w:sz w:val="21"/>
              </w:rPr>
            </w:pPr>
          </w:p>
          <w:p w14:paraId="4480D217">
            <w:pPr>
              <w:spacing w:line="256" w:lineRule="auto"/>
              <w:rPr>
                <w:rFonts w:ascii="Arial"/>
                <w:sz w:val="21"/>
              </w:rPr>
            </w:pPr>
          </w:p>
          <w:p w14:paraId="082368ED">
            <w:pPr>
              <w:spacing w:line="256" w:lineRule="auto"/>
              <w:rPr>
                <w:rFonts w:ascii="Arial"/>
                <w:sz w:val="21"/>
              </w:rPr>
            </w:pPr>
          </w:p>
          <w:p w14:paraId="3DF70C2D">
            <w:pPr>
              <w:pStyle w:val="6"/>
              <w:spacing w:before="78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8" w:type="dxa"/>
            <w:vAlign w:val="top"/>
          </w:tcPr>
          <w:p w14:paraId="3708A3BA">
            <w:pPr>
              <w:spacing w:line="249" w:lineRule="auto"/>
              <w:rPr>
                <w:rFonts w:ascii="Arial"/>
                <w:sz w:val="21"/>
              </w:rPr>
            </w:pPr>
          </w:p>
          <w:p w14:paraId="548EC0E0">
            <w:pPr>
              <w:spacing w:line="250" w:lineRule="auto"/>
              <w:rPr>
                <w:rFonts w:ascii="Arial"/>
                <w:sz w:val="21"/>
              </w:rPr>
            </w:pPr>
          </w:p>
          <w:p w14:paraId="62397017">
            <w:pPr>
              <w:spacing w:line="250" w:lineRule="auto"/>
              <w:rPr>
                <w:rFonts w:ascii="Arial"/>
                <w:sz w:val="21"/>
              </w:rPr>
            </w:pPr>
          </w:p>
          <w:p w14:paraId="1F3BCF5B">
            <w:pPr>
              <w:spacing w:line="250" w:lineRule="auto"/>
              <w:rPr>
                <w:rFonts w:ascii="Arial"/>
                <w:sz w:val="21"/>
              </w:rPr>
            </w:pPr>
          </w:p>
          <w:p w14:paraId="36D36D16">
            <w:pPr>
              <w:pStyle w:val="6"/>
              <w:spacing w:before="78" w:line="219" w:lineRule="auto"/>
              <w:ind w:left="5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货运质量</w:t>
            </w:r>
          </w:p>
        </w:tc>
        <w:tc>
          <w:tcPr>
            <w:tcW w:w="839" w:type="dxa"/>
            <w:vAlign w:val="top"/>
          </w:tcPr>
          <w:p w14:paraId="265BD3F0">
            <w:pPr>
              <w:spacing w:line="255" w:lineRule="auto"/>
              <w:rPr>
                <w:rFonts w:ascii="Arial"/>
                <w:sz w:val="21"/>
              </w:rPr>
            </w:pPr>
          </w:p>
          <w:p w14:paraId="6DE01DCC">
            <w:pPr>
              <w:spacing w:line="256" w:lineRule="auto"/>
              <w:rPr>
                <w:rFonts w:ascii="Arial"/>
                <w:sz w:val="21"/>
              </w:rPr>
            </w:pPr>
          </w:p>
          <w:p w14:paraId="68629C04">
            <w:pPr>
              <w:spacing w:line="256" w:lineRule="auto"/>
              <w:rPr>
                <w:rFonts w:ascii="Arial"/>
                <w:sz w:val="21"/>
              </w:rPr>
            </w:pPr>
          </w:p>
          <w:p w14:paraId="4170E77C">
            <w:pPr>
              <w:spacing w:line="256" w:lineRule="auto"/>
              <w:rPr>
                <w:rFonts w:ascii="Arial"/>
                <w:sz w:val="21"/>
              </w:rPr>
            </w:pPr>
          </w:p>
          <w:p w14:paraId="0C565B05">
            <w:pPr>
              <w:pStyle w:val="6"/>
              <w:spacing w:before="78"/>
              <w:ind w:left="29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5709" w:type="dxa"/>
            <w:vAlign w:val="top"/>
          </w:tcPr>
          <w:p w14:paraId="0E8A804F">
            <w:pPr>
              <w:pStyle w:val="6"/>
              <w:spacing w:before="103" w:line="306" w:lineRule="auto"/>
              <w:ind w:left="114" w:right="82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遵守质量管理要求，未出现质量事故得10分。承接30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个及以上委托计划的物流供应商(以提单号为准),</w:t>
            </w:r>
          </w:p>
          <w:p w14:paraId="59BEFE85">
            <w:pPr>
              <w:pStyle w:val="6"/>
              <w:spacing w:before="2" w:line="216" w:lineRule="auto"/>
              <w:ind w:left="14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每发生一起质量事故(污箱、箱损、货损等，下同),</w:t>
            </w:r>
          </w:p>
          <w:p w14:paraId="6A7367F7">
            <w:pPr>
              <w:pStyle w:val="6"/>
              <w:spacing w:before="133" w:line="273" w:lineRule="auto"/>
              <w:ind w:left="24" w:right="23" w:firstLine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扣0.5分；承接20(含20)-29个委托计划，每发生一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起质量事故，扣1分；承接20个以下委托计划，每发生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一起质量事故，扣2分。</w:t>
            </w:r>
          </w:p>
        </w:tc>
      </w:tr>
      <w:tr w14:paraId="6385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74" w:type="dxa"/>
            <w:vAlign w:val="top"/>
          </w:tcPr>
          <w:p w14:paraId="10B3A8AD">
            <w:pPr>
              <w:spacing w:line="427" w:lineRule="auto"/>
              <w:rPr>
                <w:rFonts w:ascii="Arial"/>
                <w:sz w:val="21"/>
              </w:rPr>
            </w:pPr>
          </w:p>
          <w:p w14:paraId="0288F8D6">
            <w:pPr>
              <w:pStyle w:val="6"/>
              <w:spacing w:before="78" w:line="241" w:lineRule="auto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8" w:type="dxa"/>
            <w:vAlign w:val="top"/>
          </w:tcPr>
          <w:p w14:paraId="41461968">
            <w:pPr>
              <w:pStyle w:val="6"/>
              <w:spacing w:before="303" w:line="310" w:lineRule="auto"/>
              <w:ind w:left="631" w:right="505" w:hanging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计划完成 </w:t>
            </w:r>
            <w:r>
              <w:rPr>
                <w:spacing w:val="-2"/>
                <w:sz w:val="24"/>
                <w:szCs w:val="24"/>
              </w:rPr>
              <w:t>及时率</w:t>
            </w:r>
          </w:p>
        </w:tc>
        <w:tc>
          <w:tcPr>
            <w:tcW w:w="839" w:type="dxa"/>
            <w:vAlign w:val="top"/>
          </w:tcPr>
          <w:p w14:paraId="3774FBDF">
            <w:pPr>
              <w:spacing w:line="426" w:lineRule="auto"/>
              <w:rPr>
                <w:rFonts w:ascii="Arial"/>
                <w:sz w:val="21"/>
              </w:rPr>
            </w:pPr>
          </w:p>
          <w:p w14:paraId="41DC34F5">
            <w:pPr>
              <w:pStyle w:val="6"/>
              <w:spacing w:before="78"/>
              <w:ind w:left="2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5709" w:type="dxa"/>
            <w:vAlign w:val="top"/>
          </w:tcPr>
          <w:p w14:paraId="5273C81F">
            <w:pPr>
              <w:pStyle w:val="6"/>
              <w:spacing w:before="113" w:line="273" w:lineRule="auto"/>
              <w:ind w:left="84"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按业务委托规定时间及时完成承运计划。计划完成及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时率95%以上得10分，完成及时率每下</w:t>
            </w:r>
            <w:r>
              <w:rPr>
                <w:sz w:val="24"/>
                <w:szCs w:val="24"/>
              </w:rPr>
              <w:t xml:space="preserve">降1%扣1分，扣 </w:t>
            </w:r>
            <w:r>
              <w:rPr>
                <w:spacing w:val="5"/>
                <w:sz w:val="24"/>
                <w:szCs w:val="24"/>
              </w:rPr>
              <w:t>完为止。</w:t>
            </w:r>
          </w:p>
        </w:tc>
      </w:tr>
      <w:tr w14:paraId="49350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4" w:type="dxa"/>
            <w:vAlign w:val="top"/>
          </w:tcPr>
          <w:p w14:paraId="2DD7FF7E">
            <w:pPr>
              <w:pStyle w:val="6"/>
              <w:spacing w:before="309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8" w:type="dxa"/>
            <w:vAlign w:val="top"/>
          </w:tcPr>
          <w:p w14:paraId="5D065D56">
            <w:pPr>
              <w:pStyle w:val="6"/>
              <w:spacing w:before="115" w:line="259" w:lineRule="auto"/>
              <w:ind w:left="391" w:right="387" w:firstLine="11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保险信息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更新及时性</w:t>
            </w:r>
          </w:p>
        </w:tc>
        <w:tc>
          <w:tcPr>
            <w:tcW w:w="839" w:type="dxa"/>
            <w:vAlign w:val="top"/>
          </w:tcPr>
          <w:p w14:paraId="0462797E">
            <w:pPr>
              <w:pStyle w:val="6"/>
              <w:spacing w:before="309"/>
              <w:ind w:left="2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5709" w:type="dxa"/>
            <w:vAlign w:val="top"/>
          </w:tcPr>
          <w:p w14:paraId="1BF7D5FC">
            <w:pPr>
              <w:pStyle w:val="6"/>
              <w:spacing w:before="126" w:line="255" w:lineRule="auto"/>
              <w:ind w:left="113" w:right="24" w:hanging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原保单到期前，未及时上传更新保单信息，每车/船每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发现一次扣2分，扣完为止。</w:t>
            </w:r>
          </w:p>
        </w:tc>
      </w:tr>
      <w:tr w14:paraId="1AC22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74" w:type="dxa"/>
            <w:vAlign w:val="top"/>
          </w:tcPr>
          <w:p w14:paraId="298182DC">
            <w:pPr>
              <w:spacing w:line="429" w:lineRule="auto"/>
              <w:rPr>
                <w:rFonts w:ascii="Arial"/>
                <w:sz w:val="21"/>
              </w:rPr>
            </w:pPr>
          </w:p>
          <w:p w14:paraId="7DCF90C0">
            <w:pPr>
              <w:pStyle w:val="6"/>
              <w:spacing w:before="78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8" w:type="dxa"/>
            <w:vAlign w:val="top"/>
          </w:tcPr>
          <w:p w14:paraId="4D2D0DAF">
            <w:pPr>
              <w:pStyle w:val="6"/>
              <w:spacing w:before="316" w:line="312" w:lineRule="auto"/>
              <w:ind w:left="631" w:right="225" w:hanging="4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对车/船主付款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及时性</w:t>
            </w:r>
          </w:p>
        </w:tc>
        <w:tc>
          <w:tcPr>
            <w:tcW w:w="839" w:type="dxa"/>
            <w:vAlign w:val="top"/>
          </w:tcPr>
          <w:p w14:paraId="5F6B3D65">
            <w:pPr>
              <w:spacing w:line="429" w:lineRule="auto"/>
              <w:rPr>
                <w:rFonts w:ascii="Arial"/>
                <w:sz w:val="21"/>
              </w:rPr>
            </w:pPr>
          </w:p>
          <w:p w14:paraId="6F09E1EA">
            <w:pPr>
              <w:pStyle w:val="6"/>
              <w:spacing w:before="78"/>
              <w:ind w:left="2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5709" w:type="dxa"/>
            <w:vAlign w:val="top"/>
          </w:tcPr>
          <w:p w14:paraId="027D85D0">
            <w:pPr>
              <w:pStyle w:val="6"/>
              <w:spacing w:before="136" w:line="267" w:lineRule="auto"/>
              <w:ind w:left="24" w:right="24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物流供应商在收到运费后，应及时对车/船主支付运输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费用。每收到一起车/船主对物流供应商费用结算的投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诉扣1分，扣完为止。</w:t>
            </w:r>
          </w:p>
        </w:tc>
      </w:tr>
      <w:tr w14:paraId="2FB8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4" w:type="dxa"/>
            <w:vAlign w:val="top"/>
          </w:tcPr>
          <w:p w14:paraId="0010BFE3">
            <w:pPr>
              <w:pStyle w:val="6"/>
              <w:spacing w:before="312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8" w:type="dxa"/>
            <w:vAlign w:val="top"/>
          </w:tcPr>
          <w:p w14:paraId="22EC8C68">
            <w:pPr>
              <w:pStyle w:val="6"/>
              <w:spacing w:before="289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现场管理质量</w:t>
            </w:r>
          </w:p>
        </w:tc>
        <w:tc>
          <w:tcPr>
            <w:tcW w:w="839" w:type="dxa"/>
            <w:vAlign w:val="top"/>
          </w:tcPr>
          <w:p w14:paraId="3B61C750">
            <w:pPr>
              <w:pStyle w:val="6"/>
              <w:spacing w:before="312"/>
              <w:ind w:left="29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5709" w:type="dxa"/>
            <w:vAlign w:val="top"/>
          </w:tcPr>
          <w:p w14:paraId="29CBBA45">
            <w:pPr>
              <w:pStyle w:val="6"/>
              <w:spacing w:before="118" w:line="258" w:lineRule="auto"/>
              <w:ind w:left="114" w:right="195" w:firstLine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考核周期内固定现场负责人(5分);现场负责人的响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应速度、组织协调能力和业务水平(5分)。</w:t>
            </w:r>
          </w:p>
        </w:tc>
      </w:tr>
      <w:tr w14:paraId="4B71B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872" w:type="dxa"/>
            <w:gridSpan w:val="2"/>
            <w:vAlign w:val="top"/>
          </w:tcPr>
          <w:p w14:paraId="408C0408">
            <w:pPr>
              <w:pStyle w:val="6"/>
              <w:spacing w:before="91" w:line="221" w:lineRule="auto"/>
              <w:ind w:left="119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合计</w:t>
            </w:r>
          </w:p>
        </w:tc>
        <w:tc>
          <w:tcPr>
            <w:tcW w:w="6548" w:type="dxa"/>
            <w:gridSpan w:val="2"/>
            <w:vAlign w:val="top"/>
          </w:tcPr>
          <w:p w14:paraId="1F811A06">
            <w:pPr>
              <w:pStyle w:val="6"/>
              <w:spacing w:before="113" w:line="216" w:lineRule="auto"/>
              <w:ind w:left="308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</w:tr>
    </w:tbl>
    <w:p w14:paraId="0A108F85">
      <w:pPr>
        <w:pStyle w:val="2"/>
        <w:spacing w:before="191" w:line="222" w:lineRule="auto"/>
        <w:ind w:left="989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第九条</w:t>
      </w:r>
      <w:r>
        <w:rPr>
          <w:spacing w:val="4"/>
          <w:sz w:val="31"/>
          <w:szCs w:val="31"/>
        </w:rPr>
        <w:t xml:space="preserve">  考评周期</w:t>
      </w:r>
    </w:p>
    <w:p w14:paraId="56D4D37C">
      <w:pPr>
        <w:pStyle w:val="2"/>
        <w:spacing w:before="208" w:line="221" w:lineRule="auto"/>
        <w:ind w:left="985"/>
        <w:rPr>
          <w:sz w:val="31"/>
          <w:szCs w:val="31"/>
        </w:rPr>
      </w:pPr>
      <w:r>
        <w:rPr>
          <w:spacing w:val="6"/>
          <w:sz w:val="31"/>
          <w:szCs w:val="31"/>
        </w:rPr>
        <w:t>按自然年度分上、下半年对物流供应商进行一次考评。</w:t>
      </w:r>
    </w:p>
    <w:p w14:paraId="38B0CFA4">
      <w:pPr>
        <w:pStyle w:val="2"/>
        <w:spacing w:before="197" w:line="222" w:lineRule="auto"/>
        <w:ind w:left="989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第十条</w:t>
      </w:r>
      <w:r>
        <w:rPr>
          <w:spacing w:val="6"/>
          <w:sz w:val="31"/>
          <w:szCs w:val="31"/>
        </w:rPr>
        <w:t xml:space="preserve">  考评组织</w:t>
      </w:r>
    </w:p>
    <w:p w14:paraId="5016287B">
      <w:pPr>
        <w:pStyle w:val="2"/>
        <w:spacing w:before="188" w:line="351" w:lineRule="auto"/>
        <w:ind w:left="325" w:right="230" w:firstLine="66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考评由技术创新中心牵头组织，由与物流供应商有采</w:t>
      </w:r>
      <w:r>
        <w:rPr>
          <w:spacing w:val="3"/>
          <w:sz w:val="31"/>
          <w:szCs w:val="31"/>
        </w:rPr>
        <w:t>购合同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的分子公司业务负责人(1名)、业务主办(1名)</w:t>
      </w:r>
      <w:r>
        <w:rPr>
          <w:spacing w:val="16"/>
          <w:sz w:val="31"/>
          <w:szCs w:val="31"/>
        </w:rPr>
        <w:t>负责具体评分，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取整体加权平均分。</w:t>
      </w:r>
    </w:p>
    <w:p w14:paraId="32383314">
      <w:pPr>
        <w:pStyle w:val="2"/>
        <w:spacing w:before="1" w:line="220" w:lineRule="auto"/>
        <w:ind w:left="989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第十一条</w:t>
      </w:r>
      <w:r>
        <w:rPr>
          <w:spacing w:val="5"/>
          <w:sz w:val="31"/>
          <w:szCs w:val="31"/>
        </w:rPr>
        <w:t xml:space="preserve">  结果发布</w:t>
      </w:r>
    </w:p>
    <w:p w14:paraId="70C33E33">
      <w:pPr>
        <w:pStyle w:val="2"/>
        <w:spacing w:before="179" w:line="368" w:lineRule="auto"/>
        <w:ind w:left="325" w:right="272" w:firstLine="660"/>
        <w:rPr>
          <w:sz w:val="31"/>
          <w:szCs w:val="31"/>
        </w:rPr>
      </w:pPr>
      <w:r>
        <w:rPr>
          <w:spacing w:val="4"/>
          <w:sz w:val="31"/>
          <w:szCs w:val="31"/>
        </w:rPr>
        <w:t>技术创新中心汇总统计评分，并向物流供应商推送评分结果</w:t>
      </w:r>
      <w:r>
        <w:rPr>
          <w:spacing w:val="7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接收反馈意见。</w:t>
      </w:r>
    </w:p>
    <w:p w14:paraId="1810A9EB">
      <w:pPr>
        <w:spacing w:line="368" w:lineRule="auto"/>
        <w:rPr>
          <w:sz w:val="31"/>
          <w:szCs w:val="31"/>
        </w:rPr>
        <w:sectPr>
          <w:footerReference r:id="rId9" w:type="default"/>
          <w:pgSz w:w="11910" w:h="16850"/>
          <w:pgMar w:top="1432" w:right="1234" w:bottom="1526" w:left="1244" w:header="0" w:footer="1124" w:gutter="0"/>
          <w:cols w:space="720" w:num="1"/>
        </w:sectPr>
      </w:pPr>
    </w:p>
    <w:p w14:paraId="071F038B">
      <w:pPr>
        <w:spacing w:line="246" w:lineRule="auto"/>
        <w:rPr>
          <w:rFonts w:ascii="Arial"/>
          <w:sz w:val="21"/>
        </w:rPr>
      </w:pPr>
    </w:p>
    <w:p w14:paraId="127EBEEE">
      <w:pPr>
        <w:spacing w:line="246" w:lineRule="auto"/>
        <w:rPr>
          <w:rFonts w:ascii="Arial"/>
          <w:sz w:val="21"/>
        </w:rPr>
      </w:pPr>
    </w:p>
    <w:p w14:paraId="7793B0FC">
      <w:pPr>
        <w:spacing w:line="246" w:lineRule="auto"/>
        <w:rPr>
          <w:rFonts w:ascii="Arial"/>
          <w:sz w:val="21"/>
        </w:rPr>
      </w:pPr>
    </w:p>
    <w:p w14:paraId="720E076C">
      <w:pPr>
        <w:spacing w:before="101" w:line="222" w:lineRule="auto"/>
        <w:ind w:left="28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第五章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考评结果运用</w:t>
      </w:r>
    </w:p>
    <w:p w14:paraId="54690122">
      <w:pPr>
        <w:pStyle w:val="2"/>
        <w:spacing w:before="177" w:line="222" w:lineRule="auto"/>
        <w:ind w:left="724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第十二条</w:t>
      </w:r>
      <w:r>
        <w:rPr>
          <w:spacing w:val="23"/>
          <w:sz w:val="31"/>
          <w:szCs w:val="31"/>
        </w:rPr>
        <w:t xml:space="preserve">  </w:t>
      </w:r>
      <w:r>
        <w:rPr>
          <w:spacing w:val="-1"/>
          <w:sz w:val="31"/>
          <w:szCs w:val="31"/>
        </w:rPr>
        <w:t>考评结果运用</w:t>
      </w:r>
    </w:p>
    <w:p w14:paraId="33B815AF">
      <w:pPr>
        <w:pStyle w:val="2"/>
        <w:spacing w:before="219" w:line="303" w:lineRule="auto"/>
        <w:ind w:right="504" w:firstLine="719"/>
        <w:rPr>
          <w:sz w:val="31"/>
          <w:szCs w:val="31"/>
        </w:rPr>
      </w:pPr>
      <w:r>
        <w:rPr>
          <w:spacing w:val="8"/>
          <w:sz w:val="31"/>
          <w:szCs w:val="31"/>
        </w:rPr>
        <w:t>根据考评结果，物流供应商分为</w:t>
      </w:r>
      <w:r>
        <w:rPr>
          <w:rFonts w:ascii="宋体" w:hAnsi="宋体" w:eastAsia="宋体" w:cs="宋体"/>
          <w:spacing w:val="8"/>
          <w:sz w:val="31"/>
          <w:szCs w:val="31"/>
        </w:rPr>
        <w:t>A</w:t>
      </w:r>
      <w:r>
        <w:rPr>
          <w:spacing w:val="8"/>
          <w:sz w:val="31"/>
          <w:szCs w:val="31"/>
        </w:rPr>
        <w:t>级(优秀物</w:t>
      </w:r>
      <w:r>
        <w:rPr>
          <w:spacing w:val="7"/>
          <w:sz w:val="31"/>
          <w:szCs w:val="31"/>
        </w:rPr>
        <w:t>流供应商)、</w:t>
      </w:r>
      <w:r>
        <w:rPr>
          <w:spacing w:val="-3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B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 xml:space="preserve">级(合格物流供应商)、 </w:t>
      </w:r>
      <w:r>
        <w:rPr>
          <w:rFonts w:ascii="宋体" w:hAnsi="宋体" w:eastAsia="宋体" w:cs="宋体"/>
          <w:spacing w:val="21"/>
          <w:sz w:val="31"/>
          <w:szCs w:val="31"/>
        </w:rPr>
        <w:t>C</w:t>
      </w:r>
      <w:r>
        <w:rPr>
          <w:spacing w:val="21"/>
          <w:sz w:val="31"/>
          <w:szCs w:val="31"/>
        </w:rPr>
        <w:t>级(不合格物流供应商)三个等级。</w:t>
      </w:r>
      <w:r>
        <w:rPr>
          <w:spacing w:val="1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具体标准如下：</w:t>
      </w:r>
    </w:p>
    <w:tbl>
      <w:tblPr>
        <w:tblStyle w:val="5"/>
        <w:tblW w:w="9009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6837"/>
      </w:tblGrid>
      <w:tr w14:paraId="6AC1E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72" w:type="dxa"/>
            <w:vAlign w:val="top"/>
          </w:tcPr>
          <w:p w14:paraId="31E8C283">
            <w:pPr>
              <w:pStyle w:val="6"/>
              <w:spacing w:before="138" w:line="219" w:lineRule="auto"/>
              <w:ind w:left="754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等级</w:t>
            </w:r>
          </w:p>
        </w:tc>
        <w:tc>
          <w:tcPr>
            <w:tcW w:w="6837" w:type="dxa"/>
            <w:vAlign w:val="top"/>
          </w:tcPr>
          <w:p w14:paraId="71F40092">
            <w:pPr>
              <w:pStyle w:val="6"/>
              <w:spacing w:before="139" w:line="220" w:lineRule="auto"/>
              <w:ind w:left="3092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标准</w:t>
            </w:r>
          </w:p>
        </w:tc>
      </w:tr>
      <w:tr w14:paraId="1B7D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72" w:type="dxa"/>
            <w:vAlign w:val="top"/>
          </w:tcPr>
          <w:p w14:paraId="326730D5">
            <w:pPr>
              <w:pStyle w:val="6"/>
              <w:spacing w:before="255" w:line="184" w:lineRule="auto"/>
              <w:ind w:left="99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6837" w:type="dxa"/>
            <w:vAlign w:val="top"/>
          </w:tcPr>
          <w:p w14:paraId="7C8EDC91">
            <w:pPr>
              <w:pStyle w:val="6"/>
              <w:spacing w:before="175" w:line="219" w:lineRule="auto"/>
              <w:ind w:left="692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年度考核期内连续2次考评得分≥80分。</w:t>
            </w:r>
          </w:p>
        </w:tc>
      </w:tr>
      <w:tr w14:paraId="06D0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172" w:type="dxa"/>
            <w:vAlign w:val="top"/>
          </w:tcPr>
          <w:p w14:paraId="2B2203FA">
            <w:pPr>
              <w:spacing w:line="256" w:lineRule="auto"/>
              <w:rPr>
                <w:rFonts w:ascii="Arial"/>
                <w:sz w:val="21"/>
              </w:rPr>
            </w:pPr>
          </w:p>
          <w:p w14:paraId="6C7B39BC">
            <w:pPr>
              <w:pStyle w:val="6"/>
              <w:spacing w:before="104" w:line="170" w:lineRule="auto"/>
              <w:ind w:left="99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6837" w:type="dxa"/>
            <w:vAlign w:val="top"/>
          </w:tcPr>
          <w:p w14:paraId="60A78872">
            <w:pPr>
              <w:pStyle w:val="6"/>
              <w:spacing w:before="248" w:line="219" w:lineRule="auto"/>
              <w:ind w:left="77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年度考核期内有一次考评得分≥60分。</w:t>
            </w:r>
          </w:p>
        </w:tc>
      </w:tr>
      <w:tr w14:paraId="05981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172" w:type="dxa"/>
            <w:vAlign w:val="top"/>
          </w:tcPr>
          <w:p w14:paraId="1F2F8527">
            <w:pPr>
              <w:pStyle w:val="6"/>
              <w:spacing w:before="263" w:line="183" w:lineRule="auto"/>
              <w:ind w:left="99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6837" w:type="dxa"/>
            <w:vAlign w:val="top"/>
          </w:tcPr>
          <w:p w14:paraId="35886C41">
            <w:pPr>
              <w:pStyle w:val="6"/>
              <w:spacing w:before="181" w:line="219" w:lineRule="auto"/>
              <w:ind w:left="772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年度考核期内连续2次考评得分&lt;60分。</w:t>
            </w:r>
          </w:p>
        </w:tc>
      </w:tr>
    </w:tbl>
    <w:p w14:paraId="6843740D">
      <w:pPr>
        <w:pStyle w:val="2"/>
        <w:spacing w:before="179" w:line="281" w:lineRule="auto"/>
        <w:ind w:left="719" w:right="2900" w:firstLine="4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第十三条</w:t>
      </w:r>
      <w:r>
        <w:rPr>
          <w:spacing w:val="4"/>
          <w:sz w:val="31"/>
          <w:szCs w:val="31"/>
        </w:rPr>
        <w:t xml:space="preserve">  不同等级供应商的激励与约束</w:t>
      </w:r>
      <w:r>
        <w:rPr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A</w:t>
      </w:r>
      <w:r>
        <w:rPr>
          <w:spacing w:val="8"/>
          <w:sz w:val="31"/>
          <w:szCs w:val="31"/>
        </w:rPr>
        <w:t>级物流供应商</w:t>
      </w:r>
    </w:p>
    <w:p w14:paraId="22EA29C1">
      <w:pPr>
        <w:pStyle w:val="2"/>
        <w:spacing w:before="229" w:line="221" w:lineRule="auto"/>
        <w:ind w:left="659"/>
        <w:rPr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1.</w:t>
      </w:r>
      <w:r>
        <w:rPr>
          <w:spacing w:val="-4"/>
          <w:sz w:val="31"/>
          <w:szCs w:val="31"/>
        </w:rPr>
        <w:t>授予“湖南省城陵矶港口集团年度优秀物流供应商”牌匾。</w:t>
      </w:r>
    </w:p>
    <w:p w14:paraId="20A4744C">
      <w:pPr>
        <w:pStyle w:val="2"/>
        <w:spacing w:before="189" w:line="221" w:lineRule="auto"/>
        <w:ind w:left="65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2.</w:t>
      </w:r>
      <w:r>
        <w:rPr>
          <w:spacing w:val="5"/>
          <w:sz w:val="31"/>
          <w:szCs w:val="31"/>
        </w:rPr>
        <w:t>公司承诺合同履行完成后一个月内结算运费。</w:t>
      </w:r>
    </w:p>
    <w:p w14:paraId="38E4A8F2">
      <w:pPr>
        <w:pStyle w:val="2"/>
        <w:spacing w:before="209" w:line="283" w:lineRule="auto"/>
        <w:ind w:right="492" w:firstLine="65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3.</w:t>
      </w:r>
      <w:r>
        <w:rPr>
          <w:spacing w:val="3"/>
          <w:sz w:val="31"/>
          <w:szCs w:val="31"/>
        </w:rPr>
        <w:t>可参与集团“湖南港航多式联运一体化服务平台”业务线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上竞价和抢单，线上竞价时同等价格下优先中标。</w:t>
      </w:r>
    </w:p>
    <w:p w14:paraId="749374F6">
      <w:pPr>
        <w:pStyle w:val="2"/>
        <w:spacing w:before="199" w:line="221" w:lineRule="auto"/>
        <w:ind w:left="659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B</w:t>
      </w:r>
      <w:r>
        <w:rPr>
          <w:spacing w:val="9"/>
          <w:sz w:val="31"/>
          <w:szCs w:val="31"/>
        </w:rPr>
        <w:t>级物流供应商</w:t>
      </w:r>
    </w:p>
    <w:p w14:paraId="6800B19E">
      <w:pPr>
        <w:pStyle w:val="2"/>
        <w:spacing w:before="239" w:line="221" w:lineRule="auto"/>
        <w:ind w:left="65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1.</w:t>
      </w:r>
      <w:r>
        <w:rPr>
          <w:spacing w:val="5"/>
          <w:sz w:val="31"/>
          <w:szCs w:val="31"/>
        </w:rPr>
        <w:t>公司承诺合同履行完成后两个月内结算运费。</w:t>
      </w:r>
    </w:p>
    <w:p w14:paraId="5DBB1A2E">
      <w:pPr>
        <w:pStyle w:val="2"/>
        <w:spacing w:before="190" w:line="277" w:lineRule="auto"/>
        <w:ind w:right="492" w:firstLine="659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2.</w:t>
      </w:r>
      <w:r>
        <w:rPr>
          <w:spacing w:val="3"/>
          <w:sz w:val="31"/>
          <w:szCs w:val="31"/>
        </w:rPr>
        <w:t>可参与集团“湖南港航多式联运一体化服务平台”业务线</w:t>
      </w:r>
      <w:r>
        <w:rPr>
          <w:spacing w:val="1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上竞价和抢单。</w:t>
      </w:r>
    </w:p>
    <w:p w14:paraId="04943D2D">
      <w:pPr>
        <w:pStyle w:val="2"/>
        <w:spacing w:before="219" w:line="221" w:lineRule="auto"/>
        <w:ind w:left="65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C</w:t>
      </w:r>
      <w:r>
        <w:rPr>
          <w:spacing w:val="5"/>
          <w:sz w:val="31"/>
          <w:szCs w:val="31"/>
        </w:rPr>
        <w:t>级物流供应商</w:t>
      </w:r>
    </w:p>
    <w:p w14:paraId="59C7E8D6">
      <w:pPr>
        <w:pStyle w:val="2"/>
        <w:spacing w:before="217" w:line="219" w:lineRule="auto"/>
        <w:ind w:left="659"/>
        <w:rPr>
          <w:sz w:val="31"/>
          <w:szCs w:val="31"/>
        </w:rPr>
      </w:pPr>
      <w:r>
        <w:rPr>
          <w:spacing w:val="3"/>
          <w:sz w:val="31"/>
          <w:szCs w:val="31"/>
        </w:rPr>
        <w:t>在已有合同履约完毕后直接淘汰，两年内禁止在港口集团及</w:t>
      </w:r>
    </w:p>
    <w:p w14:paraId="6E7DA6E2">
      <w:pPr>
        <w:spacing w:line="219" w:lineRule="auto"/>
        <w:rPr>
          <w:sz w:val="31"/>
          <w:szCs w:val="31"/>
        </w:rPr>
        <w:sectPr>
          <w:footerReference r:id="rId10" w:type="default"/>
          <w:pgSz w:w="11910" w:h="16850"/>
          <w:pgMar w:top="1432" w:right="1165" w:bottom="1506" w:left="1440" w:header="0" w:footer="1104" w:gutter="0"/>
          <w:cols w:space="720" w:num="1"/>
        </w:sectPr>
      </w:pPr>
    </w:p>
    <w:p w14:paraId="4D395766">
      <w:pPr>
        <w:spacing w:line="247" w:lineRule="auto"/>
        <w:rPr>
          <w:rFonts w:ascii="Arial"/>
          <w:sz w:val="21"/>
        </w:rPr>
      </w:pPr>
    </w:p>
    <w:p w14:paraId="406E383D">
      <w:pPr>
        <w:spacing w:line="247" w:lineRule="auto"/>
        <w:rPr>
          <w:rFonts w:ascii="Arial"/>
          <w:sz w:val="21"/>
        </w:rPr>
      </w:pPr>
    </w:p>
    <w:p w14:paraId="35AD9AE8">
      <w:pPr>
        <w:spacing w:line="248" w:lineRule="auto"/>
        <w:rPr>
          <w:rFonts w:ascii="Arial"/>
          <w:sz w:val="21"/>
        </w:rPr>
      </w:pPr>
    </w:p>
    <w:p w14:paraId="44B46F61">
      <w:pPr>
        <w:pStyle w:val="2"/>
        <w:spacing w:before="98" w:line="221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下属公司范围内从事物流业务。</w:t>
      </w:r>
    </w:p>
    <w:p w14:paraId="51271232">
      <w:pPr>
        <w:pStyle w:val="2"/>
        <w:spacing w:before="208" w:line="222" w:lineRule="auto"/>
        <w:ind w:left="654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第十四条</w:t>
      </w:r>
      <w:r>
        <w:rPr>
          <w:spacing w:val="6"/>
          <w:sz w:val="30"/>
          <w:szCs w:val="30"/>
        </w:rPr>
        <w:t xml:space="preserve">  </w:t>
      </w:r>
      <w:r>
        <w:rPr>
          <w:spacing w:val="14"/>
          <w:sz w:val="30"/>
          <w:szCs w:val="30"/>
        </w:rPr>
        <w:t>特殊情况处置</w:t>
      </w:r>
    </w:p>
    <w:p w14:paraId="74B78484">
      <w:pPr>
        <w:pStyle w:val="2"/>
        <w:spacing w:before="222" w:line="287" w:lineRule="auto"/>
        <w:ind w:firstLine="650"/>
        <w:rPr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1.</w:t>
      </w:r>
      <w:r>
        <w:rPr>
          <w:spacing w:val="20"/>
          <w:sz w:val="30"/>
          <w:szCs w:val="30"/>
        </w:rPr>
        <w:t>新准入物流供应商(年度没有参与两次考评的物</w:t>
      </w:r>
      <w:r>
        <w:rPr>
          <w:spacing w:val="19"/>
          <w:sz w:val="30"/>
          <w:szCs w:val="30"/>
        </w:rPr>
        <w:t>流供应商)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暂定级别为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B</w:t>
      </w:r>
      <w:r>
        <w:rPr>
          <w:spacing w:val="6"/>
          <w:sz w:val="30"/>
          <w:szCs w:val="30"/>
        </w:rPr>
        <w:t>级。</w:t>
      </w:r>
    </w:p>
    <w:p w14:paraId="3A9A983B">
      <w:pPr>
        <w:pStyle w:val="2"/>
        <w:spacing w:before="204" w:line="294" w:lineRule="auto"/>
        <w:ind w:right="426" w:firstLine="620"/>
        <w:rPr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2.</w:t>
      </w:r>
      <w:r>
        <w:rPr>
          <w:spacing w:val="17"/>
          <w:sz w:val="30"/>
          <w:szCs w:val="30"/>
        </w:rPr>
        <w:t>若物流供应商存在被执法部门列为经营异常企业或失信</w:t>
      </w:r>
      <w:r>
        <w:rPr>
          <w:spacing w:val="16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企业的情况，直接确定为</w:t>
      </w:r>
      <w:r>
        <w:rPr>
          <w:rFonts w:ascii="宋体" w:hAnsi="宋体" w:eastAsia="宋体" w:cs="宋体"/>
          <w:spacing w:val="14"/>
          <w:sz w:val="30"/>
          <w:szCs w:val="30"/>
        </w:rPr>
        <w:t>C</w:t>
      </w:r>
      <w:r>
        <w:rPr>
          <w:spacing w:val="14"/>
          <w:sz w:val="30"/>
          <w:szCs w:val="30"/>
        </w:rPr>
        <w:t>级。</w:t>
      </w:r>
    </w:p>
    <w:p w14:paraId="3B546517">
      <w:pPr>
        <w:spacing w:line="346" w:lineRule="auto"/>
        <w:rPr>
          <w:rFonts w:ascii="Arial"/>
          <w:sz w:val="21"/>
        </w:rPr>
      </w:pPr>
    </w:p>
    <w:p w14:paraId="10B36F28">
      <w:pPr>
        <w:spacing w:line="347" w:lineRule="auto"/>
        <w:rPr>
          <w:rFonts w:ascii="Arial"/>
          <w:sz w:val="21"/>
        </w:rPr>
      </w:pPr>
    </w:p>
    <w:p w14:paraId="0E509AE8">
      <w:pPr>
        <w:spacing w:before="97" w:line="222" w:lineRule="auto"/>
        <w:ind w:left="33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第六章</w:t>
      </w:r>
      <w:r>
        <w:rPr>
          <w:rFonts w:ascii="黑体" w:hAnsi="黑体" w:eastAsia="黑体" w:cs="黑体"/>
          <w:spacing w:val="2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附</w:t>
      </w:r>
      <w:r>
        <w:rPr>
          <w:rFonts w:ascii="黑体" w:hAnsi="黑体" w:eastAsia="黑体" w:cs="黑体"/>
          <w:spacing w:val="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则</w:t>
      </w:r>
    </w:p>
    <w:p w14:paraId="7054C875">
      <w:pPr>
        <w:pStyle w:val="2"/>
        <w:spacing w:before="202" w:line="222" w:lineRule="auto"/>
        <w:ind w:left="650"/>
        <w:rPr>
          <w:sz w:val="30"/>
          <w:szCs w:val="30"/>
        </w:rPr>
      </w:pPr>
      <w:r>
        <w:rPr>
          <w:spacing w:val="15"/>
          <w:sz w:val="30"/>
          <w:szCs w:val="30"/>
        </w:rPr>
        <w:t>第十五条  本办法由港口集团技术创新中心负责解释。</w:t>
      </w:r>
    </w:p>
    <w:p w14:paraId="6F5696FA">
      <w:pPr>
        <w:pStyle w:val="2"/>
        <w:spacing w:before="216" w:line="314" w:lineRule="auto"/>
        <w:ind w:right="234" w:firstLine="650"/>
        <w:rPr>
          <w:sz w:val="30"/>
          <w:szCs w:val="30"/>
        </w:rPr>
      </w:pPr>
      <w:r>
        <w:rPr>
          <w:spacing w:val="12"/>
          <w:sz w:val="30"/>
          <w:szCs w:val="30"/>
        </w:rPr>
        <w:t>第十六条</w:t>
      </w:r>
      <w:r>
        <w:rPr>
          <w:spacing w:val="10"/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本办法自发布之日起实施，原《湖南省城陵矶港</w:t>
      </w:r>
      <w:r>
        <w:rPr>
          <w:spacing w:val="1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口集团有限公司网络货运平台运输公司管理办法(暂行)》(湘</w:t>
      </w:r>
      <w:r>
        <w:rPr>
          <w:spacing w:val="12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城港〔2025〕15号)废止。</w:t>
      </w:r>
    </w:p>
    <w:p w14:paraId="0468EF9A">
      <w:pPr>
        <w:spacing w:line="314" w:lineRule="auto"/>
        <w:rPr>
          <w:sz w:val="30"/>
          <w:szCs w:val="30"/>
        </w:rPr>
        <w:sectPr>
          <w:footerReference r:id="rId11" w:type="default"/>
          <w:pgSz w:w="11910" w:h="16850"/>
          <w:pgMar w:top="1432" w:right="1313" w:bottom="1517" w:left="1589" w:header="0" w:footer="1128" w:gutter="0"/>
          <w:cols w:space="720" w:num="1"/>
        </w:sectPr>
      </w:pPr>
    </w:p>
    <w:p w14:paraId="434040B4">
      <w:pPr>
        <w:spacing w:line="311" w:lineRule="auto"/>
        <w:rPr>
          <w:rFonts w:ascii="Arial"/>
          <w:sz w:val="21"/>
        </w:rPr>
      </w:pPr>
    </w:p>
    <w:p w14:paraId="6E54DEE7">
      <w:pPr>
        <w:spacing w:line="312" w:lineRule="auto"/>
        <w:rPr>
          <w:rFonts w:ascii="Arial"/>
          <w:sz w:val="21"/>
        </w:rPr>
      </w:pPr>
    </w:p>
    <w:p w14:paraId="519F6DBF">
      <w:pPr>
        <w:spacing w:before="143" w:line="238" w:lineRule="auto"/>
        <w:ind w:left="1386" w:right="128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湖南省城陵矶港口集团有限公司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7"/>
          <w:sz w:val="44"/>
          <w:szCs w:val="44"/>
        </w:rPr>
        <w:t>港口配送平台运营细则(试行)</w:t>
      </w:r>
    </w:p>
    <w:p w14:paraId="53BADCD4">
      <w:pPr>
        <w:spacing w:line="277" w:lineRule="auto"/>
        <w:rPr>
          <w:rFonts w:ascii="Arial"/>
          <w:sz w:val="21"/>
        </w:rPr>
      </w:pPr>
    </w:p>
    <w:p w14:paraId="5D4A5CAD">
      <w:pPr>
        <w:spacing w:line="278" w:lineRule="auto"/>
        <w:rPr>
          <w:rFonts w:ascii="Arial"/>
          <w:sz w:val="21"/>
        </w:rPr>
      </w:pPr>
    </w:p>
    <w:p w14:paraId="0A17ABC3">
      <w:pPr>
        <w:spacing w:before="101" w:line="222" w:lineRule="auto"/>
        <w:ind w:left="33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第一章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总</w:t>
      </w:r>
      <w:r>
        <w:rPr>
          <w:rFonts w:ascii="黑体" w:hAnsi="黑体" w:eastAsia="黑体" w:cs="黑体"/>
          <w:spacing w:val="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则</w:t>
      </w:r>
    </w:p>
    <w:p w14:paraId="6ACED391">
      <w:pPr>
        <w:pStyle w:val="2"/>
        <w:spacing w:before="205" w:line="281" w:lineRule="auto"/>
        <w:ind w:left="39" w:right="22" w:firstLine="634"/>
        <w:rPr>
          <w:sz w:val="31"/>
          <w:szCs w:val="31"/>
        </w:rPr>
      </w:pPr>
      <w:r>
        <w:rPr>
          <w:b/>
          <w:bCs/>
          <w:spacing w:val="2"/>
          <w:sz w:val="31"/>
          <w:szCs w:val="31"/>
        </w:rPr>
        <w:t>第一条</w:t>
      </w:r>
      <w:r>
        <w:rPr>
          <w:spacing w:val="2"/>
          <w:sz w:val="31"/>
          <w:szCs w:val="31"/>
        </w:rPr>
        <w:t xml:space="preserve">  为确保港口配送平台规范运营、</w:t>
      </w:r>
      <w:r>
        <w:rPr>
          <w:spacing w:val="1"/>
          <w:sz w:val="31"/>
          <w:szCs w:val="31"/>
        </w:rPr>
        <w:t>快速响应市场，特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制定港口配送平台运营细则。</w:t>
      </w:r>
    </w:p>
    <w:p w14:paraId="7ECE4C17">
      <w:pPr>
        <w:pStyle w:val="2"/>
        <w:spacing w:before="206" w:line="222" w:lineRule="auto"/>
        <w:ind w:left="674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第二条</w:t>
      </w:r>
      <w:r>
        <w:rPr>
          <w:spacing w:val="16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本办法适用于港口集团本部及所属分子公司。</w:t>
      </w:r>
    </w:p>
    <w:p w14:paraId="48DEFA21">
      <w:pPr>
        <w:rPr>
          <w:rFonts w:ascii="Arial"/>
          <w:sz w:val="21"/>
        </w:rPr>
      </w:pPr>
    </w:p>
    <w:p w14:paraId="436EACA8">
      <w:pPr>
        <w:spacing w:line="241" w:lineRule="auto"/>
        <w:rPr>
          <w:rFonts w:ascii="Arial"/>
          <w:sz w:val="21"/>
        </w:rPr>
      </w:pPr>
    </w:p>
    <w:p w14:paraId="6427D5CD">
      <w:pPr>
        <w:spacing w:line="241" w:lineRule="auto"/>
        <w:rPr>
          <w:rFonts w:ascii="Arial"/>
          <w:sz w:val="21"/>
        </w:rPr>
      </w:pPr>
    </w:p>
    <w:p w14:paraId="445884C4">
      <w:pPr>
        <w:spacing w:before="101" w:line="221" w:lineRule="auto"/>
        <w:ind w:left="28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第二章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平台业务分类</w:t>
      </w:r>
    </w:p>
    <w:p w14:paraId="3A4B0878">
      <w:pPr>
        <w:pStyle w:val="2"/>
        <w:spacing w:before="149" w:line="222" w:lineRule="auto"/>
        <w:ind w:left="674"/>
        <w:rPr>
          <w:sz w:val="31"/>
          <w:szCs w:val="31"/>
        </w:rPr>
      </w:pPr>
      <w:r>
        <w:rPr>
          <w:b/>
          <w:bCs/>
          <w:spacing w:val="-4"/>
          <w:sz w:val="31"/>
          <w:szCs w:val="31"/>
        </w:rPr>
        <w:t>第三条</w:t>
      </w:r>
      <w:r>
        <w:rPr>
          <w:spacing w:val="17"/>
          <w:sz w:val="31"/>
          <w:szCs w:val="31"/>
        </w:rPr>
        <w:t xml:space="preserve">  </w:t>
      </w:r>
      <w:r>
        <w:rPr>
          <w:spacing w:val="-4"/>
          <w:sz w:val="31"/>
          <w:szCs w:val="31"/>
        </w:rPr>
        <w:t>自营业务</w:t>
      </w:r>
    </w:p>
    <w:p w14:paraId="449C0EB9">
      <w:pPr>
        <w:pStyle w:val="2"/>
        <w:spacing w:before="231" w:line="336" w:lineRule="auto"/>
        <w:ind w:left="79" w:firstLine="650"/>
        <w:rPr>
          <w:sz w:val="31"/>
          <w:szCs w:val="31"/>
        </w:rPr>
      </w:pPr>
      <w:r>
        <w:rPr>
          <w:spacing w:val="13"/>
          <w:sz w:val="31"/>
          <w:szCs w:val="31"/>
        </w:rPr>
        <w:t>自营业务是指由城陵矶港口集团或下属分子公司承接的港</w:t>
      </w:r>
      <w:r>
        <w:rPr>
          <w:spacing w:val="7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口配送业务。</w:t>
      </w:r>
    </w:p>
    <w:p w14:paraId="5E56936F">
      <w:pPr>
        <w:pStyle w:val="2"/>
        <w:spacing w:before="8" w:line="222" w:lineRule="auto"/>
        <w:ind w:left="674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第四条</w:t>
      </w:r>
      <w:r>
        <w:rPr>
          <w:spacing w:val="15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社会业务</w:t>
      </w:r>
    </w:p>
    <w:p w14:paraId="6BD8E078">
      <w:pPr>
        <w:pStyle w:val="2"/>
        <w:spacing w:before="208" w:line="221" w:lineRule="auto"/>
        <w:ind w:left="669"/>
        <w:rPr>
          <w:sz w:val="31"/>
          <w:szCs w:val="31"/>
        </w:rPr>
      </w:pPr>
      <w:r>
        <w:rPr>
          <w:spacing w:val="5"/>
          <w:sz w:val="31"/>
          <w:szCs w:val="31"/>
        </w:rPr>
        <w:t>社会业务是指客户自行通过平台委托下单的业务。</w:t>
      </w:r>
    </w:p>
    <w:p w14:paraId="0282C703">
      <w:pPr>
        <w:spacing w:line="340" w:lineRule="auto"/>
        <w:rPr>
          <w:rFonts w:ascii="Arial"/>
          <w:sz w:val="21"/>
        </w:rPr>
      </w:pPr>
    </w:p>
    <w:p w14:paraId="77EAE461">
      <w:pPr>
        <w:spacing w:line="341" w:lineRule="auto"/>
        <w:rPr>
          <w:rFonts w:ascii="Arial"/>
          <w:sz w:val="21"/>
        </w:rPr>
      </w:pPr>
    </w:p>
    <w:p w14:paraId="5C84FC9D">
      <w:pPr>
        <w:spacing w:before="102" w:line="221" w:lineRule="auto"/>
        <w:ind w:left="25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第三章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平台业务操作模式</w:t>
      </w:r>
    </w:p>
    <w:p w14:paraId="36E51A44">
      <w:pPr>
        <w:pStyle w:val="2"/>
        <w:spacing w:before="210" w:line="222" w:lineRule="auto"/>
        <w:ind w:left="674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第五条</w:t>
      </w:r>
      <w:r>
        <w:rPr>
          <w:spacing w:val="1"/>
          <w:sz w:val="31"/>
          <w:szCs w:val="31"/>
        </w:rPr>
        <w:t xml:space="preserve">  竞价模式</w:t>
      </w:r>
    </w:p>
    <w:p w14:paraId="75FFB996">
      <w:pPr>
        <w:pStyle w:val="2"/>
        <w:spacing w:before="194" w:line="346" w:lineRule="auto"/>
        <w:ind w:left="39" w:firstLine="630"/>
        <w:jc w:val="both"/>
        <w:rPr>
          <w:sz w:val="31"/>
          <w:szCs w:val="31"/>
        </w:rPr>
      </w:pPr>
      <w:r>
        <w:rPr>
          <w:spacing w:val="9"/>
          <w:sz w:val="31"/>
          <w:szCs w:val="31"/>
        </w:rPr>
        <w:t>指客户在平台内发出业务委托询价函(明确最高控制价、数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量、线路及其他要求),符合条件的运输供应商在规定时间内回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函竞价，价格最低的运输供应商获得业务委托的操作模式。</w:t>
      </w:r>
    </w:p>
    <w:p w14:paraId="1D70A4F1">
      <w:pPr>
        <w:pStyle w:val="2"/>
        <w:spacing w:before="9" w:line="221" w:lineRule="auto"/>
        <w:ind w:left="674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第六条</w:t>
      </w:r>
      <w:r>
        <w:rPr>
          <w:spacing w:val="150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抢单模式</w:t>
      </w:r>
    </w:p>
    <w:p w14:paraId="2CEE7ACC">
      <w:pPr>
        <w:pStyle w:val="2"/>
        <w:spacing w:before="220" w:line="219" w:lineRule="auto"/>
        <w:ind w:right="22"/>
        <w:jc w:val="right"/>
        <w:rPr>
          <w:sz w:val="31"/>
          <w:szCs w:val="31"/>
        </w:rPr>
      </w:pPr>
      <w:r>
        <w:rPr>
          <w:spacing w:val="8"/>
          <w:sz w:val="31"/>
          <w:szCs w:val="31"/>
        </w:rPr>
        <w:t>指客户在平台内直接发出业务委托(明确单价、数量、线路</w:t>
      </w:r>
    </w:p>
    <w:p w14:paraId="1C1EC6B4">
      <w:pPr>
        <w:spacing w:line="219" w:lineRule="auto"/>
        <w:rPr>
          <w:sz w:val="31"/>
          <w:szCs w:val="31"/>
        </w:rPr>
        <w:sectPr>
          <w:footerReference r:id="rId12" w:type="default"/>
          <w:pgSz w:w="11910" w:h="16850"/>
          <w:pgMar w:top="1432" w:right="1616" w:bottom="1496" w:left="1480" w:header="0" w:footer="1094" w:gutter="0"/>
          <w:cols w:space="720" w:num="1"/>
        </w:sectPr>
      </w:pPr>
    </w:p>
    <w:p w14:paraId="30AF1099">
      <w:pPr>
        <w:spacing w:line="329" w:lineRule="auto"/>
        <w:rPr>
          <w:rFonts w:ascii="Arial"/>
          <w:sz w:val="21"/>
        </w:rPr>
      </w:pPr>
    </w:p>
    <w:p w14:paraId="23C001A0">
      <w:pPr>
        <w:spacing w:line="329" w:lineRule="auto"/>
        <w:rPr>
          <w:rFonts w:ascii="Arial"/>
          <w:sz w:val="21"/>
        </w:rPr>
      </w:pPr>
    </w:p>
    <w:p w14:paraId="5EA1E3A0">
      <w:pPr>
        <w:pStyle w:val="2"/>
        <w:spacing w:before="101" w:line="344" w:lineRule="auto"/>
        <w:ind w:right="225"/>
        <w:rPr>
          <w:sz w:val="31"/>
          <w:szCs w:val="31"/>
        </w:rPr>
      </w:pPr>
      <w:r>
        <w:rPr>
          <w:spacing w:val="15"/>
          <w:sz w:val="31"/>
          <w:szCs w:val="31"/>
        </w:rPr>
        <w:t>及其他要求),由最快响应的运输供应商获得业务委托的操作模</w:t>
      </w:r>
      <w:r>
        <w:rPr>
          <w:spacing w:val="8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式。</w:t>
      </w:r>
    </w:p>
    <w:p w14:paraId="19561666">
      <w:pPr>
        <w:pStyle w:val="2"/>
        <w:spacing w:before="4" w:line="222" w:lineRule="auto"/>
        <w:ind w:left="63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第七条</w:t>
      </w:r>
      <w:r>
        <w:rPr>
          <w:spacing w:val="5"/>
          <w:sz w:val="31"/>
          <w:szCs w:val="31"/>
        </w:rPr>
        <w:t xml:space="preserve">  定制服务模式</w:t>
      </w:r>
    </w:p>
    <w:p w14:paraId="47C86ABA">
      <w:pPr>
        <w:pStyle w:val="2"/>
        <w:spacing w:before="197" w:line="346" w:lineRule="auto"/>
        <w:ind w:right="252" w:firstLine="630"/>
        <w:rPr>
          <w:sz w:val="31"/>
          <w:szCs w:val="31"/>
        </w:rPr>
      </w:pPr>
      <w:r>
        <w:rPr>
          <w:spacing w:val="9"/>
          <w:sz w:val="31"/>
          <w:szCs w:val="31"/>
        </w:rPr>
        <w:t>指客户在平台内向特定运输供应商直接下达业务委托(明确</w:t>
      </w:r>
      <w:r>
        <w:rPr>
          <w:spacing w:val="2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单价、数量、线路及其他要求)的操作模式。</w:t>
      </w:r>
    </w:p>
    <w:p w14:paraId="08EEF40E">
      <w:pPr>
        <w:spacing w:line="474" w:lineRule="auto"/>
        <w:rPr>
          <w:rFonts w:ascii="Arial"/>
          <w:sz w:val="21"/>
        </w:rPr>
      </w:pPr>
    </w:p>
    <w:p w14:paraId="25DE116B">
      <w:pPr>
        <w:spacing w:before="101" w:line="221" w:lineRule="auto"/>
        <w:ind w:left="12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第四章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自营业务操作模式的选定及操作流程</w:t>
      </w:r>
    </w:p>
    <w:p w14:paraId="7555B038">
      <w:pPr>
        <w:pStyle w:val="2"/>
        <w:spacing w:before="199" w:line="222" w:lineRule="auto"/>
        <w:ind w:left="63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第八条</w:t>
      </w:r>
      <w:r>
        <w:rPr>
          <w:spacing w:val="5"/>
          <w:sz w:val="31"/>
          <w:szCs w:val="31"/>
        </w:rPr>
        <w:t xml:space="preserve">  适用竞价模式的情况</w:t>
      </w:r>
    </w:p>
    <w:p w14:paraId="48CCC37E">
      <w:pPr>
        <w:pStyle w:val="2"/>
        <w:spacing w:before="221" w:line="222" w:lineRule="auto"/>
        <w:ind w:left="700"/>
        <w:rPr>
          <w:sz w:val="31"/>
          <w:szCs w:val="31"/>
        </w:rPr>
      </w:pPr>
      <w:r>
        <w:rPr>
          <w:spacing w:val="1"/>
          <w:sz w:val="31"/>
          <w:szCs w:val="31"/>
        </w:rPr>
        <w:t>自营业务原则上采用竞价模式。</w:t>
      </w:r>
    </w:p>
    <w:p w14:paraId="409CCAF7">
      <w:pPr>
        <w:pStyle w:val="2"/>
        <w:spacing w:before="202" w:line="340" w:lineRule="auto"/>
        <w:ind w:right="257" w:firstLine="630"/>
        <w:rPr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spacing w:val="3"/>
          <w:sz w:val="31"/>
          <w:szCs w:val="31"/>
        </w:rPr>
        <w:t>竞价模式流程：通过平台向运输供应商发布业</w:t>
      </w:r>
      <w:r>
        <w:rPr>
          <w:spacing w:val="2"/>
          <w:sz w:val="31"/>
          <w:szCs w:val="31"/>
        </w:rPr>
        <w:t>务委托—符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合条件的运输供应商回函竞价—与价格最低的运输供应商签订</w:t>
      </w:r>
      <w:r>
        <w:rPr>
          <w:spacing w:val="2"/>
          <w:sz w:val="31"/>
          <w:szCs w:val="31"/>
        </w:rPr>
        <w:t xml:space="preserve">  </w:t>
      </w:r>
      <w:r>
        <w:rPr>
          <w:spacing w:val="6"/>
          <w:sz w:val="31"/>
          <w:szCs w:val="31"/>
        </w:rPr>
        <w:t>委托承运合同一下达承运计划—开展业务承运—统计结</w:t>
      </w:r>
      <w:r>
        <w:rPr>
          <w:spacing w:val="5"/>
          <w:sz w:val="31"/>
          <w:szCs w:val="31"/>
        </w:rPr>
        <w:t>算。</w:t>
      </w:r>
    </w:p>
    <w:p w14:paraId="458F8785">
      <w:pPr>
        <w:pStyle w:val="2"/>
        <w:spacing w:before="1" w:line="342" w:lineRule="auto"/>
        <w:ind w:firstLine="630"/>
        <w:rPr>
          <w:sz w:val="31"/>
          <w:szCs w:val="31"/>
        </w:rPr>
      </w:pPr>
      <w:r>
        <w:rPr>
          <w:spacing w:val="1"/>
          <w:sz w:val="31"/>
          <w:szCs w:val="31"/>
        </w:rPr>
        <w:t>若无符合条件的运输供应商参与竞价，可修改业务委托</w:t>
      </w:r>
      <w:r>
        <w:rPr>
          <w:sz w:val="31"/>
          <w:szCs w:val="31"/>
        </w:rPr>
        <w:t>条件， 进行二次发布。</w:t>
      </w:r>
    </w:p>
    <w:p w14:paraId="54F6575E">
      <w:pPr>
        <w:pStyle w:val="2"/>
        <w:spacing w:line="289" w:lineRule="auto"/>
        <w:ind w:right="225" w:firstLine="63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spacing w:val="4"/>
          <w:sz w:val="31"/>
          <w:szCs w:val="31"/>
        </w:rPr>
        <w:t>最高控制价的确定：各港口公司成立定价小组，每单业务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委托的最高控制价由定价小组确定，以附件形式上传至平台。</w:t>
      </w:r>
    </w:p>
    <w:p w14:paraId="4C4FFF5E">
      <w:pPr>
        <w:pStyle w:val="2"/>
        <w:spacing w:before="199" w:line="305" w:lineRule="auto"/>
        <w:ind w:right="217" w:firstLine="63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spacing w:val="4"/>
          <w:sz w:val="31"/>
          <w:szCs w:val="31"/>
        </w:rPr>
        <w:t>定价小组由港口公司根据实际情况自行成立，小组成员不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少于3人，公司主要负责人担任组长。后续抢单</w:t>
      </w:r>
      <w:r>
        <w:rPr>
          <w:spacing w:val="8"/>
          <w:sz w:val="31"/>
          <w:szCs w:val="31"/>
        </w:rPr>
        <w:t>、定制服务模式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中关于定价小组的确定与此一致。</w:t>
      </w:r>
    </w:p>
    <w:p w14:paraId="7BB375F4">
      <w:pPr>
        <w:pStyle w:val="2"/>
        <w:spacing w:before="192" w:line="295" w:lineRule="auto"/>
        <w:ind w:right="225" w:firstLine="630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4.</w:t>
      </w:r>
      <w:r>
        <w:rPr>
          <w:spacing w:val="4"/>
          <w:sz w:val="31"/>
          <w:szCs w:val="31"/>
        </w:rPr>
        <w:t>为保证充分竞价，业务委托发布时间到回函截止时间不得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少于4小时。</w:t>
      </w:r>
    </w:p>
    <w:p w14:paraId="0B5E2849">
      <w:pPr>
        <w:pStyle w:val="2"/>
        <w:spacing w:before="179" w:line="221" w:lineRule="auto"/>
        <w:ind w:left="63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第九条</w:t>
      </w:r>
      <w:r>
        <w:rPr>
          <w:spacing w:val="5"/>
          <w:sz w:val="31"/>
          <w:szCs w:val="31"/>
        </w:rPr>
        <w:t xml:space="preserve">  适用抢单模式的情况</w:t>
      </w:r>
    </w:p>
    <w:p w14:paraId="18574962">
      <w:pPr>
        <w:spacing w:line="221" w:lineRule="auto"/>
        <w:rPr>
          <w:sz w:val="31"/>
          <w:szCs w:val="31"/>
        </w:rPr>
        <w:sectPr>
          <w:footerReference r:id="rId13" w:type="default"/>
          <w:pgSz w:w="11910" w:h="16850"/>
          <w:pgMar w:top="1432" w:right="1314" w:bottom="1576" w:left="1569" w:header="0" w:footer="1174" w:gutter="0"/>
          <w:cols w:space="720" w:num="1"/>
        </w:sectPr>
      </w:pPr>
    </w:p>
    <w:p w14:paraId="5C139B28">
      <w:pPr>
        <w:spacing w:line="345" w:lineRule="auto"/>
        <w:rPr>
          <w:rFonts w:ascii="Arial"/>
          <w:sz w:val="21"/>
        </w:rPr>
      </w:pPr>
    </w:p>
    <w:p w14:paraId="29F49929">
      <w:pPr>
        <w:spacing w:line="346" w:lineRule="auto"/>
        <w:rPr>
          <w:rFonts w:ascii="Arial"/>
          <w:sz w:val="21"/>
        </w:rPr>
      </w:pPr>
    </w:p>
    <w:p w14:paraId="6314AE77">
      <w:pPr>
        <w:pStyle w:val="2"/>
        <w:spacing w:before="98" w:line="344" w:lineRule="auto"/>
        <w:ind w:right="453" w:firstLine="649"/>
        <w:rPr>
          <w:sz w:val="30"/>
          <w:szCs w:val="30"/>
        </w:rPr>
      </w:pPr>
      <w:r>
        <w:rPr>
          <w:spacing w:val="15"/>
          <w:sz w:val="30"/>
          <w:szCs w:val="30"/>
        </w:rPr>
        <w:t>单次委托业务运输量≤20个车次，同一客户全年累计≤50</w:t>
      </w:r>
      <w:r>
        <w:rPr>
          <w:spacing w:val="10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个车次，可采用抢单模式。</w:t>
      </w:r>
    </w:p>
    <w:p w14:paraId="2966A828">
      <w:pPr>
        <w:pStyle w:val="2"/>
        <w:spacing w:before="31" w:line="346" w:lineRule="auto"/>
        <w:ind w:right="236" w:firstLine="649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1.</w:t>
      </w:r>
      <w:r>
        <w:rPr>
          <w:spacing w:val="12"/>
          <w:sz w:val="30"/>
          <w:szCs w:val="30"/>
        </w:rPr>
        <w:t>抢单模式流程：通过平台发布业务委托—与最先响应的运</w:t>
      </w:r>
      <w:r>
        <w:rPr>
          <w:spacing w:val="8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输供应商签订委托承运合同一下达承运计划—开展业务承</w:t>
      </w:r>
      <w:r>
        <w:rPr>
          <w:spacing w:val="16"/>
          <w:sz w:val="30"/>
          <w:szCs w:val="30"/>
        </w:rPr>
        <w:t>运—</w:t>
      </w:r>
      <w:r>
        <w:rPr>
          <w:sz w:val="30"/>
          <w:szCs w:val="30"/>
        </w:rPr>
        <w:t xml:space="preserve">  </w:t>
      </w:r>
      <w:r>
        <w:rPr>
          <w:spacing w:val="5"/>
          <w:sz w:val="30"/>
          <w:szCs w:val="30"/>
        </w:rPr>
        <w:t>统计结算。</w:t>
      </w:r>
    </w:p>
    <w:p w14:paraId="618A51FC">
      <w:pPr>
        <w:pStyle w:val="2"/>
        <w:spacing w:before="44" w:line="338" w:lineRule="auto"/>
        <w:ind w:firstLine="649"/>
        <w:rPr>
          <w:sz w:val="30"/>
          <w:szCs w:val="30"/>
        </w:rPr>
      </w:pPr>
      <w:r>
        <w:rPr>
          <w:spacing w:val="10"/>
          <w:sz w:val="30"/>
          <w:szCs w:val="30"/>
        </w:rPr>
        <w:t>若无符合条件的运输供应商参与抢单，可修改业务委托条件，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进行二次发布。</w:t>
      </w:r>
    </w:p>
    <w:p w14:paraId="5F44F4CD">
      <w:pPr>
        <w:pStyle w:val="2"/>
        <w:spacing w:before="40" w:line="360" w:lineRule="auto"/>
        <w:ind w:right="170" w:firstLine="649"/>
        <w:rPr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2.</w:t>
      </w:r>
      <w:r>
        <w:rPr>
          <w:spacing w:val="15"/>
          <w:sz w:val="30"/>
          <w:szCs w:val="30"/>
        </w:rPr>
        <w:t>委托价格的确定：在保证港口公司有合理利</w:t>
      </w:r>
      <w:r>
        <w:rPr>
          <w:spacing w:val="14"/>
          <w:sz w:val="30"/>
          <w:szCs w:val="30"/>
        </w:rPr>
        <w:t>润的前提下，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由定价小组确定，以附件形式上传平台。</w:t>
      </w:r>
    </w:p>
    <w:p w14:paraId="0FE85571">
      <w:pPr>
        <w:pStyle w:val="2"/>
        <w:spacing w:line="221" w:lineRule="auto"/>
        <w:ind w:left="654"/>
        <w:rPr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第十条</w:t>
      </w:r>
      <w:r>
        <w:rPr>
          <w:spacing w:val="8"/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适用定制服务模式的情况</w:t>
      </w:r>
    </w:p>
    <w:p w14:paraId="69124A09">
      <w:pPr>
        <w:pStyle w:val="2"/>
        <w:spacing w:before="212" w:line="357" w:lineRule="auto"/>
        <w:ind w:right="236" w:firstLine="649"/>
        <w:rPr>
          <w:sz w:val="30"/>
          <w:szCs w:val="30"/>
        </w:rPr>
      </w:pPr>
      <w:r>
        <w:rPr>
          <w:spacing w:val="24"/>
          <w:sz w:val="30"/>
          <w:szCs w:val="30"/>
        </w:rPr>
        <w:t>客户提出特定需求(提供书面证明材料)的情况下，可采用</w:t>
      </w:r>
      <w:r>
        <w:rPr>
          <w:spacing w:val="8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定制服务模式。</w:t>
      </w:r>
    </w:p>
    <w:p w14:paraId="1109D759">
      <w:pPr>
        <w:pStyle w:val="2"/>
        <w:spacing w:before="1" w:line="319" w:lineRule="auto"/>
        <w:ind w:right="241" w:firstLine="649"/>
        <w:rPr>
          <w:sz w:val="25"/>
          <w:szCs w:val="25"/>
        </w:rPr>
      </w:pPr>
      <w:r>
        <w:rPr>
          <w:rFonts w:ascii="宋体" w:hAnsi="宋体" w:eastAsia="宋体" w:cs="宋体"/>
          <w:spacing w:val="12"/>
          <w:sz w:val="30"/>
          <w:szCs w:val="30"/>
        </w:rPr>
        <w:t>1.</w:t>
      </w:r>
      <w:r>
        <w:rPr>
          <w:spacing w:val="12"/>
          <w:sz w:val="30"/>
          <w:szCs w:val="30"/>
        </w:rPr>
        <w:t>定制服务模式流程：港口公司通过平台直接和特定运输供</w:t>
      </w:r>
      <w:r>
        <w:rPr>
          <w:spacing w:val="3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应商签订委托承运合同一下达承运计划—开展业务承运—统计</w:t>
      </w:r>
      <w:r>
        <w:rPr>
          <w:spacing w:val="5"/>
          <w:sz w:val="30"/>
          <w:szCs w:val="30"/>
        </w:rPr>
        <w:t xml:space="preserve">  </w:t>
      </w:r>
      <w:r>
        <w:rPr>
          <w:spacing w:val="-13"/>
          <w:sz w:val="25"/>
          <w:szCs w:val="25"/>
        </w:rPr>
        <w:t>结</w:t>
      </w:r>
      <w:r>
        <w:rPr>
          <w:spacing w:val="-19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算</w:t>
      </w:r>
      <w:r>
        <w:rPr>
          <w:spacing w:val="-35"/>
          <w:sz w:val="25"/>
          <w:szCs w:val="25"/>
        </w:rPr>
        <w:t xml:space="preserve"> </w:t>
      </w:r>
      <w:r>
        <w:rPr>
          <w:spacing w:val="-13"/>
          <w:sz w:val="25"/>
          <w:szCs w:val="25"/>
        </w:rPr>
        <w:t>。</w:t>
      </w:r>
    </w:p>
    <w:p w14:paraId="3C552E93">
      <w:pPr>
        <w:pStyle w:val="2"/>
        <w:spacing w:before="257" w:line="293" w:lineRule="auto"/>
        <w:ind w:right="170" w:firstLine="649"/>
        <w:rPr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2.</w:t>
      </w:r>
      <w:r>
        <w:rPr>
          <w:spacing w:val="15"/>
          <w:sz w:val="30"/>
          <w:szCs w:val="30"/>
        </w:rPr>
        <w:t>委托价格的确定：在保证港口公司有合理利</w:t>
      </w:r>
      <w:r>
        <w:rPr>
          <w:spacing w:val="14"/>
          <w:sz w:val="30"/>
          <w:szCs w:val="30"/>
        </w:rPr>
        <w:t>润的前提下，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由定价小组确定，以附件形式上传平台。</w:t>
      </w:r>
    </w:p>
    <w:p w14:paraId="4720E424">
      <w:pPr>
        <w:spacing w:line="348" w:lineRule="auto"/>
        <w:rPr>
          <w:rFonts w:ascii="Arial"/>
          <w:sz w:val="21"/>
        </w:rPr>
      </w:pPr>
    </w:p>
    <w:p w14:paraId="43F9900A">
      <w:pPr>
        <w:spacing w:line="349" w:lineRule="auto"/>
        <w:rPr>
          <w:rFonts w:ascii="Arial"/>
          <w:sz w:val="21"/>
        </w:rPr>
      </w:pPr>
    </w:p>
    <w:p w14:paraId="74D982BC">
      <w:pPr>
        <w:spacing w:before="98" w:line="221" w:lineRule="auto"/>
        <w:ind w:left="121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第五章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社会业务操作模式的选定及操作流程</w:t>
      </w:r>
    </w:p>
    <w:p w14:paraId="68E90F56">
      <w:pPr>
        <w:pStyle w:val="2"/>
        <w:spacing w:before="210" w:line="289" w:lineRule="auto"/>
        <w:ind w:right="241" w:firstLine="654"/>
        <w:rPr>
          <w:sz w:val="30"/>
          <w:szCs w:val="30"/>
        </w:rPr>
      </w:pPr>
      <w:r>
        <w:rPr>
          <w:b/>
          <w:bCs/>
          <w:spacing w:val="11"/>
          <w:sz w:val="30"/>
          <w:szCs w:val="30"/>
        </w:rPr>
        <w:t>第十一条</w:t>
      </w:r>
      <w:r>
        <w:rPr>
          <w:spacing w:val="11"/>
          <w:sz w:val="30"/>
          <w:szCs w:val="30"/>
        </w:rPr>
        <w:t xml:space="preserve">  社会业务由客户自主选择竞价、抢单、定制服务</w:t>
      </w:r>
      <w:r>
        <w:rPr>
          <w:spacing w:val="13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中的任一业务操作模式。</w:t>
      </w:r>
    </w:p>
    <w:p w14:paraId="650990A3">
      <w:pPr>
        <w:pStyle w:val="2"/>
        <w:spacing w:before="241" w:line="221" w:lineRule="auto"/>
        <w:ind w:left="654"/>
        <w:rPr>
          <w:sz w:val="30"/>
          <w:szCs w:val="30"/>
        </w:rPr>
      </w:pPr>
      <w:r>
        <w:rPr>
          <w:b/>
          <w:bCs/>
          <w:spacing w:val="11"/>
          <w:sz w:val="30"/>
          <w:szCs w:val="30"/>
        </w:rPr>
        <w:t>第十二条</w:t>
      </w:r>
      <w:r>
        <w:rPr>
          <w:spacing w:val="11"/>
          <w:sz w:val="30"/>
          <w:szCs w:val="30"/>
        </w:rPr>
        <w:t xml:space="preserve">  客户自主确定物流运输的单价、数量、线路及其</w:t>
      </w:r>
    </w:p>
    <w:p w14:paraId="5438B97E">
      <w:pPr>
        <w:spacing w:line="221" w:lineRule="auto"/>
        <w:rPr>
          <w:sz w:val="30"/>
          <w:szCs w:val="30"/>
        </w:rPr>
        <w:sectPr>
          <w:footerReference r:id="rId14" w:type="default"/>
          <w:pgSz w:w="11910" w:h="16850"/>
          <w:pgMar w:top="1432" w:right="1409" w:bottom="1537" w:left="1480" w:header="0" w:footer="1148" w:gutter="0"/>
          <w:cols w:space="720" w:num="1"/>
        </w:sectPr>
      </w:pPr>
    </w:p>
    <w:p w14:paraId="78AD9060">
      <w:pPr>
        <w:spacing w:line="342" w:lineRule="auto"/>
        <w:rPr>
          <w:rFonts w:ascii="Arial"/>
          <w:sz w:val="21"/>
        </w:rPr>
      </w:pPr>
    </w:p>
    <w:p w14:paraId="00188EEA">
      <w:pPr>
        <w:spacing w:line="342" w:lineRule="auto"/>
        <w:rPr>
          <w:rFonts w:ascii="Arial"/>
          <w:sz w:val="21"/>
        </w:rPr>
      </w:pPr>
    </w:p>
    <w:p w14:paraId="5A049C8E">
      <w:pPr>
        <w:pStyle w:val="2"/>
        <w:spacing w:before="97" w:line="222" w:lineRule="auto"/>
        <w:rPr>
          <w:sz w:val="30"/>
          <w:szCs w:val="30"/>
        </w:rPr>
      </w:pPr>
      <w:r>
        <w:rPr>
          <w:spacing w:val="7"/>
          <w:sz w:val="30"/>
          <w:szCs w:val="30"/>
        </w:rPr>
        <w:t>他要求。</w:t>
      </w:r>
    </w:p>
    <w:p w14:paraId="37808ECD">
      <w:pPr>
        <w:pStyle w:val="2"/>
        <w:spacing w:before="247" w:line="348" w:lineRule="auto"/>
        <w:ind w:right="24" w:firstLine="624"/>
        <w:rPr>
          <w:sz w:val="30"/>
          <w:szCs w:val="30"/>
        </w:rPr>
      </w:pPr>
      <w:r>
        <w:rPr>
          <w:b/>
          <w:bCs/>
          <w:spacing w:val="14"/>
          <w:sz w:val="30"/>
          <w:szCs w:val="30"/>
        </w:rPr>
        <w:t>第十三条</w:t>
      </w:r>
      <w:r>
        <w:rPr>
          <w:spacing w:val="14"/>
          <w:sz w:val="30"/>
          <w:szCs w:val="30"/>
        </w:rPr>
        <w:t xml:space="preserve">  客户通过平台选定业务操作模式—</w:t>
      </w:r>
      <w:r>
        <w:rPr>
          <w:spacing w:val="-10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发布</w:t>
      </w:r>
      <w:r>
        <w:rPr>
          <w:spacing w:val="13"/>
          <w:sz w:val="30"/>
          <w:szCs w:val="30"/>
        </w:rPr>
        <w:t>业务委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托—选定运输承运商一下达承运计划—开展</w:t>
      </w:r>
      <w:r>
        <w:rPr>
          <w:spacing w:val="15"/>
          <w:sz w:val="30"/>
          <w:szCs w:val="30"/>
        </w:rPr>
        <w:t>业务承运。</w:t>
      </w:r>
    </w:p>
    <w:p w14:paraId="7B3529DC">
      <w:pPr>
        <w:spacing w:line="244" w:lineRule="auto"/>
        <w:rPr>
          <w:rFonts w:ascii="Arial"/>
          <w:sz w:val="21"/>
        </w:rPr>
      </w:pPr>
    </w:p>
    <w:p w14:paraId="31748AC3">
      <w:pPr>
        <w:spacing w:line="244" w:lineRule="auto"/>
        <w:rPr>
          <w:rFonts w:ascii="Arial"/>
          <w:sz w:val="21"/>
        </w:rPr>
      </w:pPr>
    </w:p>
    <w:p w14:paraId="7BA06F87">
      <w:pPr>
        <w:spacing w:before="97" w:line="222" w:lineRule="auto"/>
        <w:ind w:left="335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第六章</w:t>
      </w:r>
      <w:r>
        <w:rPr>
          <w:rFonts w:ascii="黑体" w:hAnsi="黑体" w:eastAsia="黑体" w:cs="黑体"/>
          <w:spacing w:val="2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附</w:t>
      </w:r>
      <w:r>
        <w:rPr>
          <w:rFonts w:ascii="黑体" w:hAnsi="黑体" w:eastAsia="黑体" w:cs="黑体"/>
          <w:spacing w:val="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则</w:t>
      </w:r>
    </w:p>
    <w:p w14:paraId="247CC732">
      <w:pPr>
        <w:pStyle w:val="2"/>
        <w:spacing w:before="208" w:line="222" w:lineRule="auto"/>
        <w:ind w:left="624"/>
        <w:rPr>
          <w:sz w:val="30"/>
          <w:szCs w:val="30"/>
        </w:rPr>
      </w:pPr>
      <w:r>
        <w:rPr>
          <w:b/>
          <w:bCs/>
          <w:spacing w:val="15"/>
          <w:sz w:val="30"/>
          <w:szCs w:val="30"/>
        </w:rPr>
        <w:t>第十四条</w:t>
      </w:r>
      <w:r>
        <w:rPr>
          <w:spacing w:val="15"/>
          <w:sz w:val="30"/>
          <w:szCs w:val="30"/>
        </w:rPr>
        <w:t xml:space="preserve">  本办法由港口集团技术创新中心负</w:t>
      </w:r>
      <w:r>
        <w:rPr>
          <w:spacing w:val="14"/>
          <w:sz w:val="30"/>
          <w:szCs w:val="30"/>
        </w:rPr>
        <w:t>责解释。</w:t>
      </w:r>
    </w:p>
    <w:p w14:paraId="03BD176C">
      <w:pPr>
        <w:pStyle w:val="2"/>
        <w:spacing w:before="220" w:line="220" w:lineRule="auto"/>
        <w:ind w:left="624"/>
        <w:rPr>
          <w:sz w:val="30"/>
          <w:szCs w:val="30"/>
        </w:rPr>
      </w:pPr>
      <w:r>
        <w:rPr>
          <w:b/>
          <w:bCs/>
          <w:spacing w:val="13"/>
          <w:sz w:val="30"/>
          <w:szCs w:val="30"/>
        </w:rPr>
        <w:t>第十五条</w:t>
      </w:r>
      <w:r>
        <w:rPr>
          <w:spacing w:val="12"/>
          <w:sz w:val="30"/>
          <w:szCs w:val="30"/>
        </w:rPr>
        <w:t xml:space="preserve">  </w:t>
      </w:r>
      <w:r>
        <w:rPr>
          <w:spacing w:val="13"/>
          <w:sz w:val="30"/>
          <w:szCs w:val="30"/>
        </w:rPr>
        <w:t>本办法自发布之日起实施。</w:t>
      </w:r>
    </w:p>
    <w:p w14:paraId="248BFD20">
      <w:pPr>
        <w:spacing w:line="220" w:lineRule="auto"/>
        <w:rPr>
          <w:sz w:val="30"/>
          <w:szCs w:val="30"/>
        </w:rPr>
        <w:sectPr>
          <w:footerReference r:id="rId15" w:type="default"/>
          <w:pgSz w:w="11910" w:h="16850"/>
          <w:pgMar w:top="1432" w:right="1739" w:bottom="1557" w:left="1599" w:header="0" w:footer="1166" w:gutter="0"/>
          <w:cols w:space="720" w:num="1"/>
        </w:sectPr>
      </w:pPr>
    </w:p>
    <w:p w14:paraId="6B7FB67E">
      <w:pPr>
        <w:spacing w:before="1"/>
      </w:pPr>
    </w:p>
    <w:p w14:paraId="303D45EB">
      <w:pPr>
        <w:spacing w:before="1"/>
      </w:pPr>
    </w:p>
    <w:p w14:paraId="0D79A927">
      <w:pPr>
        <w:spacing w:before="1"/>
      </w:pPr>
    </w:p>
    <w:p w14:paraId="65542421">
      <w:pPr>
        <w:spacing w:before="1"/>
      </w:pPr>
    </w:p>
    <w:p w14:paraId="7ECC209A">
      <w:pPr>
        <w:spacing w:before="1"/>
      </w:pPr>
    </w:p>
    <w:p w14:paraId="7FBFFFDF">
      <w:pPr>
        <w:spacing w:before="1"/>
      </w:pPr>
    </w:p>
    <w:p w14:paraId="0B67A8F9">
      <w:pPr>
        <w:spacing w:before="1"/>
      </w:pPr>
    </w:p>
    <w:p w14:paraId="2B744ACF">
      <w:pPr>
        <w:spacing w:before="1"/>
      </w:pPr>
    </w:p>
    <w:p w14:paraId="5B2DC754">
      <w:pPr>
        <w:spacing w:before="1"/>
      </w:pPr>
    </w:p>
    <w:p w14:paraId="2F2B75BC">
      <w:pPr>
        <w:spacing w:before="1"/>
      </w:pPr>
    </w:p>
    <w:p w14:paraId="73CA16FE">
      <w:pPr>
        <w:spacing w:before="1"/>
      </w:pPr>
    </w:p>
    <w:p w14:paraId="23F2220E">
      <w:pPr>
        <w:spacing w:before="1"/>
      </w:pPr>
    </w:p>
    <w:p w14:paraId="263301B6">
      <w:pPr>
        <w:spacing w:before="1"/>
      </w:pPr>
    </w:p>
    <w:p w14:paraId="428E9896">
      <w:pPr>
        <w:spacing w:before="1"/>
      </w:pPr>
    </w:p>
    <w:p w14:paraId="22D09AFB">
      <w:pPr>
        <w:spacing w:before="1"/>
      </w:pPr>
    </w:p>
    <w:p w14:paraId="0D890817">
      <w:pPr>
        <w:spacing w:before="1"/>
      </w:pPr>
    </w:p>
    <w:p w14:paraId="51C7BA19">
      <w:pPr>
        <w:spacing w:before="1"/>
      </w:pPr>
    </w:p>
    <w:p w14:paraId="205F7494">
      <w:pPr>
        <w:spacing w:before="1"/>
      </w:pPr>
    </w:p>
    <w:p w14:paraId="1F208FE3">
      <w:pPr>
        <w:spacing w:before="1"/>
      </w:pPr>
    </w:p>
    <w:p w14:paraId="3A5E12BB">
      <w:pPr>
        <w:spacing w:before="1"/>
      </w:pPr>
    </w:p>
    <w:p w14:paraId="0897F4B3">
      <w:pPr>
        <w:spacing w:before="1"/>
      </w:pPr>
    </w:p>
    <w:p w14:paraId="02D5FE21">
      <w:pPr>
        <w:spacing w:before="1"/>
      </w:pPr>
    </w:p>
    <w:p w14:paraId="6AE7EFA2">
      <w:pPr>
        <w:spacing w:before="1"/>
      </w:pPr>
    </w:p>
    <w:p w14:paraId="0E832E3C">
      <w:pPr>
        <w:spacing w:before="1"/>
      </w:pPr>
    </w:p>
    <w:p w14:paraId="7EE78865">
      <w:pPr>
        <w:spacing w:before="1"/>
      </w:pPr>
    </w:p>
    <w:p w14:paraId="77EBA5BA">
      <w:pPr>
        <w:spacing w:before="1"/>
      </w:pPr>
    </w:p>
    <w:p w14:paraId="57B4CCBD">
      <w:pPr>
        <w:spacing w:before="1"/>
      </w:pPr>
    </w:p>
    <w:p w14:paraId="7C36DC42">
      <w:pPr>
        <w:spacing w:before="1"/>
      </w:pPr>
    </w:p>
    <w:p w14:paraId="1D9054D1">
      <w:pPr>
        <w:spacing w:before="1"/>
      </w:pPr>
    </w:p>
    <w:p w14:paraId="1DA377C6">
      <w:pPr>
        <w:spacing w:before="1"/>
      </w:pPr>
    </w:p>
    <w:p w14:paraId="34136422">
      <w:pPr>
        <w:spacing w:before="1"/>
      </w:pPr>
    </w:p>
    <w:p w14:paraId="161AB684">
      <w:pPr>
        <w:spacing w:before="1"/>
      </w:pPr>
    </w:p>
    <w:p w14:paraId="6A837AA4">
      <w:pPr>
        <w:spacing w:before="1"/>
      </w:pPr>
    </w:p>
    <w:p w14:paraId="3DFE556C">
      <w:pPr>
        <w:spacing w:before="1"/>
      </w:pPr>
    </w:p>
    <w:p w14:paraId="482E55BE">
      <w:pPr>
        <w:spacing w:before="1"/>
      </w:pPr>
    </w:p>
    <w:p w14:paraId="02CC50EF"/>
    <w:p w14:paraId="6D7C5F44"/>
    <w:p w14:paraId="71C9556D"/>
    <w:p w14:paraId="2590B279"/>
    <w:p w14:paraId="1C4BE426"/>
    <w:p w14:paraId="152A7F7E"/>
    <w:p w14:paraId="469B8082"/>
    <w:p w14:paraId="3B7E2DE4"/>
    <w:p w14:paraId="780F09F6"/>
    <w:p w14:paraId="691FDC18"/>
    <w:p w14:paraId="77604DAE"/>
    <w:p w14:paraId="49347ACB"/>
    <w:p w14:paraId="64B897BC"/>
    <w:p w14:paraId="3D67AE72"/>
    <w:p w14:paraId="2259164A"/>
    <w:p w14:paraId="7B6477C2"/>
    <w:p w14:paraId="037861F2"/>
    <w:tbl>
      <w:tblPr>
        <w:tblStyle w:val="5"/>
        <w:tblW w:w="944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2"/>
        <w:gridCol w:w="3970"/>
      </w:tblGrid>
      <w:tr w14:paraId="1025F5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47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AE08292">
            <w:pPr>
              <w:pStyle w:val="6"/>
              <w:spacing w:before="177" w:line="219" w:lineRule="auto"/>
              <w:ind w:left="2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湖南省城陵矶港口集团有限公司</w:t>
            </w:r>
          </w:p>
        </w:tc>
        <w:tc>
          <w:tcPr>
            <w:tcW w:w="397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F0A9E73">
            <w:pPr>
              <w:pStyle w:val="6"/>
              <w:spacing w:before="17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2025年3月31日印发</w:t>
            </w:r>
          </w:p>
        </w:tc>
      </w:tr>
    </w:tbl>
    <w:p w14:paraId="7B36019D">
      <w:pPr>
        <w:rPr>
          <w:rFonts w:ascii="Arial"/>
          <w:sz w:val="21"/>
        </w:rPr>
      </w:pPr>
    </w:p>
    <w:sectPr>
      <w:footerReference r:id="rId16" w:type="default"/>
      <w:pgSz w:w="11910" w:h="16850"/>
      <w:pgMar w:top="1432" w:right="1367" w:bottom="1547" w:left="1100" w:header="0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0280">
    <w:pPr>
      <w:spacing w:before="1" w:line="234" w:lineRule="auto"/>
      <w:ind w:left="818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A735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52BE">
    <w:pPr>
      <w:spacing w:before="1" w:line="234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E421">
    <w:pPr>
      <w:spacing w:before="1" w:line="234" w:lineRule="auto"/>
      <w:ind w:left="31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FC738">
    <w:pPr>
      <w:spacing w:line="235" w:lineRule="auto"/>
      <w:ind w:left="4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EB681">
    <w:pPr>
      <w:spacing w:line="233" w:lineRule="auto"/>
      <w:ind w:left="786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BA308">
    <w:pPr>
      <w:spacing w:line="235" w:lineRule="auto"/>
      <w:ind w:left="29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AB72">
    <w:pPr>
      <w:spacing w:line="233" w:lineRule="auto"/>
      <w:ind w:left="817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F40D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629CF">
    <w:pPr>
      <w:spacing w:line="233" w:lineRule="auto"/>
      <w:ind w:left="782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15ED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DC564">
    <w:pPr>
      <w:spacing w:line="233" w:lineRule="auto"/>
      <w:ind w:left="785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B5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3678</Words>
  <Characters>3772</Characters>
  <TotalTime>0</TotalTime>
  <ScaleCrop>false</ScaleCrop>
  <LinksUpToDate>false</LinksUpToDate>
  <CharactersWithSpaces>3960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2025-10-13T08:41:00Z</dcterms:created>
  <dc:creator>Administrator</dc:creator>
  <cp:lastModifiedBy>.......全村人的希望</cp:lastModifiedBy>
  <dcterms:modified xsi:type="dcterms:W3CDTF">2025-10-13T00:38:46Z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2025-10-13T08:41:31Z</vt:filetime>
  </property>
  <property fmtid="{D5CDD505-2E9C-101B-9397-08002B2CF9AE}" pid="4" name="UsrData">
    <vt:lpwstr>68ec4ab810e070001f62f567wl</vt:lpwstr>
  </property>
  <property fmtid="{D5CDD505-2E9C-101B-9397-08002B2CF9AE}" pid="5" name="KSOProductBuildVer">
    <vt:lpwstr>2052-12.1.0.22529</vt:lpwstr>
  </property>
  <property fmtid="{D5CDD505-2E9C-101B-9397-08002B2CF9AE}" pid="6" name="ICV">
    <vt:lpwstr>25E502A883244F87B339929EAFAAAC55_13</vt:lpwstr>
  </property>
</Properties>
</file>