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both"/>
        <w:rPr>
          <w:rFonts w:ascii="黑体" w:hAnsi="黑体" w:eastAsia="黑体"/>
          <w:b/>
          <w:bCs/>
          <w:sz w:val="52"/>
          <w:szCs w:val="52"/>
        </w:rPr>
      </w:pPr>
    </w:p>
    <w:p>
      <w:pPr>
        <w:snapToGrid w:val="0"/>
        <w:spacing w:line="900" w:lineRule="exact"/>
        <w:jc w:val="center"/>
        <w:rPr>
          <w:rFonts w:ascii="黑体" w:hAnsi="黑体" w:eastAsia="黑体"/>
          <w:b/>
          <w:bCs/>
          <w:sz w:val="52"/>
          <w:szCs w:val="52"/>
        </w:rPr>
      </w:pPr>
      <w:r>
        <w:rPr>
          <w:rFonts w:hint="eastAsia" w:ascii="黑体" w:hAnsi="黑体" w:eastAsia="黑体"/>
          <w:b/>
          <w:bCs/>
          <w:sz w:val="52"/>
          <w:szCs w:val="52"/>
        </w:rPr>
        <w:t>岳阳城陵矶新港有限公司</w:t>
      </w:r>
    </w:p>
    <w:p>
      <w:pPr>
        <w:snapToGrid w:val="0"/>
        <w:spacing w:line="900" w:lineRule="exact"/>
        <w:jc w:val="center"/>
        <w:rPr>
          <w:rFonts w:hint="eastAsia" w:ascii="黑体" w:hAnsi="黑体" w:eastAsia="黑体"/>
          <w:b/>
          <w:bCs/>
          <w:sz w:val="44"/>
          <w:szCs w:val="44"/>
          <w:lang w:eastAsia="zh-CN"/>
        </w:rPr>
      </w:pPr>
    </w:p>
    <w:p>
      <w:pPr>
        <w:snapToGrid w:val="0"/>
        <w:spacing w:line="900" w:lineRule="exact"/>
        <w:jc w:val="both"/>
        <w:rPr>
          <w:rFonts w:hint="eastAsia" w:ascii="黑体" w:hAnsi="黑体" w:eastAsia="黑体"/>
          <w:b/>
          <w:bCs/>
          <w:sz w:val="44"/>
          <w:szCs w:val="44"/>
          <w:lang w:eastAsia="zh-CN"/>
        </w:rPr>
      </w:pPr>
    </w:p>
    <w:p>
      <w:pPr>
        <w:pStyle w:val="3"/>
        <w:rPr>
          <w:rFonts w:hint="eastAsia"/>
          <w:lang w:eastAsia="zh-CN"/>
        </w:rPr>
      </w:pPr>
    </w:p>
    <w:p>
      <w:pPr>
        <w:snapToGrid w:val="0"/>
        <w:spacing w:line="900" w:lineRule="exact"/>
        <w:jc w:val="center"/>
        <w:rPr>
          <w:rFonts w:ascii="黑体" w:hAnsi="黑体" w:eastAsia="黑体"/>
          <w:b/>
          <w:bCs/>
          <w:sz w:val="44"/>
          <w:szCs w:val="44"/>
        </w:rPr>
      </w:pPr>
      <w:r>
        <w:rPr>
          <w:rFonts w:hint="eastAsia" w:ascii="黑体" w:hAnsi="黑体" w:eastAsia="黑体"/>
          <w:b/>
          <w:bCs/>
          <w:sz w:val="44"/>
          <w:szCs w:val="44"/>
          <w:lang w:eastAsia="zh-CN"/>
        </w:rPr>
        <w:t>2022</w:t>
      </w:r>
      <w:r>
        <w:rPr>
          <w:rFonts w:hint="eastAsia" w:ascii="黑体" w:hAnsi="黑体" w:eastAsia="黑体"/>
          <w:b/>
          <w:bCs/>
          <w:sz w:val="44"/>
          <w:szCs w:val="44"/>
        </w:rPr>
        <w:t>年度</w:t>
      </w:r>
      <w:r>
        <w:rPr>
          <w:rFonts w:hint="eastAsia" w:ascii="黑体" w:hAnsi="黑体" w:eastAsia="黑体"/>
          <w:b/>
          <w:bCs/>
          <w:sz w:val="44"/>
          <w:szCs w:val="44"/>
          <w:lang w:eastAsia="zh-CN"/>
        </w:rPr>
        <w:t>四轮电动巡逻车</w:t>
      </w:r>
      <w:r>
        <w:rPr>
          <w:rFonts w:hint="eastAsia" w:ascii="黑体" w:hAnsi="黑体" w:eastAsia="黑体"/>
          <w:b/>
          <w:bCs/>
          <w:sz w:val="44"/>
          <w:szCs w:val="44"/>
        </w:rPr>
        <w:t>采购项目</w:t>
      </w:r>
    </w:p>
    <w:p>
      <w:pPr>
        <w:snapToGrid w:val="0"/>
        <w:spacing w:line="900" w:lineRule="exact"/>
        <w:jc w:val="center"/>
        <w:rPr>
          <w:rFonts w:ascii="黑体" w:hAnsi="黑体" w:eastAsia="黑体"/>
          <w:b/>
          <w:bCs/>
          <w:sz w:val="44"/>
          <w:szCs w:val="44"/>
        </w:rPr>
      </w:pPr>
      <w:r>
        <w:rPr>
          <w:rFonts w:hint="eastAsia" w:ascii="黑体" w:hAnsi="黑体" w:eastAsia="黑体"/>
          <w:b/>
          <w:bCs/>
          <w:sz w:val="44"/>
          <w:szCs w:val="44"/>
        </w:rPr>
        <w:t>采购文件</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default"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省港货（2022）年询第5号</w:t>
      </w:r>
      <w:r>
        <w:rPr>
          <w:rFonts w:hint="eastAsia" w:ascii="黑体" w:hAnsi="黑体" w:eastAsia="黑体" w:cs="黑体"/>
          <w:b/>
          <w:bCs/>
          <w:sz w:val="28"/>
          <w:szCs w:val="28"/>
          <w:highlight w:val="none"/>
          <w:lang w:val="en-US" w:eastAsia="zh-CN"/>
        </w:rPr>
        <w:t>[新港]</w:t>
      </w:r>
    </w:p>
    <w:p>
      <w:pPr>
        <w:snapToGrid w:val="0"/>
        <w:spacing w:line="480" w:lineRule="auto"/>
        <w:jc w:val="both"/>
        <w:rPr>
          <w:b/>
          <w:bCs/>
          <w:sz w:val="48"/>
          <w:szCs w:val="48"/>
        </w:rPr>
      </w:pPr>
    </w:p>
    <w:p>
      <w:pPr>
        <w:pStyle w:val="3"/>
        <w:rPr>
          <w:b/>
          <w:bCs/>
          <w:sz w:val="48"/>
          <w:szCs w:val="48"/>
        </w:rPr>
      </w:pPr>
    </w:p>
    <w:p>
      <w:pPr>
        <w:pStyle w:val="4"/>
        <w:rPr>
          <w:b/>
          <w:bCs/>
          <w:sz w:val="48"/>
          <w:szCs w:val="48"/>
        </w:rPr>
      </w:pPr>
    </w:p>
    <w:p>
      <w:pPr>
        <w:pStyle w:val="4"/>
        <w:rPr>
          <w:b/>
          <w:bCs/>
          <w:sz w:val="48"/>
          <w:szCs w:val="48"/>
        </w:rPr>
      </w:pPr>
    </w:p>
    <w:p>
      <w:pPr>
        <w:spacing w:line="600" w:lineRule="exact"/>
      </w:pPr>
    </w:p>
    <w:p>
      <w:pPr>
        <w:spacing w:line="600" w:lineRule="exact"/>
      </w:pPr>
      <w:bookmarkStart w:id="35" w:name="_GoBack"/>
      <w:bookmarkEnd w:id="35"/>
    </w:p>
    <w:p>
      <w:pPr>
        <w:spacing w:line="600" w:lineRule="exact"/>
      </w:pPr>
    </w:p>
    <w:p>
      <w:pPr>
        <w:snapToGrid w:val="0"/>
        <w:spacing w:line="900" w:lineRule="exact"/>
        <w:jc w:val="center"/>
        <w:rPr>
          <w:rFonts w:ascii="黑体" w:hAnsi="黑体" w:eastAsia="黑体"/>
          <w:bCs/>
          <w:sz w:val="40"/>
          <w:szCs w:val="40"/>
        </w:rPr>
      </w:pPr>
      <w:r>
        <w:rPr>
          <w:rFonts w:hint="eastAsia" w:ascii="黑体" w:hAnsi="黑体" w:eastAsia="黑体"/>
          <w:bCs/>
          <w:sz w:val="40"/>
          <w:szCs w:val="40"/>
        </w:rPr>
        <w:t>岳阳城陵矶新港有限公司</w:t>
      </w:r>
    </w:p>
    <w:p>
      <w:pPr>
        <w:spacing w:line="520" w:lineRule="exact"/>
        <w:jc w:val="center"/>
        <w:rPr>
          <w:rFonts w:hAnsi="宋体"/>
          <w:b/>
          <w:color w:val="000000"/>
          <w:sz w:val="24"/>
        </w:rPr>
      </w:pPr>
      <w:r>
        <w:rPr>
          <w:rFonts w:hint="eastAsia" w:ascii="黑体" w:hAnsi="黑体" w:eastAsia="黑体"/>
          <w:bCs/>
          <w:sz w:val="40"/>
          <w:szCs w:val="40"/>
        </w:rPr>
        <w:t>二О二</w:t>
      </w:r>
      <w:r>
        <w:rPr>
          <w:rFonts w:hint="eastAsia" w:ascii="黑体" w:hAnsi="黑体" w:eastAsia="黑体"/>
          <w:bCs/>
          <w:sz w:val="40"/>
          <w:szCs w:val="40"/>
          <w:lang w:eastAsia="zh-CN"/>
        </w:rPr>
        <w:t>二</w:t>
      </w:r>
      <w:r>
        <w:rPr>
          <w:rFonts w:hint="eastAsia" w:ascii="黑体" w:hAnsi="黑体" w:eastAsia="黑体"/>
          <w:bCs/>
          <w:sz w:val="40"/>
          <w:szCs w:val="40"/>
        </w:rPr>
        <w:t>年</w:t>
      </w:r>
      <w:r>
        <w:rPr>
          <w:rFonts w:hint="eastAsia" w:ascii="黑体" w:hAnsi="黑体" w:eastAsia="黑体"/>
          <w:bCs/>
          <w:sz w:val="40"/>
          <w:szCs w:val="40"/>
          <w:lang w:eastAsia="zh-CN"/>
        </w:rPr>
        <w:t>四</w:t>
      </w:r>
      <w:r>
        <w:rPr>
          <w:rFonts w:hint="eastAsia" w:ascii="黑体" w:hAnsi="黑体" w:eastAsia="黑体"/>
          <w:bCs/>
          <w:sz w:val="40"/>
          <w:szCs w:val="40"/>
        </w:rPr>
        <w:t>月</w:t>
      </w:r>
    </w:p>
    <w:p>
      <w:pPr>
        <w:widowControl w:val="0"/>
        <w:adjustRightInd w:val="0"/>
        <w:snapToGrid w:val="0"/>
        <w:spacing w:line="265" w:lineRule="auto"/>
        <w:ind w:hanging="10"/>
        <w:jc w:val="center"/>
        <w:rPr>
          <w:rFonts w:eastAsia="楷体_GB2312"/>
          <w:b/>
          <w:sz w:val="28"/>
          <w:szCs w:val="28"/>
        </w:rPr>
      </w:pPr>
    </w:p>
    <w:p>
      <w:pPr>
        <w:pStyle w:val="183"/>
        <w:keepNext w:val="0"/>
        <w:keepLines w:val="0"/>
        <w:widowControl w:val="0"/>
        <w:spacing w:before="0" w:line="600" w:lineRule="exact"/>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sdt>
      <w:sdtPr>
        <w:rPr>
          <w:rFonts w:ascii="宋体" w:hAnsi="宋体" w:eastAsia="宋体" w:cs="Times New Roman"/>
          <w:kern w:val="2"/>
          <w:sz w:val="21"/>
          <w:szCs w:val="24"/>
          <w:lang w:val="en-US" w:eastAsia="zh-CN" w:bidi="ar-SA"/>
        </w:rPr>
        <w:id w:val="147461342"/>
        <w15:color w:val="DBDBDB"/>
        <w:docPartObj>
          <w:docPartGallery w:val="Table of Contents"/>
          <w:docPartUnique/>
        </w:docPartObj>
      </w:sdtPr>
      <w:sdtEndPr>
        <w:rPr>
          <w:rFonts w:hint="eastAsia" w:ascii="微软雅黑" w:hAnsi="微软雅黑" w:eastAsia="微软雅黑" w:cs="微软雅黑"/>
          <w:kern w:val="2"/>
          <w:sz w:val="24"/>
          <w:szCs w:val="24"/>
          <w:lang w:val="zh-CN" w:eastAsia="zh-CN" w:bidi="ar-SA"/>
        </w:rPr>
      </w:sdtEndPr>
      <w:sdtContent>
        <w:p>
          <w:pPr>
            <w:spacing w:before="0" w:beforeLines="0" w:after="0" w:afterLines="0" w:line="240" w:lineRule="auto"/>
            <w:ind w:left="0" w:leftChars="0" w:right="0" w:rightChars="0" w:firstLine="0" w:firstLineChars="0"/>
            <w:jc w:val="center"/>
          </w:pPr>
        </w:p>
        <w:p>
          <w:pPr>
            <w:pStyle w:val="185"/>
            <w:tabs>
              <w:tab w:val="right" w:leader="dot" w:pos="9746"/>
            </w:tabs>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fldChar w:fldCharType="begin"/>
          </w:r>
          <w:r>
            <w:rPr>
              <w:rFonts w:hint="eastAsia" w:ascii="微软雅黑" w:hAnsi="微软雅黑" w:eastAsia="微软雅黑" w:cs="微软雅黑"/>
              <w:sz w:val="24"/>
              <w:szCs w:val="24"/>
              <w:lang w:val="zh-CN"/>
            </w:rPr>
            <w:instrText xml:space="preserve">TOC \o "1-1" \h \u </w:instrText>
          </w:r>
          <w:r>
            <w:rPr>
              <w:rFonts w:hint="eastAsia" w:ascii="微软雅黑" w:hAnsi="微软雅黑" w:eastAsia="微软雅黑" w:cs="微软雅黑"/>
              <w:sz w:val="24"/>
              <w:szCs w:val="24"/>
              <w:lang w:val="zh-CN"/>
            </w:rPr>
            <w:fldChar w:fldCharType="separate"/>
          </w:r>
          <w:r>
            <w:rPr>
              <w:rFonts w:hint="eastAsia" w:ascii="微软雅黑" w:hAnsi="微软雅黑" w:eastAsia="微软雅黑" w:cs="微软雅黑"/>
              <w:sz w:val="24"/>
              <w:szCs w:val="24"/>
              <w:lang w:val="zh-CN"/>
            </w:rPr>
            <w:fldChar w:fldCharType="begin"/>
          </w:r>
          <w:r>
            <w:rPr>
              <w:rFonts w:hint="eastAsia" w:ascii="微软雅黑" w:hAnsi="微软雅黑" w:eastAsia="微软雅黑" w:cs="微软雅黑"/>
              <w:sz w:val="24"/>
              <w:szCs w:val="24"/>
              <w:lang w:val="zh-CN"/>
            </w:rPr>
            <w:instrText xml:space="preserve"> HYPERLINK \l _Toc2948 </w:instrText>
          </w:r>
          <w:r>
            <w:rPr>
              <w:rFonts w:hint="eastAsia" w:ascii="微软雅黑" w:hAnsi="微软雅黑" w:eastAsia="微软雅黑" w:cs="微软雅黑"/>
              <w:sz w:val="24"/>
              <w:szCs w:val="24"/>
              <w:lang w:val="zh-CN"/>
            </w:rPr>
            <w:fldChar w:fldCharType="separate"/>
          </w:r>
          <w:r>
            <w:rPr>
              <w:rFonts w:hint="eastAsia" w:ascii="微软雅黑" w:hAnsi="微软雅黑" w:eastAsia="微软雅黑" w:cs="微软雅黑"/>
              <w:sz w:val="24"/>
              <w:szCs w:val="24"/>
            </w:rPr>
            <w:t xml:space="preserve">第一章 </w:t>
          </w:r>
          <w:r>
            <w:rPr>
              <w:rFonts w:hint="eastAsia" w:ascii="微软雅黑" w:hAnsi="微软雅黑" w:eastAsia="微软雅黑" w:cs="微软雅黑"/>
              <w:sz w:val="24"/>
              <w:szCs w:val="24"/>
              <w:lang w:eastAsia="zh-CN"/>
            </w:rPr>
            <w:t>采购</w:t>
          </w:r>
          <w:r>
            <w:rPr>
              <w:rFonts w:hint="eastAsia" w:ascii="微软雅黑" w:hAnsi="微软雅黑" w:eastAsia="微软雅黑" w:cs="微软雅黑"/>
              <w:sz w:val="24"/>
              <w:szCs w:val="24"/>
            </w:rPr>
            <w:t>公告</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_Toc2948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zh-CN"/>
            </w:rPr>
            <w:fldChar w:fldCharType="end"/>
          </w:r>
        </w:p>
        <w:p>
          <w:pPr>
            <w:pStyle w:val="185"/>
            <w:tabs>
              <w:tab w:val="right" w:leader="dot" w:pos="9746"/>
            </w:tabs>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fldChar w:fldCharType="begin"/>
          </w:r>
          <w:r>
            <w:rPr>
              <w:rFonts w:hint="eastAsia" w:ascii="微软雅黑" w:hAnsi="微软雅黑" w:eastAsia="微软雅黑" w:cs="微软雅黑"/>
              <w:sz w:val="24"/>
              <w:szCs w:val="24"/>
              <w:lang w:val="zh-CN"/>
            </w:rPr>
            <w:instrText xml:space="preserve"> HYPERLINK \l _Toc27890 </w:instrText>
          </w:r>
          <w:r>
            <w:rPr>
              <w:rFonts w:hint="eastAsia" w:ascii="微软雅黑" w:hAnsi="微软雅黑" w:eastAsia="微软雅黑" w:cs="微软雅黑"/>
              <w:sz w:val="24"/>
              <w:szCs w:val="24"/>
              <w:lang w:val="zh-CN"/>
            </w:rPr>
            <w:fldChar w:fldCharType="separate"/>
          </w:r>
          <w:r>
            <w:rPr>
              <w:rFonts w:hint="eastAsia" w:ascii="微软雅黑" w:hAnsi="微软雅黑" w:eastAsia="微软雅黑" w:cs="微软雅黑"/>
              <w:sz w:val="24"/>
              <w:szCs w:val="24"/>
            </w:rPr>
            <w:t>第二章 供应商须知</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_Toc27890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zh-CN"/>
            </w:rPr>
            <w:fldChar w:fldCharType="end"/>
          </w:r>
        </w:p>
        <w:p>
          <w:pPr>
            <w:pStyle w:val="185"/>
            <w:tabs>
              <w:tab w:val="right" w:leader="dot" w:pos="9746"/>
            </w:tabs>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fldChar w:fldCharType="begin"/>
          </w:r>
          <w:r>
            <w:rPr>
              <w:rFonts w:hint="eastAsia" w:ascii="微软雅黑" w:hAnsi="微软雅黑" w:eastAsia="微软雅黑" w:cs="微软雅黑"/>
              <w:sz w:val="24"/>
              <w:szCs w:val="24"/>
              <w:lang w:val="zh-CN"/>
            </w:rPr>
            <w:instrText xml:space="preserve"> HYPERLINK \l _Toc1266 </w:instrText>
          </w:r>
          <w:r>
            <w:rPr>
              <w:rFonts w:hint="eastAsia" w:ascii="微软雅黑" w:hAnsi="微软雅黑" w:eastAsia="微软雅黑" w:cs="微软雅黑"/>
              <w:sz w:val="24"/>
              <w:szCs w:val="24"/>
              <w:lang w:val="zh-CN"/>
            </w:rPr>
            <w:fldChar w:fldCharType="separate"/>
          </w:r>
          <w:r>
            <w:rPr>
              <w:rFonts w:hint="eastAsia" w:ascii="微软雅黑" w:hAnsi="微软雅黑" w:eastAsia="微软雅黑" w:cs="微软雅黑"/>
              <w:bCs/>
              <w:sz w:val="24"/>
              <w:szCs w:val="24"/>
            </w:rPr>
            <w:t>第三章 评审办法</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_Toc1266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25</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zh-CN"/>
            </w:rPr>
            <w:fldChar w:fldCharType="end"/>
          </w:r>
        </w:p>
        <w:p>
          <w:pPr>
            <w:pStyle w:val="185"/>
            <w:tabs>
              <w:tab w:val="right" w:leader="dot" w:pos="9746"/>
            </w:tabs>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fldChar w:fldCharType="begin"/>
          </w:r>
          <w:r>
            <w:rPr>
              <w:rFonts w:hint="eastAsia" w:ascii="微软雅黑" w:hAnsi="微软雅黑" w:eastAsia="微软雅黑" w:cs="微软雅黑"/>
              <w:sz w:val="24"/>
              <w:szCs w:val="24"/>
              <w:lang w:val="zh-CN"/>
            </w:rPr>
            <w:instrText xml:space="preserve"> HYPERLINK \l _Toc14439 </w:instrText>
          </w:r>
          <w:r>
            <w:rPr>
              <w:rFonts w:hint="eastAsia" w:ascii="微软雅黑" w:hAnsi="微软雅黑" w:eastAsia="微软雅黑" w:cs="微软雅黑"/>
              <w:sz w:val="24"/>
              <w:szCs w:val="24"/>
              <w:lang w:val="zh-CN"/>
            </w:rPr>
            <w:fldChar w:fldCharType="separate"/>
          </w:r>
          <w:r>
            <w:rPr>
              <w:rFonts w:hint="eastAsia" w:ascii="微软雅黑" w:hAnsi="微软雅黑" w:eastAsia="微软雅黑" w:cs="微软雅黑"/>
              <w:sz w:val="24"/>
              <w:szCs w:val="24"/>
              <w:highlight w:val="none"/>
            </w:rPr>
            <w:t>第四章 合同条款及格式</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_Toc14439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33</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zh-CN"/>
            </w:rPr>
            <w:fldChar w:fldCharType="end"/>
          </w:r>
        </w:p>
        <w:p>
          <w:pPr>
            <w:pStyle w:val="185"/>
            <w:tabs>
              <w:tab w:val="right" w:leader="dot" w:pos="9746"/>
            </w:tabs>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fldChar w:fldCharType="begin"/>
          </w:r>
          <w:r>
            <w:rPr>
              <w:rFonts w:hint="eastAsia" w:ascii="微软雅黑" w:hAnsi="微软雅黑" w:eastAsia="微软雅黑" w:cs="微软雅黑"/>
              <w:sz w:val="24"/>
              <w:szCs w:val="24"/>
              <w:lang w:val="zh-CN"/>
            </w:rPr>
            <w:instrText xml:space="preserve"> HYPERLINK \l _Toc25 </w:instrText>
          </w:r>
          <w:r>
            <w:rPr>
              <w:rFonts w:hint="eastAsia" w:ascii="微软雅黑" w:hAnsi="微软雅黑" w:eastAsia="微软雅黑" w:cs="微软雅黑"/>
              <w:sz w:val="24"/>
              <w:szCs w:val="24"/>
              <w:lang w:val="zh-CN"/>
            </w:rPr>
            <w:fldChar w:fldCharType="separate"/>
          </w:r>
          <w:r>
            <w:rPr>
              <w:rFonts w:hint="eastAsia" w:ascii="微软雅黑" w:hAnsi="微软雅黑" w:eastAsia="微软雅黑" w:cs="微软雅黑"/>
              <w:sz w:val="24"/>
              <w:szCs w:val="24"/>
            </w:rPr>
            <w:t>第五章 采购需求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36</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zh-CN"/>
            </w:rPr>
            <w:fldChar w:fldCharType="end"/>
          </w:r>
        </w:p>
        <w:p>
          <w:pPr>
            <w:pStyle w:val="185"/>
            <w:tabs>
              <w:tab w:val="right" w:leader="dot" w:pos="9746"/>
            </w:tabs>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fldChar w:fldCharType="begin"/>
          </w:r>
          <w:r>
            <w:rPr>
              <w:rFonts w:hint="eastAsia" w:ascii="微软雅黑" w:hAnsi="微软雅黑" w:eastAsia="微软雅黑" w:cs="微软雅黑"/>
              <w:sz w:val="24"/>
              <w:szCs w:val="24"/>
              <w:lang w:val="zh-CN"/>
            </w:rPr>
            <w:instrText xml:space="preserve"> HYPERLINK \l _Toc19823 </w:instrText>
          </w:r>
          <w:r>
            <w:rPr>
              <w:rFonts w:hint="eastAsia" w:ascii="微软雅黑" w:hAnsi="微软雅黑" w:eastAsia="微软雅黑" w:cs="微软雅黑"/>
              <w:sz w:val="24"/>
              <w:szCs w:val="24"/>
              <w:lang w:val="zh-CN"/>
            </w:rPr>
            <w:fldChar w:fldCharType="separate"/>
          </w:r>
          <w:r>
            <w:rPr>
              <w:rFonts w:hint="eastAsia" w:ascii="微软雅黑" w:hAnsi="微软雅黑" w:eastAsia="微软雅黑" w:cs="微软雅黑"/>
              <w:sz w:val="24"/>
              <w:szCs w:val="24"/>
            </w:rPr>
            <w:t>第六章 响应文件格式</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_Toc19823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39</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zh-CN"/>
            </w:rPr>
            <w:fldChar w:fldCharType="end"/>
          </w:r>
        </w:p>
        <w:p>
          <w:pPr>
            <w:pStyle w:val="185"/>
            <w:tabs>
              <w:tab w:val="right" w:leader="dot" w:pos="9746"/>
            </w:tabs>
            <w:spacing w:line="360" w:lineRule="auto"/>
            <w:ind w:left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fldChar w:fldCharType="begin"/>
          </w:r>
          <w:r>
            <w:rPr>
              <w:rFonts w:hint="eastAsia" w:ascii="微软雅黑" w:hAnsi="微软雅黑" w:eastAsia="微软雅黑" w:cs="微软雅黑"/>
              <w:sz w:val="24"/>
              <w:szCs w:val="24"/>
              <w:lang w:val="zh-CN"/>
            </w:rPr>
            <w:instrText xml:space="preserve"> HYPERLINK \l _Toc32350 </w:instrText>
          </w:r>
          <w:r>
            <w:rPr>
              <w:rFonts w:hint="eastAsia" w:ascii="微软雅黑" w:hAnsi="微软雅黑" w:eastAsia="微软雅黑" w:cs="微软雅黑"/>
              <w:sz w:val="24"/>
              <w:szCs w:val="24"/>
              <w:lang w:val="zh-CN"/>
            </w:rPr>
            <w:fldChar w:fldCharType="separate"/>
          </w:r>
          <w:r>
            <w:rPr>
              <w:rFonts w:hint="eastAsia" w:ascii="微软雅黑" w:hAnsi="微软雅黑" w:eastAsia="微软雅黑" w:cs="微软雅黑"/>
              <w:sz w:val="24"/>
              <w:szCs w:val="24"/>
            </w:rPr>
            <w:t>一、 响应函</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_Toc32350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zh-CN"/>
            </w:rPr>
            <w:fldChar w:fldCharType="end"/>
          </w:r>
        </w:p>
        <w:p>
          <w:pPr>
            <w:pStyle w:val="185"/>
            <w:tabs>
              <w:tab w:val="right" w:leader="dot" w:pos="9746"/>
            </w:tabs>
            <w:spacing w:line="360" w:lineRule="auto"/>
            <w:ind w:left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fldChar w:fldCharType="begin"/>
          </w:r>
          <w:r>
            <w:rPr>
              <w:rFonts w:hint="eastAsia" w:ascii="微软雅黑" w:hAnsi="微软雅黑" w:eastAsia="微软雅黑" w:cs="微软雅黑"/>
              <w:sz w:val="24"/>
              <w:szCs w:val="24"/>
              <w:lang w:val="zh-CN"/>
            </w:rPr>
            <w:instrText xml:space="preserve"> HYPERLINK \l _Toc17170 </w:instrText>
          </w:r>
          <w:r>
            <w:rPr>
              <w:rFonts w:hint="eastAsia" w:ascii="微软雅黑" w:hAnsi="微软雅黑" w:eastAsia="微软雅黑" w:cs="微软雅黑"/>
              <w:sz w:val="24"/>
              <w:szCs w:val="24"/>
              <w:lang w:val="zh-CN"/>
            </w:rPr>
            <w:fldChar w:fldCharType="separate"/>
          </w:r>
          <w:r>
            <w:rPr>
              <w:rFonts w:hint="eastAsia" w:ascii="微软雅黑" w:hAnsi="微软雅黑" w:eastAsia="微软雅黑" w:cs="微软雅黑"/>
              <w:sz w:val="24"/>
              <w:szCs w:val="24"/>
            </w:rPr>
            <w:t>二、授权委托书</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_Toc17170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zh-CN"/>
            </w:rPr>
            <w:fldChar w:fldCharType="end"/>
          </w:r>
        </w:p>
        <w:p>
          <w:pPr>
            <w:pStyle w:val="185"/>
            <w:tabs>
              <w:tab w:val="right" w:leader="dot" w:pos="9746"/>
            </w:tabs>
            <w:spacing w:line="360" w:lineRule="auto"/>
            <w:ind w:left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fldChar w:fldCharType="begin"/>
          </w:r>
          <w:r>
            <w:rPr>
              <w:rFonts w:hint="eastAsia" w:ascii="微软雅黑" w:hAnsi="微软雅黑" w:eastAsia="微软雅黑" w:cs="微软雅黑"/>
              <w:sz w:val="24"/>
              <w:szCs w:val="24"/>
              <w:lang w:val="zh-CN"/>
            </w:rPr>
            <w:instrText xml:space="preserve"> HYPERLINK \l _Toc29872 </w:instrText>
          </w:r>
          <w:r>
            <w:rPr>
              <w:rFonts w:hint="eastAsia" w:ascii="微软雅黑" w:hAnsi="微软雅黑" w:eastAsia="微软雅黑" w:cs="微软雅黑"/>
              <w:sz w:val="24"/>
              <w:szCs w:val="24"/>
              <w:lang w:val="zh-CN"/>
            </w:rPr>
            <w:fldChar w:fldCharType="separate"/>
          </w:r>
          <w:r>
            <w:rPr>
              <w:rFonts w:hint="eastAsia" w:ascii="微软雅黑" w:hAnsi="微软雅黑" w:eastAsia="微软雅黑" w:cs="微软雅黑"/>
              <w:sz w:val="24"/>
              <w:szCs w:val="24"/>
            </w:rPr>
            <w:t>三、商务和技术偏差表</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_Toc29872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45</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zh-CN"/>
            </w:rPr>
            <w:fldChar w:fldCharType="end"/>
          </w:r>
        </w:p>
        <w:p>
          <w:pPr>
            <w:pStyle w:val="185"/>
            <w:tabs>
              <w:tab w:val="right" w:leader="dot" w:pos="9746"/>
            </w:tabs>
            <w:spacing w:line="360" w:lineRule="auto"/>
            <w:ind w:left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fldChar w:fldCharType="begin"/>
          </w:r>
          <w:r>
            <w:rPr>
              <w:rFonts w:hint="eastAsia" w:ascii="微软雅黑" w:hAnsi="微软雅黑" w:eastAsia="微软雅黑" w:cs="微软雅黑"/>
              <w:sz w:val="24"/>
              <w:szCs w:val="24"/>
              <w:lang w:val="zh-CN"/>
            </w:rPr>
            <w:instrText xml:space="preserve"> HYPERLINK \l _Toc25946 </w:instrText>
          </w:r>
          <w:r>
            <w:rPr>
              <w:rFonts w:hint="eastAsia" w:ascii="微软雅黑" w:hAnsi="微软雅黑" w:eastAsia="微软雅黑" w:cs="微软雅黑"/>
              <w:sz w:val="24"/>
              <w:szCs w:val="24"/>
              <w:lang w:val="zh-CN"/>
            </w:rPr>
            <w:fldChar w:fldCharType="separate"/>
          </w:r>
          <w:r>
            <w:rPr>
              <w:rFonts w:hint="eastAsia" w:ascii="微软雅黑" w:hAnsi="微软雅黑" w:eastAsia="微软雅黑" w:cs="微软雅黑"/>
              <w:sz w:val="24"/>
              <w:szCs w:val="24"/>
            </w:rPr>
            <w:t>四、报价表</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_Toc25946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46</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zh-CN"/>
            </w:rPr>
            <w:fldChar w:fldCharType="end"/>
          </w:r>
        </w:p>
        <w:p>
          <w:pPr>
            <w:pStyle w:val="185"/>
            <w:tabs>
              <w:tab w:val="right" w:leader="dot" w:pos="9746"/>
            </w:tabs>
            <w:spacing w:line="360" w:lineRule="auto"/>
            <w:ind w:left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fldChar w:fldCharType="begin"/>
          </w:r>
          <w:r>
            <w:rPr>
              <w:rFonts w:hint="eastAsia" w:ascii="微软雅黑" w:hAnsi="微软雅黑" w:eastAsia="微软雅黑" w:cs="微软雅黑"/>
              <w:sz w:val="24"/>
              <w:szCs w:val="24"/>
              <w:lang w:val="zh-CN"/>
            </w:rPr>
            <w:instrText xml:space="preserve"> HYPERLINK \l _Toc13503 </w:instrText>
          </w:r>
          <w:r>
            <w:rPr>
              <w:rFonts w:hint="eastAsia" w:ascii="微软雅黑" w:hAnsi="微软雅黑" w:eastAsia="微软雅黑" w:cs="微软雅黑"/>
              <w:sz w:val="24"/>
              <w:szCs w:val="24"/>
              <w:lang w:val="zh-CN"/>
            </w:rPr>
            <w:fldChar w:fldCharType="separate"/>
          </w:r>
          <w:r>
            <w:rPr>
              <w:rFonts w:hint="eastAsia" w:ascii="微软雅黑" w:hAnsi="微软雅黑" w:eastAsia="微软雅黑" w:cs="微软雅黑"/>
              <w:sz w:val="24"/>
              <w:szCs w:val="24"/>
            </w:rPr>
            <w:t>五、资格审查资料</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_Toc13503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zh-CN"/>
            </w:rPr>
            <w:fldChar w:fldCharType="end"/>
          </w:r>
        </w:p>
        <w:p>
          <w:pPr>
            <w:pStyle w:val="185"/>
            <w:tabs>
              <w:tab w:val="right" w:leader="dot" w:pos="9746"/>
            </w:tabs>
            <w:spacing w:line="360" w:lineRule="auto"/>
            <w:ind w:left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fldChar w:fldCharType="begin"/>
          </w:r>
          <w:r>
            <w:rPr>
              <w:rFonts w:hint="eastAsia" w:ascii="微软雅黑" w:hAnsi="微软雅黑" w:eastAsia="微软雅黑" w:cs="微软雅黑"/>
              <w:sz w:val="24"/>
              <w:szCs w:val="24"/>
              <w:lang w:val="zh-CN"/>
            </w:rPr>
            <w:instrText xml:space="preserve"> HYPERLINK \l _Toc3218 </w:instrText>
          </w:r>
          <w:r>
            <w:rPr>
              <w:rFonts w:hint="eastAsia" w:ascii="微软雅黑" w:hAnsi="微软雅黑" w:eastAsia="微软雅黑" w:cs="微软雅黑"/>
              <w:sz w:val="24"/>
              <w:szCs w:val="24"/>
              <w:lang w:val="zh-CN"/>
            </w:rPr>
            <w:fldChar w:fldCharType="separate"/>
          </w:r>
          <w:r>
            <w:rPr>
              <w:rFonts w:hint="eastAsia" w:ascii="微软雅黑" w:hAnsi="微软雅黑" w:eastAsia="微软雅黑" w:cs="微软雅黑"/>
              <w:sz w:val="24"/>
              <w:szCs w:val="24"/>
            </w:rPr>
            <w:t>六、响应方案</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_Toc3218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48</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zh-CN"/>
            </w:rPr>
            <w:fldChar w:fldCharType="end"/>
          </w:r>
        </w:p>
        <w:p>
          <w:pPr>
            <w:pStyle w:val="185"/>
            <w:tabs>
              <w:tab w:val="right" w:leader="dot" w:pos="9746"/>
            </w:tabs>
            <w:spacing w:line="360" w:lineRule="auto"/>
            <w:ind w:left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fldChar w:fldCharType="begin"/>
          </w:r>
          <w:r>
            <w:rPr>
              <w:rFonts w:hint="eastAsia" w:ascii="微软雅黑" w:hAnsi="微软雅黑" w:eastAsia="微软雅黑" w:cs="微软雅黑"/>
              <w:sz w:val="24"/>
              <w:szCs w:val="24"/>
              <w:lang w:val="zh-CN"/>
            </w:rPr>
            <w:instrText xml:space="preserve"> HYPERLINK \l _Toc29829 </w:instrText>
          </w:r>
          <w:r>
            <w:rPr>
              <w:rFonts w:hint="eastAsia" w:ascii="微软雅黑" w:hAnsi="微软雅黑" w:eastAsia="微软雅黑" w:cs="微软雅黑"/>
              <w:sz w:val="24"/>
              <w:szCs w:val="24"/>
              <w:lang w:val="zh-CN"/>
            </w:rPr>
            <w:fldChar w:fldCharType="separate"/>
          </w:r>
          <w:r>
            <w:rPr>
              <w:rFonts w:hint="eastAsia" w:ascii="微软雅黑" w:hAnsi="微软雅黑" w:eastAsia="微软雅黑" w:cs="微软雅黑"/>
              <w:sz w:val="24"/>
              <w:szCs w:val="24"/>
            </w:rPr>
            <w:t>七、其他资料</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_Toc29829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49</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zh-CN"/>
            </w:rPr>
            <w:fldChar w:fldCharType="end"/>
          </w:r>
        </w:p>
        <w:p>
          <w:pPr>
            <w:spacing w:line="360" w:lineRule="auto"/>
            <w:jc w:val="both"/>
            <w:rPr>
              <w:rFonts w:hint="eastAsia" w:ascii="微软雅黑" w:hAnsi="微软雅黑" w:eastAsia="微软雅黑" w:cs="微软雅黑"/>
              <w:kern w:val="2"/>
              <w:sz w:val="24"/>
              <w:szCs w:val="24"/>
              <w:lang w:val="zh-CN" w:eastAsia="zh-CN" w:bidi="ar-SA"/>
            </w:rPr>
            <w:sectPr>
              <w:footerReference r:id="rId5" w:type="default"/>
              <w:pgSz w:w="11906" w:h="16838"/>
              <w:pgMar w:top="1440" w:right="1080" w:bottom="1440" w:left="1080" w:header="851" w:footer="1344" w:gutter="0"/>
              <w:cols w:space="720" w:num="1"/>
              <w:docGrid w:linePitch="312" w:charSpace="0"/>
            </w:sectPr>
          </w:pPr>
          <w:r>
            <w:rPr>
              <w:rFonts w:hint="eastAsia" w:ascii="微软雅黑" w:hAnsi="微软雅黑" w:eastAsia="微软雅黑" w:cs="微软雅黑"/>
              <w:sz w:val="24"/>
              <w:szCs w:val="24"/>
              <w:lang w:val="zh-CN"/>
            </w:rPr>
            <w:fldChar w:fldCharType="end"/>
          </w:r>
        </w:p>
      </w:sdtContent>
    </w:sdt>
    <w:p>
      <w:pPr>
        <w:pStyle w:val="73"/>
        <w:numPr>
          <w:ilvl w:val="0"/>
          <w:numId w:val="1"/>
        </w:numPr>
        <w:spacing w:line="600" w:lineRule="exact"/>
        <w:ind w:firstLineChars="0"/>
        <w:jc w:val="center"/>
        <w:outlineLvl w:val="0"/>
        <w:rPr>
          <w:rFonts w:ascii="黑体" w:hAnsi="黑体" w:eastAsia="黑体" w:cs="仿宋"/>
          <w:b/>
          <w:color w:val="000000"/>
          <w:sz w:val="44"/>
          <w:szCs w:val="44"/>
        </w:rPr>
      </w:pPr>
      <w:bookmarkStart w:id="0" w:name="_Toc2948"/>
      <w:r>
        <w:rPr>
          <w:rFonts w:hint="eastAsia" w:ascii="黑体" w:hAnsi="黑体" w:eastAsia="黑体" w:cs="仿宋"/>
          <w:b/>
          <w:color w:val="000000"/>
          <w:sz w:val="44"/>
          <w:szCs w:val="44"/>
          <w:lang w:eastAsia="zh-CN"/>
        </w:rPr>
        <w:t>采购</w:t>
      </w:r>
      <w:r>
        <w:rPr>
          <w:rFonts w:hint="eastAsia" w:ascii="黑体" w:hAnsi="黑体" w:eastAsia="黑体" w:cs="仿宋"/>
          <w:b/>
          <w:color w:val="000000"/>
          <w:sz w:val="44"/>
          <w:szCs w:val="44"/>
        </w:rPr>
        <w:t>公告</w:t>
      </w:r>
      <w:bookmarkEnd w:id="0"/>
    </w:p>
    <w:p>
      <w:pPr>
        <w:pStyle w:val="73"/>
        <w:spacing w:line="600" w:lineRule="exact"/>
        <w:ind w:left="1785" w:firstLine="0" w:firstLineChars="0"/>
        <w:rPr>
          <w:rFonts w:ascii="黑体" w:hAnsi="黑体" w:eastAsia="黑体" w:cs="仿宋"/>
          <w:b/>
          <w:color w:val="000000"/>
          <w:sz w:val="44"/>
          <w:szCs w:val="44"/>
        </w:rPr>
      </w:pPr>
    </w:p>
    <w:p>
      <w:pPr>
        <w:pStyle w:val="33"/>
        <w:spacing w:before="0" w:beforeAutospacing="0" w:after="0" w:afterAutospacing="0" w:line="360" w:lineRule="auto"/>
        <w:jc w:val="center"/>
        <w:rPr>
          <w:rFonts w:ascii="黑体" w:hAnsi="黑体" w:eastAsia="黑体"/>
          <w:sz w:val="32"/>
          <w:szCs w:val="32"/>
        </w:rPr>
      </w:pPr>
      <w:r>
        <w:rPr>
          <w:rFonts w:hint="eastAsia" w:ascii="黑体" w:hAnsi="黑体" w:eastAsia="黑体"/>
          <w:sz w:val="32"/>
          <w:szCs w:val="32"/>
          <w:u w:val="none"/>
        </w:rPr>
        <w:t>岳阳城陵矶新港有限公司</w:t>
      </w:r>
      <w:r>
        <w:rPr>
          <w:rFonts w:hint="eastAsia" w:ascii="黑体" w:hAnsi="黑体" w:eastAsia="黑体"/>
          <w:sz w:val="32"/>
          <w:szCs w:val="32"/>
          <w:u w:val="none"/>
          <w:lang w:eastAsia="zh-CN"/>
        </w:rPr>
        <w:t>2022</w:t>
      </w:r>
      <w:r>
        <w:rPr>
          <w:rFonts w:ascii="黑体" w:hAnsi="黑体" w:eastAsia="黑体"/>
          <w:sz w:val="32"/>
          <w:szCs w:val="32"/>
          <w:u w:val="none"/>
        </w:rPr>
        <w:t>年</w:t>
      </w:r>
      <w:r>
        <w:rPr>
          <w:rFonts w:hint="eastAsia" w:ascii="黑体" w:hAnsi="黑体" w:eastAsia="黑体"/>
          <w:sz w:val="32"/>
          <w:szCs w:val="32"/>
          <w:u w:val="none"/>
          <w:lang w:eastAsia="zh-CN"/>
        </w:rPr>
        <w:t>四轮电动巡逻车</w:t>
      </w:r>
      <w:r>
        <w:rPr>
          <w:rFonts w:ascii="黑体" w:hAnsi="黑体" w:eastAsia="黑体"/>
          <w:sz w:val="32"/>
          <w:szCs w:val="32"/>
          <w:u w:val="none"/>
        </w:rPr>
        <w:t>采购</w:t>
      </w:r>
      <w:r>
        <w:rPr>
          <w:rFonts w:hint="eastAsia" w:ascii="黑体" w:hAnsi="黑体" w:eastAsia="黑体"/>
          <w:sz w:val="32"/>
          <w:szCs w:val="32"/>
          <w:u w:val="none"/>
          <w:lang w:eastAsia="zh-CN"/>
        </w:rPr>
        <w:t>询价</w:t>
      </w:r>
      <w:r>
        <w:rPr>
          <w:rFonts w:hint="eastAsia" w:ascii="黑体" w:hAnsi="黑体" w:eastAsia="黑体"/>
          <w:sz w:val="32"/>
          <w:szCs w:val="32"/>
        </w:rPr>
        <w:t>公告</w:t>
      </w:r>
    </w:p>
    <w:p>
      <w:pPr>
        <w:pStyle w:val="33"/>
        <w:spacing w:before="0" w:beforeAutospacing="0" w:after="0" w:afterAutospacing="0" w:line="360" w:lineRule="auto"/>
        <w:ind w:firstLine="2880" w:firstLineChars="1200"/>
        <w:jc w:val="both"/>
      </w:pPr>
      <w:r>
        <w:rPr>
          <w:rFonts w:hint="eastAsia"/>
        </w:rPr>
        <w:t xml:space="preserve"> </w:t>
      </w:r>
    </w:p>
    <w:p>
      <w:pPr>
        <w:autoSpaceDE w:val="0"/>
        <w:spacing w:line="360" w:lineRule="auto"/>
        <w:jc w:val="both"/>
        <w:rPr>
          <w:rFonts w:ascii="宋体" w:hAnsi="宋体"/>
          <w:sz w:val="24"/>
        </w:rPr>
      </w:pPr>
      <w:r>
        <w:rPr>
          <w:rFonts w:hint="eastAsia" w:ascii="宋体" w:hAnsi="宋体"/>
        </w:rPr>
        <w:t xml:space="preserve">    </w:t>
      </w:r>
      <w:r>
        <w:rPr>
          <w:rFonts w:hint="eastAsia" w:ascii="宋体" w:hAnsi="宋体"/>
          <w:sz w:val="24"/>
          <w:u w:val="none"/>
        </w:rPr>
        <w:t>岳阳城陵矶新港有限公司</w:t>
      </w:r>
      <w:r>
        <w:rPr>
          <w:rFonts w:hint="eastAsia" w:ascii="宋体" w:hAnsi="宋体"/>
          <w:sz w:val="24"/>
          <w:u w:val="none"/>
          <w:lang w:eastAsia="zh-CN"/>
        </w:rPr>
        <w:t>2022</w:t>
      </w:r>
      <w:r>
        <w:rPr>
          <w:rFonts w:ascii="宋体" w:hAnsi="宋体"/>
          <w:sz w:val="24"/>
          <w:u w:val="none"/>
        </w:rPr>
        <w:t>年</w:t>
      </w:r>
      <w:r>
        <w:rPr>
          <w:rFonts w:hint="eastAsia" w:ascii="宋体" w:hAnsi="宋体"/>
          <w:sz w:val="24"/>
          <w:lang w:eastAsia="zh-CN"/>
        </w:rPr>
        <w:t>四轮电动巡逻车</w:t>
      </w:r>
      <w:r>
        <w:rPr>
          <w:rFonts w:hint="eastAsia" w:ascii="宋体" w:hAnsi="宋体"/>
          <w:sz w:val="24"/>
        </w:rPr>
        <w:t xml:space="preserve">已具备采购条件，现公开邀请供应商参加采购活动。 </w:t>
      </w:r>
    </w:p>
    <w:p>
      <w:pPr>
        <w:pStyle w:val="7"/>
        <w:jc w:val="both"/>
        <w:rPr>
          <w:rFonts w:ascii="黑体" w:hAnsi="黑体" w:eastAsia="黑体" w:cs="宋体"/>
          <w:b w:val="0"/>
          <w:bCs w:val="0"/>
          <w:kern w:val="0"/>
          <w:sz w:val="32"/>
          <w:szCs w:val="32"/>
        </w:rPr>
      </w:pPr>
      <w:r>
        <w:rPr>
          <w:rFonts w:hint="eastAsia"/>
        </w:rPr>
        <w:t xml:space="preserve">1 </w:t>
      </w:r>
      <w:r>
        <w:rPr>
          <w:rFonts w:hint="eastAsia" w:ascii="宋体" w:hAnsi="宋体" w:eastAsia="宋体" w:cs="宋体"/>
          <w:b/>
          <w:bCs/>
          <w:sz w:val="28"/>
          <w:szCs w:val="28"/>
        </w:rPr>
        <w:t>采购项目</w:t>
      </w:r>
      <w:r>
        <w:rPr>
          <w:rFonts w:hint="eastAsia" w:ascii="宋体" w:hAnsi="宋体" w:eastAsia="宋体" w:cs="宋体"/>
          <w:b/>
          <w:bCs/>
          <w:kern w:val="0"/>
          <w:sz w:val="28"/>
          <w:szCs w:val="28"/>
        </w:rPr>
        <w:t>简介</w:t>
      </w:r>
      <w:r>
        <w:rPr>
          <w:rFonts w:ascii="黑体" w:hAnsi="黑体" w:eastAsia="黑体" w:cs="宋体"/>
          <w:b w:val="0"/>
          <w:bCs w:val="0"/>
          <w:kern w:val="0"/>
          <w:sz w:val="32"/>
          <w:szCs w:val="32"/>
        </w:rPr>
        <w:t xml:space="preserve"> </w:t>
      </w:r>
    </w:p>
    <w:p>
      <w:pPr>
        <w:autoSpaceDE w:val="0"/>
        <w:spacing w:line="360" w:lineRule="auto"/>
        <w:rPr>
          <w:rFonts w:ascii="宋体" w:hAnsi="宋体" w:cs="宋体"/>
          <w:sz w:val="28"/>
          <w:szCs w:val="28"/>
          <w:u w:val="single"/>
        </w:rPr>
      </w:pPr>
      <w:r>
        <w:rPr>
          <w:rFonts w:hint="eastAsia" w:ascii="宋体" w:hAnsi="宋体"/>
          <w:b/>
          <w:bCs/>
          <w:sz w:val="24"/>
        </w:rPr>
        <w:t>1.1</w:t>
      </w:r>
      <w:r>
        <w:rPr>
          <w:rFonts w:hint="eastAsia" w:ascii="宋体" w:hAnsi="宋体"/>
          <w:sz w:val="24"/>
        </w:rPr>
        <w:t xml:space="preserve"> 采购项目名称:</w:t>
      </w:r>
      <w:r>
        <w:rPr>
          <w:rFonts w:hint="eastAsia" w:ascii="宋体" w:hAnsi="宋体"/>
          <w:sz w:val="24"/>
          <w:u w:val="single"/>
        </w:rPr>
        <w:t>岳阳城陵矶新港有限公司</w:t>
      </w:r>
      <w:r>
        <w:rPr>
          <w:rFonts w:hint="eastAsia" w:ascii="宋体" w:hAnsi="宋体"/>
          <w:sz w:val="24"/>
          <w:u w:val="single"/>
          <w:lang w:eastAsia="zh-CN"/>
        </w:rPr>
        <w:t>2022</w:t>
      </w:r>
      <w:r>
        <w:rPr>
          <w:rFonts w:hint="eastAsia" w:ascii="宋体" w:hAnsi="宋体"/>
          <w:sz w:val="24"/>
          <w:u w:val="single"/>
        </w:rPr>
        <w:t>年</w:t>
      </w:r>
      <w:r>
        <w:rPr>
          <w:rFonts w:hint="eastAsia" w:ascii="宋体" w:hAnsi="宋体"/>
          <w:sz w:val="24"/>
          <w:u w:val="single"/>
          <w:lang w:eastAsia="zh-CN"/>
        </w:rPr>
        <w:t>四轮电动巡逻车</w:t>
      </w:r>
      <w:r>
        <w:rPr>
          <w:rFonts w:hint="eastAsia" w:ascii="宋体" w:hAnsi="宋体"/>
          <w:sz w:val="24"/>
          <w:u w:val="single"/>
        </w:rPr>
        <w:t>采购</w:t>
      </w:r>
    </w:p>
    <w:p>
      <w:pPr>
        <w:autoSpaceDE w:val="0"/>
        <w:spacing w:line="360" w:lineRule="auto"/>
        <w:rPr>
          <w:rFonts w:ascii="宋体" w:hAnsi="宋体"/>
          <w:sz w:val="24"/>
        </w:rPr>
      </w:pPr>
      <w:r>
        <w:rPr>
          <w:rFonts w:hint="eastAsia" w:ascii="宋体" w:hAnsi="宋体"/>
          <w:b/>
          <w:bCs/>
          <w:sz w:val="24"/>
        </w:rPr>
        <w:t>1.2</w:t>
      </w:r>
      <w:r>
        <w:rPr>
          <w:rFonts w:hint="eastAsia" w:ascii="宋体" w:hAnsi="宋体"/>
          <w:sz w:val="24"/>
        </w:rPr>
        <w:t xml:space="preserve"> 采购人: </w:t>
      </w:r>
      <w:r>
        <w:rPr>
          <w:rFonts w:hint="eastAsia" w:ascii="宋体" w:hAnsi="宋体"/>
          <w:sz w:val="24"/>
          <w:u w:val="single"/>
        </w:rPr>
        <w:t>岳阳城陵矶新港有限公司</w:t>
      </w:r>
    </w:p>
    <w:p>
      <w:pPr>
        <w:autoSpaceDE w:val="0"/>
        <w:spacing w:line="360" w:lineRule="auto"/>
        <w:rPr>
          <w:rFonts w:ascii="宋体" w:hAnsi="宋体"/>
          <w:sz w:val="24"/>
          <w:u w:val="single"/>
        </w:rPr>
      </w:pPr>
      <w:r>
        <w:rPr>
          <w:rFonts w:hint="eastAsia" w:ascii="宋体" w:hAnsi="宋体"/>
          <w:b/>
          <w:bCs/>
          <w:sz w:val="24"/>
        </w:rPr>
        <w:t>1.3</w:t>
      </w:r>
      <w:r>
        <w:rPr>
          <w:rFonts w:hint="eastAsia" w:ascii="宋体" w:hAnsi="宋体"/>
          <w:sz w:val="24"/>
        </w:rPr>
        <w:t xml:space="preserve"> 采购代理机构:</w:t>
      </w:r>
      <w:r>
        <w:rPr>
          <w:rFonts w:hint="eastAsia" w:ascii="宋体" w:hAnsi="宋体"/>
          <w:sz w:val="24"/>
          <w:u w:val="single"/>
        </w:rPr>
        <w:t>无</w:t>
      </w:r>
    </w:p>
    <w:p>
      <w:pPr>
        <w:autoSpaceDE w:val="0"/>
        <w:spacing w:line="360" w:lineRule="auto"/>
        <w:ind w:left="482" w:hanging="482" w:hangingChars="200"/>
        <w:rPr>
          <w:rFonts w:ascii="宋体" w:hAnsi="宋体"/>
          <w:sz w:val="24"/>
        </w:rPr>
      </w:pPr>
      <w:r>
        <w:rPr>
          <w:rFonts w:hint="eastAsia" w:ascii="宋体" w:hAnsi="宋体"/>
          <w:b/>
          <w:bCs/>
          <w:sz w:val="24"/>
        </w:rPr>
        <w:t xml:space="preserve">1.4 </w:t>
      </w:r>
      <w:r>
        <w:rPr>
          <w:rFonts w:hint="eastAsia" w:ascii="宋体" w:hAnsi="宋体"/>
          <w:sz w:val="24"/>
        </w:rPr>
        <w:t>采购项目资金落实情况:</w:t>
      </w:r>
      <w:r>
        <w:rPr>
          <w:rFonts w:hint="eastAsia" w:ascii="宋体" w:hAnsi="宋体"/>
          <w:sz w:val="24"/>
          <w:u w:val="single"/>
        </w:rPr>
        <w:t>企业自筹，已落实。</w:t>
      </w:r>
    </w:p>
    <w:p>
      <w:pPr>
        <w:autoSpaceDE w:val="0"/>
        <w:spacing w:line="360" w:lineRule="auto"/>
        <w:jc w:val="left"/>
        <w:rPr>
          <w:rFonts w:ascii="宋体" w:hAnsi="宋体"/>
          <w:color w:val="auto"/>
          <w:sz w:val="24"/>
        </w:rPr>
      </w:pPr>
      <w:r>
        <w:rPr>
          <w:rFonts w:hint="eastAsia" w:ascii="宋体" w:hAnsi="宋体"/>
          <w:b/>
          <w:bCs/>
          <w:sz w:val="24"/>
        </w:rPr>
        <w:t xml:space="preserve">1.5 </w:t>
      </w:r>
      <w:r>
        <w:rPr>
          <w:rFonts w:hint="eastAsia" w:ascii="宋体" w:hAnsi="宋体"/>
          <w:sz w:val="24"/>
        </w:rPr>
        <w:t>采购项目概况: 本次招标项目地点于湖南省岳阳市云溪区松阳湖沿江路岳阳城陵矶新港有限公司场内，新港公司主要从事集装箱的装卸、转运业务</w:t>
      </w:r>
      <w:r>
        <w:rPr>
          <w:rFonts w:hint="eastAsia" w:ascii="宋体" w:hAnsi="宋体"/>
          <w:sz w:val="24"/>
          <w:lang w:eastAsia="zh-CN"/>
        </w:rPr>
        <w:t>。因</w:t>
      </w:r>
      <w:r>
        <w:rPr>
          <w:rFonts w:hint="eastAsia" w:ascii="宋体" w:hAnsi="宋体"/>
          <w:color w:val="auto"/>
          <w:sz w:val="24"/>
          <w:lang w:eastAsia="zh-CN"/>
        </w:rPr>
        <w:t>场内集卡车流量大，面积广，安全巡查次数多，原安全巡逻车已损坏，无继续维修利用价值，现我司计划新采购一辆</w:t>
      </w:r>
      <w:r>
        <w:rPr>
          <w:rFonts w:hint="eastAsia" w:ascii="宋体" w:hAnsi="宋体"/>
          <w:b/>
          <w:bCs/>
          <w:sz w:val="24"/>
          <w:lang w:eastAsia="zh-CN"/>
        </w:rPr>
        <w:t>五座带货斗封闭四轮电动巡逻车，</w:t>
      </w:r>
      <w:r>
        <w:rPr>
          <w:rFonts w:hint="eastAsia" w:ascii="宋体" w:hAnsi="宋体"/>
          <w:b w:val="0"/>
          <w:bCs w:val="0"/>
          <w:sz w:val="24"/>
          <w:lang w:eastAsia="zh-CN"/>
        </w:rPr>
        <w:t>平日</w:t>
      </w:r>
      <w:r>
        <w:rPr>
          <w:rFonts w:hint="eastAsia" w:ascii="宋体" w:hAnsi="宋体"/>
          <w:b w:val="0"/>
          <w:bCs w:val="0"/>
          <w:color w:val="auto"/>
          <w:sz w:val="24"/>
          <w:lang w:eastAsia="zh-CN"/>
        </w:rPr>
        <w:t>巡逻车</w:t>
      </w:r>
      <w:r>
        <w:rPr>
          <w:rFonts w:hint="eastAsia" w:ascii="宋体" w:hAnsi="宋体"/>
          <w:color w:val="auto"/>
          <w:sz w:val="24"/>
          <w:lang w:eastAsia="zh-CN"/>
        </w:rPr>
        <w:t>使用频繁</w:t>
      </w:r>
      <w:r>
        <w:rPr>
          <w:rFonts w:hint="eastAsia" w:ascii="宋体" w:hAnsi="宋体"/>
          <w:color w:val="auto"/>
          <w:sz w:val="24"/>
        </w:rPr>
        <w:t>所以采购活动中对</w:t>
      </w:r>
      <w:r>
        <w:rPr>
          <w:rFonts w:hint="eastAsia" w:ascii="宋体" w:hAnsi="宋体"/>
          <w:color w:val="auto"/>
          <w:sz w:val="24"/>
          <w:lang w:eastAsia="zh-CN"/>
        </w:rPr>
        <w:t>巡逻车</w:t>
      </w:r>
      <w:r>
        <w:rPr>
          <w:rFonts w:hint="eastAsia" w:ascii="宋体" w:hAnsi="宋体"/>
          <w:color w:val="auto"/>
          <w:sz w:val="24"/>
        </w:rPr>
        <w:t>的质量要求较高，</w:t>
      </w:r>
      <w:r>
        <w:rPr>
          <w:rFonts w:hint="eastAsia" w:ascii="宋体" w:hAnsi="宋体"/>
          <w:color w:val="auto"/>
          <w:sz w:val="24"/>
          <w:lang w:eastAsia="zh-CN"/>
        </w:rPr>
        <w:t>具体要求见采购文件第五章“采购需求”</w:t>
      </w:r>
      <w:r>
        <w:rPr>
          <w:rFonts w:hint="eastAsia" w:ascii="宋体" w:hAnsi="宋体"/>
          <w:color w:val="auto"/>
          <w:sz w:val="24"/>
        </w:rPr>
        <w:t>。</w:t>
      </w:r>
    </w:p>
    <w:p>
      <w:pPr>
        <w:pStyle w:val="7"/>
        <w:jc w:val="both"/>
        <w:rPr>
          <w:rFonts w:ascii="Arial" w:hAnsi="Arial"/>
        </w:rPr>
      </w:pPr>
      <w:r>
        <w:rPr>
          <w:rFonts w:hint="eastAsia"/>
        </w:rPr>
        <w:t>2</w:t>
      </w:r>
      <w:r>
        <w:t xml:space="preserve"> </w:t>
      </w:r>
      <w:r>
        <w:rPr>
          <w:rFonts w:hint="eastAsia" w:ascii="黑体" w:hAnsi="黑体"/>
        </w:rPr>
        <w:t xml:space="preserve">采购范围及相关要求 </w:t>
      </w:r>
    </w:p>
    <w:p>
      <w:pPr>
        <w:autoSpaceDE w:val="0"/>
        <w:spacing w:line="360" w:lineRule="auto"/>
        <w:rPr>
          <w:rFonts w:hint="eastAsia" w:eastAsia="宋体"/>
          <w:lang w:eastAsia="zh-CN"/>
        </w:rPr>
      </w:pPr>
      <w:r>
        <w:rPr>
          <w:rFonts w:hint="eastAsia" w:ascii="宋体" w:hAnsi="宋体"/>
          <w:b/>
          <w:bCs/>
          <w:sz w:val="24"/>
        </w:rPr>
        <w:t>2.1</w:t>
      </w:r>
      <w:r>
        <w:rPr>
          <w:rFonts w:hint="eastAsia" w:ascii="宋体" w:hAnsi="宋体"/>
          <w:sz w:val="24"/>
        </w:rPr>
        <w:t xml:space="preserve"> 采购范围: </w:t>
      </w:r>
      <w:r>
        <w:rPr>
          <w:rFonts w:hint="eastAsia" w:ascii="宋体" w:hAnsi="宋体"/>
          <w:sz w:val="24"/>
          <w:lang w:eastAsia="zh-CN"/>
        </w:rPr>
        <w:t>采购</w:t>
      </w:r>
      <w:r>
        <w:rPr>
          <w:rFonts w:hint="eastAsia" w:ascii="宋体" w:hAnsi="宋体"/>
          <w:b/>
          <w:bCs/>
          <w:sz w:val="24"/>
          <w:lang w:eastAsia="zh-CN"/>
        </w:rPr>
        <w:t>五座带货斗封闭四轮电动巡逻车</w:t>
      </w:r>
      <w:r>
        <w:rPr>
          <w:rFonts w:hint="eastAsia" w:ascii="宋体" w:hAnsi="宋体"/>
          <w:sz w:val="24"/>
          <w:lang w:eastAsia="zh-CN"/>
        </w:rPr>
        <w:t>一辆（配冷热两用空调）</w:t>
      </w:r>
    </w:p>
    <w:p>
      <w:pPr>
        <w:autoSpaceDE w:val="0"/>
        <w:spacing w:line="360" w:lineRule="auto"/>
        <w:rPr>
          <w:rFonts w:ascii="宋体" w:hAnsi="宋体"/>
          <w:sz w:val="24"/>
        </w:rPr>
      </w:pPr>
      <w:r>
        <w:rPr>
          <w:rFonts w:hint="eastAsia" w:ascii="宋体" w:hAnsi="宋体"/>
          <w:b/>
          <w:bCs/>
          <w:sz w:val="24"/>
        </w:rPr>
        <w:t>2.2</w:t>
      </w:r>
      <w:r>
        <w:rPr>
          <w:rFonts w:hint="eastAsia" w:ascii="宋体" w:hAnsi="宋体"/>
          <w:sz w:val="24"/>
        </w:rPr>
        <w:t xml:space="preserve"> 交货期: </w:t>
      </w:r>
      <w:r>
        <w:rPr>
          <w:rFonts w:hint="eastAsia" w:ascii="宋体" w:hAnsi="宋体"/>
          <w:sz w:val="24"/>
          <w:lang w:eastAsia="zh-CN"/>
        </w:rPr>
        <w:t>合同签订之日起</w:t>
      </w:r>
      <w:r>
        <w:rPr>
          <w:rFonts w:hint="eastAsia" w:ascii="宋体" w:hAnsi="宋体"/>
          <w:b/>
          <w:bCs/>
          <w:sz w:val="24"/>
          <w:u w:val="single"/>
          <w:lang w:val="en-US" w:eastAsia="zh-CN"/>
        </w:rPr>
        <w:t>1</w:t>
      </w:r>
      <w:r>
        <w:rPr>
          <w:rFonts w:hint="eastAsia" w:ascii="宋体" w:hAnsi="宋体"/>
          <w:b/>
          <w:bCs/>
          <w:sz w:val="24"/>
          <w:u w:val="single"/>
        </w:rPr>
        <w:t>5</w:t>
      </w:r>
      <w:r>
        <w:rPr>
          <w:rFonts w:hint="eastAsia" w:ascii="宋体" w:hAnsi="宋体"/>
          <w:b/>
          <w:bCs/>
          <w:sz w:val="24"/>
          <w:u w:val="none"/>
        </w:rPr>
        <w:t>个工</w:t>
      </w:r>
      <w:r>
        <w:rPr>
          <w:rFonts w:hint="eastAsia" w:ascii="宋体" w:hAnsi="宋体"/>
          <w:b/>
          <w:bCs/>
          <w:sz w:val="24"/>
        </w:rPr>
        <w:t>作日</w:t>
      </w:r>
      <w:r>
        <w:rPr>
          <w:rFonts w:hint="eastAsia" w:ascii="宋体" w:hAnsi="宋体"/>
          <w:sz w:val="24"/>
        </w:rPr>
        <w:t>内</w:t>
      </w:r>
      <w:r>
        <w:rPr>
          <w:rFonts w:hint="eastAsia" w:ascii="宋体" w:hAnsi="宋体"/>
          <w:sz w:val="24"/>
          <w:lang w:eastAsia="zh-CN"/>
        </w:rPr>
        <w:t>完成交货</w:t>
      </w:r>
      <w:r>
        <w:rPr>
          <w:rFonts w:hint="eastAsia" w:ascii="宋体" w:hAnsi="宋体"/>
          <w:sz w:val="24"/>
        </w:rPr>
        <w:t>。</w:t>
      </w:r>
    </w:p>
    <w:p>
      <w:pPr>
        <w:autoSpaceDE w:val="0"/>
        <w:spacing w:line="360" w:lineRule="auto"/>
        <w:rPr>
          <w:rFonts w:ascii="宋体" w:hAnsi="宋体"/>
          <w:color w:val="FF0000"/>
          <w:sz w:val="24"/>
        </w:rPr>
      </w:pPr>
      <w:r>
        <w:rPr>
          <w:rFonts w:hint="eastAsia" w:ascii="宋体" w:hAnsi="宋体"/>
          <w:b/>
          <w:bCs/>
          <w:sz w:val="24"/>
        </w:rPr>
        <w:t>2.3</w:t>
      </w:r>
      <w:r>
        <w:rPr>
          <w:rFonts w:hint="eastAsia" w:ascii="宋体" w:hAnsi="宋体"/>
          <w:sz w:val="24"/>
        </w:rPr>
        <w:t xml:space="preserve"> 交货地点: 岳阳城陵矶新港有限公司。</w:t>
      </w:r>
    </w:p>
    <w:p>
      <w:pPr>
        <w:autoSpaceDE w:val="0"/>
        <w:spacing w:line="360" w:lineRule="auto"/>
        <w:rPr>
          <w:rFonts w:hint="eastAsia"/>
        </w:rPr>
      </w:pPr>
      <w:r>
        <w:rPr>
          <w:rFonts w:hint="eastAsia" w:ascii="宋体" w:hAnsi="宋体"/>
          <w:b/>
          <w:bCs/>
          <w:sz w:val="24"/>
        </w:rPr>
        <w:t xml:space="preserve">2.4 </w:t>
      </w:r>
      <w:r>
        <w:rPr>
          <w:rFonts w:hint="eastAsia" w:ascii="宋体" w:hAnsi="宋体"/>
          <w:sz w:val="24"/>
        </w:rPr>
        <w:t xml:space="preserve">货物质量标准或主要技术性能指标: </w:t>
      </w:r>
      <w:r>
        <w:rPr>
          <w:rFonts w:hint="eastAsia" w:ascii="宋体" w:hAnsi="宋体"/>
          <w:sz w:val="24"/>
          <w:lang w:eastAsia="zh-CN"/>
        </w:rPr>
        <w:t>详见第五章</w:t>
      </w:r>
      <w:r>
        <w:rPr>
          <w:rFonts w:hint="eastAsia" w:ascii="宋体" w:hAnsi="宋体"/>
          <w:b/>
          <w:bCs/>
          <w:sz w:val="24"/>
          <w:lang w:eastAsia="zh-CN"/>
        </w:rPr>
        <w:t>“采购需求”</w:t>
      </w:r>
      <w:r>
        <w:rPr>
          <w:rFonts w:hint="eastAsia" w:ascii="宋体" w:hAnsi="宋体"/>
          <w:b w:val="0"/>
          <w:bCs w:val="0"/>
          <w:sz w:val="24"/>
          <w:lang w:eastAsia="zh-CN"/>
        </w:rPr>
        <w:t>。</w:t>
      </w:r>
    </w:p>
    <w:p>
      <w:pPr>
        <w:pStyle w:val="7"/>
        <w:jc w:val="both"/>
        <w:rPr>
          <w:rFonts w:ascii="Arial" w:hAnsi="Arial"/>
        </w:rPr>
      </w:pPr>
      <w:r>
        <w:rPr>
          <w:rFonts w:hint="eastAsia"/>
        </w:rPr>
        <w:t xml:space="preserve">3 </w:t>
      </w:r>
      <w:r>
        <w:rPr>
          <w:rFonts w:hint="eastAsia" w:ascii="黑体" w:hAnsi="黑体"/>
        </w:rPr>
        <w:t>供应商资格要求</w:t>
      </w:r>
    </w:p>
    <w:p>
      <w:pPr>
        <w:autoSpaceDE w:val="0"/>
        <w:spacing w:line="360" w:lineRule="auto"/>
        <w:jc w:val="both"/>
        <w:rPr>
          <w:rFonts w:ascii="宋体" w:hAnsi="宋体"/>
          <w:sz w:val="24"/>
          <w:highlight w:val="none"/>
        </w:rPr>
      </w:pPr>
      <w:r>
        <w:rPr>
          <w:rFonts w:hint="eastAsia" w:ascii="宋体" w:hAnsi="宋体"/>
          <w:b/>
          <w:bCs/>
          <w:sz w:val="24"/>
          <w:highlight w:val="none"/>
        </w:rPr>
        <w:t>3.1</w:t>
      </w:r>
      <w:r>
        <w:rPr>
          <w:rFonts w:hint="eastAsia" w:ascii="宋体" w:hAnsi="宋体"/>
          <w:sz w:val="24"/>
          <w:highlight w:val="none"/>
        </w:rPr>
        <w:t>供应商不得存在下列情形之一:</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（1）处于被责令停产停业、暂扣或者吊销执照、暂扣或者吊销许可证、吊销资质证书状态;</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（2）进入清算程序，或被宣告破产，或其他丧失履约能力的情形;</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（3）被采购人或采购人上级单位纳入黑名单</w:t>
      </w:r>
    </w:p>
    <w:p>
      <w:pPr>
        <w:autoSpaceDE w:val="0"/>
        <w:spacing w:line="360" w:lineRule="auto"/>
        <w:ind w:firstLine="240" w:firstLineChars="100"/>
        <w:jc w:val="left"/>
        <w:rPr>
          <w:rFonts w:hint="eastAsia"/>
          <w:sz w:val="24"/>
          <w:szCs w:val="24"/>
        </w:rPr>
      </w:pPr>
      <w:r>
        <w:rPr>
          <w:rFonts w:hint="eastAsia" w:ascii="宋体" w:hAnsi="宋体"/>
          <w:sz w:val="24"/>
          <w:highlight w:val="none"/>
        </w:rPr>
        <w:t>（4）</w:t>
      </w:r>
      <w:r>
        <w:rPr>
          <w:rFonts w:hint="eastAsia"/>
          <w:sz w:val="24"/>
          <w:szCs w:val="24"/>
        </w:rPr>
        <w:t>为投资参股本项目的法人单位；</w:t>
      </w:r>
    </w:p>
    <w:p>
      <w:pPr>
        <w:autoSpaceDE w:val="0"/>
        <w:spacing w:line="360" w:lineRule="auto"/>
        <w:ind w:firstLine="240" w:firstLineChars="100"/>
        <w:jc w:val="left"/>
        <w:rPr>
          <w:rFonts w:ascii="宋体" w:hAnsi="宋体"/>
          <w:sz w:val="24"/>
          <w:highlight w:val="none"/>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w:t>
      </w:r>
      <w:r>
        <w:rPr>
          <w:rFonts w:hint="eastAsia" w:ascii="宋体" w:hAnsi="宋体"/>
          <w:sz w:val="24"/>
          <w:szCs w:val="24"/>
        </w:rPr>
        <w:t>被</w:t>
      </w:r>
      <w:r>
        <w:rPr>
          <w:rFonts w:hint="eastAsia"/>
          <w:sz w:val="24"/>
          <w:szCs w:val="24"/>
        </w:rPr>
        <w:t>省级及以上交通主管部门取消项目所在地的投标资格或禁止进入该区域水运建设市场且处于有效期内；</w:t>
      </w:r>
    </w:p>
    <w:p>
      <w:pPr>
        <w:autoSpaceDE w:val="0"/>
        <w:spacing w:line="360" w:lineRule="auto"/>
        <w:jc w:val="both"/>
        <w:rPr>
          <w:rFonts w:ascii="宋体" w:hAnsi="宋体"/>
          <w:sz w:val="24"/>
        </w:rPr>
      </w:pPr>
      <w:r>
        <w:rPr>
          <w:rFonts w:hint="eastAsia" w:ascii="宋体" w:hAnsi="宋体"/>
          <w:b/>
          <w:bCs/>
          <w:sz w:val="24"/>
        </w:rPr>
        <w:t>3.2</w:t>
      </w:r>
      <w:r>
        <w:rPr>
          <w:rFonts w:hint="eastAsia" w:ascii="宋体" w:hAnsi="宋体"/>
          <w:sz w:val="24"/>
        </w:rPr>
        <w:t>供应商应满足如下要求:</w:t>
      </w:r>
    </w:p>
    <w:tbl>
      <w:tblPr>
        <w:tblStyle w:val="38"/>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2352"/>
        <w:gridCol w:w="5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080" w:type="dxa"/>
            <w:vAlign w:val="center"/>
          </w:tcPr>
          <w:p>
            <w:pPr>
              <w:widowControl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资格条件</w:t>
            </w:r>
          </w:p>
        </w:tc>
        <w:tc>
          <w:tcPr>
            <w:tcW w:w="2352" w:type="dxa"/>
            <w:vAlign w:val="center"/>
          </w:tcPr>
          <w:p>
            <w:pPr>
              <w:widowControl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对供应商要求</w:t>
            </w:r>
          </w:p>
        </w:tc>
        <w:tc>
          <w:tcPr>
            <w:tcW w:w="5427" w:type="dxa"/>
            <w:vAlign w:val="center"/>
          </w:tcPr>
          <w:p>
            <w:pPr>
              <w:widowControl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080" w:type="dxa"/>
            <w:vAlign w:val="center"/>
          </w:tcPr>
          <w:p>
            <w:pPr>
              <w:widowControl w:val="0"/>
              <w:spacing w:line="360" w:lineRule="auto"/>
              <w:jc w:val="center"/>
              <w:rPr>
                <w:rFonts w:hint="eastAsia" w:ascii="宋体" w:hAnsi="宋体" w:eastAsia="宋体" w:cs="宋体"/>
                <w:sz w:val="22"/>
                <w:szCs w:val="22"/>
              </w:rPr>
            </w:pPr>
            <w:r>
              <w:rPr>
                <w:rFonts w:hint="eastAsia" w:ascii="宋体" w:hAnsi="宋体"/>
                <w:sz w:val="22"/>
                <w:szCs w:val="22"/>
                <w:highlight w:val="none"/>
              </w:rPr>
              <w:t>（1）依法设立</w:t>
            </w:r>
          </w:p>
        </w:tc>
        <w:tc>
          <w:tcPr>
            <w:tcW w:w="2352" w:type="dxa"/>
            <w:vAlign w:val="center"/>
          </w:tcPr>
          <w:p>
            <w:pPr>
              <w:widowControl w:val="0"/>
              <w:spacing w:line="360" w:lineRule="auto"/>
              <w:jc w:val="center"/>
              <w:rPr>
                <w:rFonts w:hint="eastAsia" w:ascii="宋体" w:hAnsi="宋体" w:eastAsia="宋体" w:cs="宋体"/>
                <w:b/>
                <w:bCs/>
                <w:sz w:val="22"/>
                <w:szCs w:val="22"/>
              </w:rPr>
            </w:pPr>
            <w:r>
              <w:rPr>
                <w:rStyle w:val="40"/>
                <w:rFonts w:hint="eastAsia" w:ascii="宋体" w:hAnsi="宋体" w:eastAsia="宋体" w:cs="宋体"/>
                <w:b/>
                <w:bCs/>
                <w:sz w:val="22"/>
                <w:szCs w:val="22"/>
                <w:u w:val="single"/>
              </w:rPr>
              <w:t>☑</w:t>
            </w:r>
            <w:r>
              <w:rPr>
                <w:rStyle w:val="40"/>
                <w:rFonts w:hint="eastAsia"/>
                <w:b/>
                <w:bCs/>
                <w:sz w:val="22"/>
                <w:szCs w:val="28"/>
                <w:highlight w:val="none"/>
                <w:u w:val="single"/>
              </w:rPr>
              <w:t>适用</w:t>
            </w:r>
          </w:p>
        </w:tc>
        <w:tc>
          <w:tcPr>
            <w:tcW w:w="5427" w:type="dxa"/>
            <w:vAlign w:val="center"/>
          </w:tcPr>
          <w:p>
            <w:pPr>
              <w:widowControl w:val="0"/>
              <w:spacing w:line="360" w:lineRule="auto"/>
              <w:jc w:val="center"/>
              <w:rPr>
                <w:rFonts w:hint="eastAsia" w:ascii="宋体" w:hAnsi="宋体" w:eastAsia="宋体" w:cs="宋体"/>
                <w:b w:val="0"/>
                <w:bCs w:val="0"/>
                <w:color w:val="FF0000"/>
                <w:sz w:val="22"/>
                <w:szCs w:val="22"/>
              </w:rPr>
            </w:pPr>
            <w:r>
              <w:rPr>
                <w:rStyle w:val="40"/>
                <w:rFonts w:hint="eastAsia"/>
                <w:b w:val="0"/>
                <w:bCs w:val="0"/>
                <w:sz w:val="22"/>
                <w:szCs w:val="28"/>
                <w:highlight w:val="none"/>
                <w:u w:val="single"/>
                <w:lang w:eastAsia="zh-CN"/>
              </w:rPr>
              <w:t>☑</w:t>
            </w:r>
            <w:r>
              <w:rPr>
                <w:rStyle w:val="40"/>
                <w:rFonts w:hint="eastAsia"/>
                <w:b w:val="0"/>
                <w:bCs w:val="0"/>
                <w:sz w:val="22"/>
                <w:szCs w:val="28"/>
                <w:highlight w:val="none"/>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080" w:type="dxa"/>
            <w:vAlign w:val="center"/>
          </w:tcPr>
          <w:p>
            <w:pPr>
              <w:widowControl w:val="0"/>
              <w:numPr>
                <w:ilvl w:val="0"/>
                <w:numId w:val="2"/>
              </w:numPr>
              <w:spacing w:line="360" w:lineRule="auto"/>
              <w:jc w:val="center"/>
              <w:rPr>
                <w:rFonts w:hint="eastAsia" w:ascii="宋体" w:hAnsi="宋体" w:eastAsia="宋体" w:cs="宋体"/>
                <w:sz w:val="22"/>
                <w:szCs w:val="22"/>
              </w:rPr>
            </w:pPr>
            <w:r>
              <w:rPr>
                <w:rFonts w:hint="eastAsia"/>
                <w:sz w:val="22"/>
                <w:szCs w:val="22"/>
              </w:rPr>
              <w:t>资质要求</w:t>
            </w:r>
          </w:p>
        </w:tc>
        <w:tc>
          <w:tcPr>
            <w:tcW w:w="2352" w:type="dxa"/>
            <w:vAlign w:val="center"/>
          </w:tcPr>
          <w:p>
            <w:pPr>
              <w:widowControl w:val="0"/>
              <w:spacing w:line="360" w:lineRule="auto"/>
              <w:jc w:val="center"/>
              <w:rPr>
                <w:rFonts w:hint="eastAsia" w:ascii="宋体" w:hAnsi="宋体" w:eastAsia="宋体" w:cs="宋体"/>
                <w:b/>
                <w:bCs/>
                <w:sz w:val="22"/>
                <w:szCs w:val="22"/>
              </w:rPr>
            </w:pPr>
            <w:r>
              <w:rPr>
                <w:rStyle w:val="40"/>
                <w:rFonts w:hint="eastAsia" w:ascii="宋体" w:hAnsi="宋体" w:eastAsia="宋体" w:cs="宋体"/>
                <w:b/>
                <w:bCs/>
                <w:sz w:val="22"/>
                <w:szCs w:val="22"/>
                <w:u w:val="single"/>
              </w:rPr>
              <w:t>☑</w:t>
            </w:r>
            <w:r>
              <w:rPr>
                <w:rStyle w:val="40"/>
                <w:rFonts w:hint="eastAsia"/>
                <w:b/>
                <w:bCs/>
                <w:color w:val="auto"/>
                <w:sz w:val="22"/>
                <w:szCs w:val="28"/>
                <w:highlight w:val="none"/>
                <w:u w:val="single"/>
              </w:rPr>
              <w:t>适用</w:t>
            </w:r>
          </w:p>
        </w:tc>
        <w:tc>
          <w:tcPr>
            <w:tcW w:w="5427" w:type="dxa"/>
            <w:vAlign w:val="center"/>
          </w:tcPr>
          <w:p>
            <w:pPr>
              <w:widowControl w:val="0"/>
              <w:spacing w:line="360" w:lineRule="auto"/>
              <w:jc w:val="center"/>
              <w:rPr>
                <w:rFonts w:hint="eastAsia" w:ascii="宋体" w:hAnsi="宋体" w:eastAsia="宋体" w:cs="宋体"/>
                <w:b w:val="0"/>
                <w:bCs w:val="0"/>
                <w:color w:val="0000FF"/>
                <w:sz w:val="22"/>
                <w:szCs w:val="22"/>
              </w:rPr>
            </w:pPr>
            <w:r>
              <w:rPr>
                <w:rStyle w:val="40"/>
                <w:rFonts w:hint="eastAsia"/>
                <w:b w:val="0"/>
                <w:bCs w:val="0"/>
                <w:color w:val="auto"/>
                <w:sz w:val="22"/>
                <w:szCs w:val="28"/>
                <w:highlight w:val="none"/>
                <w:u w:val="single"/>
                <w:lang w:eastAsia="zh-CN"/>
              </w:rPr>
              <w:t>☑</w:t>
            </w:r>
            <w:r>
              <w:rPr>
                <w:rStyle w:val="40"/>
                <w:rFonts w:hint="eastAsia"/>
                <w:b w:val="0"/>
                <w:bCs w:val="0"/>
                <w:color w:val="auto"/>
                <w:sz w:val="22"/>
                <w:szCs w:val="28"/>
                <w:highlight w:val="none"/>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080" w:type="dxa"/>
            <w:vAlign w:val="center"/>
          </w:tcPr>
          <w:p>
            <w:pPr>
              <w:widowControl w:val="0"/>
              <w:spacing w:line="360" w:lineRule="auto"/>
              <w:jc w:val="center"/>
              <w:rPr>
                <w:rFonts w:hint="eastAsia" w:ascii="宋体" w:hAnsi="宋体" w:eastAsia="宋体" w:cs="宋体"/>
                <w:sz w:val="22"/>
                <w:szCs w:val="22"/>
              </w:rPr>
            </w:pPr>
            <w:r>
              <w:rPr>
                <w:rFonts w:hint="eastAsia" w:ascii="宋体" w:hAnsi="宋体"/>
                <w:sz w:val="22"/>
                <w:szCs w:val="22"/>
                <w:highlight w:val="none"/>
              </w:rPr>
              <w:t>（3）财务要求</w:t>
            </w:r>
          </w:p>
        </w:tc>
        <w:tc>
          <w:tcPr>
            <w:tcW w:w="2352" w:type="dxa"/>
            <w:vAlign w:val="center"/>
          </w:tcPr>
          <w:p>
            <w:pPr>
              <w:widowControl w:val="0"/>
              <w:spacing w:line="360" w:lineRule="auto"/>
              <w:jc w:val="center"/>
              <w:rPr>
                <w:rFonts w:hint="eastAsia" w:ascii="宋体" w:hAnsi="宋体" w:eastAsia="宋体" w:cs="宋体"/>
                <w:b/>
                <w:bCs/>
                <w:sz w:val="22"/>
                <w:szCs w:val="22"/>
              </w:rPr>
            </w:pPr>
            <w:r>
              <w:rPr>
                <w:rStyle w:val="40"/>
                <w:rFonts w:hint="eastAsia" w:ascii="宋体" w:hAnsi="宋体" w:eastAsia="宋体" w:cs="宋体"/>
                <w:b/>
                <w:bCs/>
                <w:sz w:val="22"/>
                <w:szCs w:val="22"/>
                <w:u w:val="single"/>
              </w:rPr>
              <w:t>☑</w:t>
            </w:r>
            <w:r>
              <w:rPr>
                <w:rStyle w:val="40"/>
                <w:rFonts w:hint="eastAsia" w:ascii="宋体" w:hAnsi="宋体" w:cs="宋体"/>
                <w:b/>
                <w:bCs/>
                <w:sz w:val="22"/>
                <w:szCs w:val="22"/>
                <w:u w:val="single"/>
                <w:lang w:eastAsia="zh-CN"/>
              </w:rPr>
              <w:t>不</w:t>
            </w:r>
            <w:r>
              <w:rPr>
                <w:rStyle w:val="40"/>
                <w:rFonts w:hint="eastAsia"/>
                <w:b/>
                <w:bCs/>
                <w:sz w:val="22"/>
                <w:szCs w:val="28"/>
                <w:highlight w:val="none"/>
                <w:u w:val="single"/>
              </w:rPr>
              <w:t>适用</w:t>
            </w:r>
          </w:p>
        </w:tc>
        <w:tc>
          <w:tcPr>
            <w:tcW w:w="5427" w:type="dxa"/>
            <w:vAlign w:val="center"/>
          </w:tcPr>
          <w:p>
            <w:pPr>
              <w:widowControl w:val="0"/>
              <w:spacing w:line="360" w:lineRule="auto"/>
              <w:jc w:val="center"/>
              <w:rPr>
                <w:rFonts w:hint="eastAsia" w:ascii="宋体" w:hAnsi="宋体" w:eastAsia="宋体" w:cs="宋体"/>
                <w:b w:val="0"/>
                <w:bCs w:val="0"/>
                <w:color w:val="FF0000"/>
                <w:sz w:val="22"/>
                <w:szCs w:val="22"/>
              </w:rPr>
            </w:pPr>
            <w:r>
              <w:rPr>
                <w:rStyle w:val="40"/>
                <w:rFonts w:hint="eastAsia" w:ascii="宋体" w:hAnsi="宋体" w:eastAsia="宋体" w:cs="宋体"/>
                <w:b w:val="0"/>
                <w:bCs w:val="0"/>
                <w:sz w:val="22"/>
                <w:szCs w:val="22"/>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080" w:type="dxa"/>
            <w:vAlign w:val="center"/>
          </w:tcPr>
          <w:p>
            <w:pPr>
              <w:widowControl w:val="0"/>
              <w:spacing w:line="360" w:lineRule="auto"/>
              <w:jc w:val="center"/>
              <w:rPr>
                <w:rFonts w:hint="eastAsia" w:ascii="宋体" w:hAnsi="宋体" w:eastAsia="宋体" w:cs="宋体"/>
                <w:sz w:val="22"/>
                <w:szCs w:val="22"/>
              </w:rPr>
            </w:pPr>
            <w:r>
              <w:rPr>
                <w:rFonts w:hint="eastAsia" w:ascii="宋体" w:hAnsi="宋体"/>
                <w:sz w:val="22"/>
                <w:szCs w:val="22"/>
                <w:highlight w:val="none"/>
              </w:rPr>
              <w:t>（4）业绩要求</w:t>
            </w:r>
          </w:p>
        </w:tc>
        <w:tc>
          <w:tcPr>
            <w:tcW w:w="2352" w:type="dxa"/>
            <w:vAlign w:val="center"/>
          </w:tcPr>
          <w:p>
            <w:pPr>
              <w:widowControl w:val="0"/>
              <w:spacing w:line="360" w:lineRule="auto"/>
              <w:jc w:val="center"/>
              <w:rPr>
                <w:rFonts w:hint="eastAsia" w:ascii="宋体" w:hAnsi="宋体" w:eastAsia="宋体" w:cs="宋体"/>
                <w:b/>
                <w:bCs/>
                <w:sz w:val="22"/>
                <w:szCs w:val="22"/>
              </w:rPr>
            </w:pPr>
            <w:r>
              <w:rPr>
                <w:rStyle w:val="40"/>
                <w:rFonts w:hint="eastAsia" w:ascii="宋体" w:hAnsi="宋体" w:eastAsia="宋体" w:cs="宋体"/>
                <w:b/>
                <w:bCs/>
                <w:sz w:val="22"/>
                <w:szCs w:val="22"/>
                <w:u w:val="single"/>
              </w:rPr>
              <w:t>☑</w:t>
            </w:r>
            <w:r>
              <w:rPr>
                <w:rStyle w:val="40"/>
                <w:rFonts w:hint="eastAsia"/>
                <w:b/>
                <w:bCs/>
                <w:sz w:val="22"/>
                <w:szCs w:val="28"/>
                <w:highlight w:val="none"/>
                <w:u w:val="single"/>
              </w:rPr>
              <w:t>适用</w:t>
            </w:r>
          </w:p>
        </w:tc>
        <w:tc>
          <w:tcPr>
            <w:tcW w:w="5427" w:type="dxa"/>
            <w:vAlign w:val="center"/>
          </w:tcPr>
          <w:p>
            <w:pPr>
              <w:widowControl w:val="0"/>
              <w:spacing w:line="360" w:lineRule="auto"/>
              <w:jc w:val="center"/>
              <w:rPr>
                <w:rFonts w:hint="eastAsia" w:ascii="宋体" w:hAnsi="宋体" w:eastAsia="宋体" w:cs="宋体"/>
                <w:b w:val="0"/>
                <w:bCs w:val="0"/>
                <w:sz w:val="22"/>
                <w:szCs w:val="22"/>
              </w:rPr>
            </w:pPr>
            <w:r>
              <w:rPr>
                <w:rStyle w:val="40"/>
                <w:rFonts w:hint="eastAsia"/>
                <w:b w:val="0"/>
                <w:bCs w:val="0"/>
                <w:sz w:val="22"/>
                <w:szCs w:val="28"/>
                <w:highlight w:val="none"/>
                <w:u w:val="single"/>
                <w:lang w:eastAsia="zh-CN"/>
              </w:rPr>
              <w:t>☑</w:t>
            </w:r>
            <w:r>
              <w:rPr>
                <w:rStyle w:val="40"/>
                <w:rFonts w:hint="eastAsia"/>
                <w:b w:val="0"/>
                <w:bCs w:val="0"/>
                <w:sz w:val="22"/>
                <w:szCs w:val="28"/>
                <w:highlight w:val="none"/>
                <w:u w:val="single"/>
              </w:rPr>
              <w:t>适用,见采购文件供应商须知前附表3.5（</w:t>
            </w:r>
            <w:r>
              <w:rPr>
                <w:rStyle w:val="40"/>
                <w:rFonts w:hint="eastAsia"/>
                <w:b w:val="0"/>
                <w:bCs w:val="0"/>
                <w:sz w:val="22"/>
                <w:szCs w:val="28"/>
                <w:highlight w:val="none"/>
                <w:u w:val="single"/>
                <w:lang w:val="en-US" w:eastAsia="zh-CN"/>
              </w:rPr>
              <w:t>4</w:t>
            </w:r>
            <w:r>
              <w:rPr>
                <w:rStyle w:val="40"/>
                <w:rFonts w:hint="eastAsia"/>
                <w:b w:val="0"/>
                <w:bCs w:val="0"/>
                <w:sz w:val="22"/>
                <w:szCs w:val="28"/>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0" w:type="dxa"/>
            <w:vAlign w:val="center"/>
          </w:tcPr>
          <w:p>
            <w:pPr>
              <w:widowControl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（5）信誉要求</w:t>
            </w:r>
          </w:p>
        </w:tc>
        <w:tc>
          <w:tcPr>
            <w:tcW w:w="2352" w:type="dxa"/>
            <w:vAlign w:val="center"/>
          </w:tcPr>
          <w:p>
            <w:pPr>
              <w:widowControl w:val="0"/>
              <w:spacing w:line="360" w:lineRule="auto"/>
              <w:jc w:val="center"/>
              <w:rPr>
                <w:rFonts w:hint="eastAsia" w:ascii="宋体" w:hAnsi="宋体" w:eastAsia="宋体" w:cs="宋体"/>
                <w:b/>
                <w:bCs/>
                <w:sz w:val="22"/>
                <w:szCs w:val="22"/>
              </w:rPr>
            </w:pPr>
            <w:r>
              <w:rPr>
                <w:rStyle w:val="40"/>
                <w:rFonts w:hint="eastAsia" w:ascii="宋体" w:hAnsi="宋体" w:eastAsia="宋体" w:cs="宋体"/>
                <w:b/>
                <w:bCs/>
                <w:sz w:val="22"/>
                <w:szCs w:val="22"/>
                <w:u w:val="single"/>
              </w:rPr>
              <w:t>☑不适用</w:t>
            </w:r>
          </w:p>
        </w:tc>
        <w:tc>
          <w:tcPr>
            <w:tcW w:w="5427" w:type="dxa"/>
            <w:vAlign w:val="center"/>
          </w:tcPr>
          <w:p>
            <w:pPr>
              <w:widowControl w:val="0"/>
              <w:spacing w:line="360" w:lineRule="auto"/>
              <w:jc w:val="center"/>
              <w:rPr>
                <w:rFonts w:hint="eastAsia" w:ascii="宋体" w:hAnsi="宋体" w:eastAsia="宋体" w:cs="宋体"/>
                <w:b w:val="0"/>
                <w:bCs w:val="0"/>
                <w:sz w:val="22"/>
                <w:szCs w:val="22"/>
              </w:rPr>
            </w:pPr>
            <w:r>
              <w:rPr>
                <w:rStyle w:val="40"/>
                <w:rFonts w:hint="eastAsia" w:ascii="宋体" w:hAnsi="宋体" w:eastAsia="宋体" w:cs="宋体"/>
                <w:b w:val="0"/>
                <w:bCs w:val="0"/>
                <w:sz w:val="22"/>
                <w:szCs w:val="22"/>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080" w:type="dxa"/>
            <w:vAlign w:val="center"/>
          </w:tcPr>
          <w:p>
            <w:pPr>
              <w:widowControl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（6）承担本项目的主要人员要求</w:t>
            </w:r>
          </w:p>
        </w:tc>
        <w:tc>
          <w:tcPr>
            <w:tcW w:w="2352" w:type="dxa"/>
            <w:vAlign w:val="center"/>
          </w:tcPr>
          <w:p>
            <w:pPr>
              <w:widowControl w:val="0"/>
              <w:spacing w:line="360" w:lineRule="auto"/>
              <w:jc w:val="center"/>
              <w:rPr>
                <w:rFonts w:hint="eastAsia" w:ascii="宋体" w:hAnsi="宋体" w:eastAsia="宋体" w:cs="宋体"/>
                <w:b/>
                <w:bCs/>
                <w:sz w:val="22"/>
                <w:szCs w:val="22"/>
              </w:rPr>
            </w:pPr>
            <w:r>
              <w:rPr>
                <w:rStyle w:val="40"/>
                <w:rFonts w:hint="eastAsia" w:ascii="宋体" w:hAnsi="宋体" w:eastAsia="宋体" w:cs="宋体"/>
                <w:b/>
                <w:bCs/>
                <w:sz w:val="22"/>
                <w:szCs w:val="22"/>
                <w:u w:val="single"/>
              </w:rPr>
              <w:t>☑不适用</w:t>
            </w:r>
          </w:p>
        </w:tc>
        <w:tc>
          <w:tcPr>
            <w:tcW w:w="5427" w:type="dxa"/>
            <w:vAlign w:val="center"/>
          </w:tcPr>
          <w:p>
            <w:pPr>
              <w:widowControl w:val="0"/>
              <w:spacing w:line="360" w:lineRule="auto"/>
              <w:jc w:val="center"/>
              <w:rPr>
                <w:rFonts w:hint="eastAsia" w:ascii="宋体" w:hAnsi="宋体" w:eastAsia="宋体" w:cs="宋体"/>
                <w:b w:val="0"/>
                <w:bCs w:val="0"/>
                <w:sz w:val="22"/>
                <w:szCs w:val="22"/>
              </w:rPr>
            </w:pPr>
            <w:r>
              <w:rPr>
                <w:rStyle w:val="40"/>
                <w:rFonts w:hint="eastAsia" w:ascii="宋体" w:hAnsi="宋体" w:eastAsia="宋体" w:cs="宋体"/>
                <w:b w:val="0"/>
                <w:bCs w:val="0"/>
                <w:sz w:val="22"/>
                <w:szCs w:val="22"/>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080" w:type="dxa"/>
            <w:vAlign w:val="center"/>
          </w:tcPr>
          <w:p>
            <w:pPr>
              <w:widowControl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（7）其他要求</w:t>
            </w:r>
          </w:p>
        </w:tc>
        <w:tc>
          <w:tcPr>
            <w:tcW w:w="2352" w:type="dxa"/>
            <w:vAlign w:val="center"/>
          </w:tcPr>
          <w:p>
            <w:pPr>
              <w:widowControl w:val="0"/>
              <w:spacing w:line="360" w:lineRule="auto"/>
              <w:jc w:val="center"/>
              <w:rPr>
                <w:rFonts w:hint="eastAsia" w:ascii="宋体" w:hAnsi="宋体" w:eastAsia="宋体" w:cs="宋体"/>
                <w:b/>
                <w:bCs/>
                <w:sz w:val="22"/>
                <w:szCs w:val="22"/>
              </w:rPr>
            </w:pPr>
            <w:r>
              <w:rPr>
                <w:rStyle w:val="40"/>
                <w:rFonts w:hint="eastAsia" w:ascii="宋体" w:hAnsi="宋体" w:eastAsia="宋体" w:cs="宋体"/>
                <w:b/>
                <w:bCs/>
                <w:sz w:val="22"/>
                <w:szCs w:val="22"/>
                <w:u w:val="single"/>
                <w:lang w:eastAsia="zh-CN"/>
              </w:rPr>
              <w:t>☑</w:t>
            </w:r>
            <w:r>
              <w:rPr>
                <w:rStyle w:val="40"/>
                <w:rFonts w:hint="eastAsia" w:ascii="宋体" w:hAnsi="宋体" w:eastAsia="宋体" w:cs="宋体"/>
                <w:b/>
                <w:bCs/>
                <w:sz w:val="22"/>
                <w:szCs w:val="22"/>
                <w:u w:val="single"/>
              </w:rPr>
              <w:t>不适用</w:t>
            </w:r>
          </w:p>
        </w:tc>
        <w:tc>
          <w:tcPr>
            <w:tcW w:w="5427" w:type="dxa"/>
            <w:vAlign w:val="center"/>
          </w:tcPr>
          <w:p>
            <w:pPr>
              <w:widowControl w:val="0"/>
              <w:spacing w:line="360" w:lineRule="auto"/>
              <w:jc w:val="center"/>
              <w:rPr>
                <w:rFonts w:hint="eastAsia" w:ascii="宋体" w:hAnsi="宋体" w:eastAsia="宋体" w:cs="宋体"/>
                <w:b w:val="0"/>
                <w:bCs w:val="0"/>
                <w:sz w:val="22"/>
                <w:szCs w:val="22"/>
              </w:rPr>
            </w:pPr>
            <w:r>
              <w:rPr>
                <w:rStyle w:val="40"/>
                <w:rFonts w:hint="eastAsia" w:ascii="宋体" w:hAnsi="宋体" w:eastAsia="宋体" w:cs="宋体"/>
                <w:b w:val="0"/>
                <w:bCs w:val="0"/>
                <w:sz w:val="22"/>
                <w:szCs w:val="22"/>
                <w:u w:val="single"/>
                <w:lang w:eastAsia="zh-CN"/>
              </w:rPr>
              <w:t>☑</w:t>
            </w:r>
            <w:r>
              <w:rPr>
                <w:rStyle w:val="40"/>
                <w:rFonts w:hint="eastAsia" w:ascii="宋体" w:hAnsi="宋体" w:eastAsia="宋体" w:cs="宋体"/>
                <w:b w:val="0"/>
                <w:bCs w:val="0"/>
                <w:sz w:val="22"/>
                <w:szCs w:val="22"/>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080" w:type="dxa"/>
            <w:vAlign w:val="center"/>
          </w:tcPr>
          <w:p>
            <w:pPr>
              <w:widowControl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（8）供应商不存在第一章3.1款情形的证明材料</w:t>
            </w:r>
          </w:p>
        </w:tc>
        <w:tc>
          <w:tcPr>
            <w:tcW w:w="2352" w:type="dxa"/>
            <w:vAlign w:val="center"/>
          </w:tcPr>
          <w:p>
            <w:pPr>
              <w:widowControl w:val="0"/>
              <w:spacing w:line="360" w:lineRule="auto"/>
              <w:jc w:val="center"/>
              <w:rPr>
                <w:rFonts w:hint="eastAsia" w:ascii="宋体" w:hAnsi="宋体" w:eastAsia="宋体" w:cs="宋体"/>
                <w:b/>
                <w:bCs/>
                <w:sz w:val="22"/>
                <w:szCs w:val="22"/>
              </w:rPr>
            </w:pPr>
            <w:r>
              <w:rPr>
                <w:rStyle w:val="40"/>
                <w:rFonts w:hint="eastAsia" w:ascii="宋体" w:hAnsi="宋体" w:eastAsia="宋体" w:cs="宋体"/>
                <w:b/>
                <w:bCs/>
                <w:sz w:val="22"/>
                <w:szCs w:val="22"/>
                <w:u w:val="single"/>
                <w:lang w:eastAsia="zh-CN"/>
              </w:rPr>
              <w:t>☑</w:t>
            </w:r>
            <w:r>
              <w:rPr>
                <w:rStyle w:val="40"/>
                <w:rFonts w:hint="eastAsia" w:ascii="宋体" w:hAnsi="宋体" w:cs="宋体"/>
                <w:b/>
                <w:bCs/>
                <w:sz w:val="22"/>
                <w:szCs w:val="22"/>
                <w:u w:val="single"/>
                <w:lang w:eastAsia="zh-CN"/>
              </w:rPr>
              <w:t>不</w:t>
            </w:r>
            <w:r>
              <w:rPr>
                <w:rStyle w:val="40"/>
                <w:rFonts w:hint="eastAsia" w:ascii="宋体" w:hAnsi="宋体" w:eastAsia="宋体" w:cs="宋体"/>
                <w:b/>
                <w:bCs/>
                <w:sz w:val="22"/>
                <w:szCs w:val="22"/>
                <w:u w:val="single"/>
              </w:rPr>
              <w:t>适用</w:t>
            </w:r>
          </w:p>
        </w:tc>
        <w:tc>
          <w:tcPr>
            <w:tcW w:w="5427" w:type="dxa"/>
            <w:vAlign w:val="center"/>
          </w:tcPr>
          <w:p>
            <w:pPr>
              <w:widowControl w:val="0"/>
              <w:spacing w:line="360" w:lineRule="auto"/>
              <w:jc w:val="center"/>
              <w:rPr>
                <w:rFonts w:hint="eastAsia" w:ascii="宋体" w:hAnsi="宋体" w:eastAsia="宋体" w:cs="宋体"/>
                <w:b w:val="0"/>
                <w:bCs w:val="0"/>
                <w:sz w:val="22"/>
                <w:szCs w:val="22"/>
              </w:rPr>
            </w:pPr>
            <w:r>
              <w:rPr>
                <w:rStyle w:val="40"/>
                <w:rFonts w:hint="eastAsia" w:ascii="宋体" w:hAnsi="宋体" w:eastAsia="宋体" w:cs="宋体"/>
                <w:b w:val="0"/>
                <w:bCs w:val="0"/>
                <w:sz w:val="22"/>
                <w:szCs w:val="22"/>
                <w:u w:val="single"/>
                <w:lang w:eastAsia="zh-CN"/>
              </w:rPr>
              <w:t>☑</w:t>
            </w:r>
            <w:r>
              <w:rPr>
                <w:rStyle w:val="40"/>
                <w:rFonts w:hint="eastAsia" w:ascii="宋体" w:hAnsi="宋体" w:eastAsia="宋体" w:cs="宋体"/>
                <w:b w:val="0"/>
                <w:bCs w:val="0"/>
                <w:sz w:val="22"/>
                <w:szCs w:val="22"/>
                <w:u w:val="single"/>
              </w:rPr>
              <w:t>不适用</w:t>
            </w:r>
          </w:p>
        </w:tc>
      </w:tr>
    </w:tbl>
    <w:p>
      <w:pPr>
        <w:pStyle w:val="7"/>
        <w:spacing w:line="360" w:lineRule="auto"/>
        <w:jc w:val="both"/>
        <w:rPr>
          <w:rFonts w:ascii="Arial" w:hAnsi="Arial"/>
        </w:rPr>
      </w:pPr>
      <w:r>
        <w:rPr>
          <w:rFonts w:hint="eastAsia"/>
        </w:rPr>
        <w:t xml:space="preserve">4 </w:t>
      </w:r>
      <w:r>
        <w:rPr>
          <w:rFonts w:hint="eastAsia" w:ascii="黑体" w:hAnsi="黑体"/>
        </w:rPr>
        <w:t>响应保证金</w:t>
      </w:r>
    </w:p>
    <w:tbl>
      <w:tblPr>
        <w:tblStyle w:val="38"/>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3606"/>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979" w:type="dxa"/>
            <w:vAlign w:val="center"/>
          </w:tcPr>
          <w:p>
            <w:pPr>
              <w:widowControl w:val="0"/>
              <w:autoSpaceDE w:val="0"/>
              <w:spacing w:line="360" w:lineRule="auto"/>
              <w:jc w:val="center"/>
              <w:rPr>
                <w:rFonts w:ascii="黑体" w:hAnsi="黑体"/>
                <w:b/>
                <w:bCs/>
              </w:rPr>
            </w:pPr>
            <w:r>
              <w:rPr>
                <w:rFonts w:hint="eastAsia" w:ascii="黑体" w:hAnsi="黑体"/>
                <w:b/>
                <w:bCs/>
              </w:rPr>
              <w:t>响应</w:t>
            </w:r>
            <w:r>
              <w:rPr>
                <w:rFonts w:hint="eastAsia" w:ascii="宋体" w:hAnsi="宋体"/>
                <w:b/>
                <w:bCs/>
                <w:sz w:val="24"/>
              </w:rPr>
              <w:t>保证金的递交</w:t>
            </w:r>
          </w:p>
        </w:tc>
        <w:tc>
          <w:tcPr>
            <w:tcW w:w="3606" w:type="dxa"/>
            <w:vAlign w:val="center"/>
          </w:tcPr>
          <w:p>
            <w:pPr>
              <w:widowControl w:val="0"/>
              <w:autoSpaceDE w:val="0"/>
              <w:spacing w:line="360" w:lineRule="auto"/>
              <w:jc w:val="center"/>
              <w:rPr>
                <w:rFonts w:ascii="黑体" w:hAnsi="黑体"/>
                <w:b/>
                <w:bCs/>
              </w:rPr>
            </w:pPr>
            <w:r>
              <w:rPr>
                <w:rFonts w:hint="eastAsia" w:ascii="宋体" w:hAnsi="宋体"/>
                <w:b/>
                <w:bCs/>
                <w:sz w:val="24"/>
              </w:rPr>
              <w:t>不退还响应保证金的其他情形</w:t>
            </w:r>
          </w:p>
        </w:tc>
        <w:tc>
          <w:tcPr>
            <w:tcW w:w="3293" w:type="dxa"/>
            <w:vAlign w:val="center"/>
          </w:tcPr>
          <w:p>
            <w:pPr>
              <w:widowControl w:val="0"/>
              <w:autoSpaceDE w:val="0"/>
              <w:spacing w:line="360" w:lineRule="auto"/>
              <w:jc w:val="center"/>
              <w:rPr>
                <w:rFonts w:ascii="黑体" w:hAnsi="黑体"/>
                <w:b/>
                <w:bCs/>
              </w:rPr>
            </w:pPr>
            <w:r>
              <w:rPr>
                <w:rFonts w:hint="eastAsia" w:ascii="宋体" w:hAnsi="宋体"/>
                <w:b/>
                <w:bCs/>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979" w:type="dxa"/>
            <w:vAlign w:val="center"/>
          </w:tcPr>
          <w:p>
            <w:pPr>
              <w:widowControl w:val="0"/>
              <w:autoSpaceDE w:val="0"/>
              <w:spacing w:line="360" w:lineRule="auto"/>
              <w:jc w:val="center"/>
              <w:rPr>
                <w:rFonts w:ascii="宋体" w:hAnsi="宋体"/>
                <w:sz w:val="24"/>
              </w:rPr>
            </w:pPr>
            <w:r>
              <w:rPr>
                <w:rStyle w:val="40"/>
                <w:rFonts w:hint="eastAsia"/>
                <w:u w:val="single"/>
              </w:rPr>
              <w:t>☑</w:t>
            </w:r>
            <w:r>
              <w:rPr>
                <w:rFonts w:hint="eastAsia" w:ascii="宋体" w:hAnsi="宋体"/>
                <w:sz w:val="24"/>
              </w:rPr>
              <w:t>不要求递交</w:t>
            </w:r>
          </w:p>
        </w:tc>
        <w:tc>
          <w:tcPr>
            <w:tcW w:w="3606" w:type="dxa"/>
            <w:vAlign w:val="center"/>
          </w:tcPr>
          <w:p>
            <w:pPr>
              <w:widowControl w:val="0"/>
              <w:autoSpaceDE w:val="0"/>
              <w:spacing w:line="360" w:lineRule="auto"/>
              <w:jc w:val="center"/>
              <w:rPr>
                <w:rFonts w:ascii="黑体" w:hAnsi="黑体"/>
              </w:rPr>
            </w:pPr>
            <w:r>
              <w:rPr>
                <w:rStyle w:val="40"/>
                <w:rFonts w:hint="eastAsia"/>
              </w:rPr>
              <w:t>☑</w:t>
            </w:r>
            <w:r>
              <w:rPr>
                <w:rStyle w:val="40"/>
                <w:rFonts w:hint="eastAsia"/>
                <w:b w:val="0"/>
                <w:bCs w:val="0"/>
                <w:sz w:val="24"/>
                <w:szCs w:val="24"/>
              </w:rPr>
              <w:t>不</w:t>
            </w:r>
            <w:r>
              <w:rPr>
                <w:rFonts w:hint="eastAsia" w:ascii="宋体" w:hAnsi="宋体"/>
                <w:sz w:val="24"/>
                <w:szCs w:val="24"/>
              </w:rPr>
              <w:t>适</w:t>
            </w:r>
            <w:r>
              <w:rPr>
                <w:rFonts w:hint="eastAsia" w:ascii="宋体" w:hAnsi="宋体"/>
                <w:sz w:val="24"/>
              </w:rPr>
              <w:t>用</w:t>
            </w:r>
          </w:p>
        </w:tc>
        <w:tc>
          <w:tcPr>
            <w:tcW w:w="3293" w:type="dxa"/>
            <w:vAlign w:val="center"/>
          </w:tcPr>
          <w:p>
            <w:pPr>
              <w:widowControl w:val="0"/>
              <w:autoSpaceDE w:val="0"/>
              <w:spacing w:line="360" w:lineRule="auto"/>
              <w:jc w:val="center"/>
              <w:rPr>
                <w:rFonts w:ascii="黑体" w:hAnsi="黑体"/>
              </w:rPr>
            </w:pPr>
            <w:r>
              <w:rPr>
                <w:rStyle w:val="40"/>
                <w:rFonts w:hint="eastAsia"/>
              </w:rPr>
              <w:t>☑</w:t>
            </w:r>
            <w:r>
              <w:rPr>
                <w:rFonts w:hint="eastAsia" w:ascii="宋体" w:hAnsi="宋体"/>
                <w:sz w:val="24"/>
              </w:rPr>
              <w:t>不适用</w:t>
            </w:r>
          </w:p>
        </w:tc>
      </w:tr>
    </w:tbl>
    <w:p>
      <w:pPr>
        <w:pStyle w:val="7"/>
        <w:spacing w:line="360" w:lineRule="auto"/>
        <w:jc w:val="both"/>
        <w:rPr>
          <w:rFonts w:ascii="Arial" w:hAnsi="Arial"/>
          <w:sz w:val="28"/>
          <w:szCs w:val="28"/>
        </w:rPr>
      </w:pPr>
      <w:r>
        <w:rPr>
          <w:rFonts w:hint="eastAsia"/>
        </w:rPr>
        <w:t>5</w:t>
      </w:r>
      <w:r>
        <w:rPr>
          <w:sz w:val="28"/>
          <w:szCs w:val="28"/>
        </w:rPr>
        <w:t xml:space="preserve"> </w:t>
      </w:r>
      <w:r>
        <w:rPr>
          <w:rFonts w:hint="eastAsia" w:ascii="黑体" w:hAnsi="黑体"/>
          <w:sz w:val="28"/>
          <w:szCs w:val="28"/>
        </w:rPr>
        <w:t>确定成交供应商的方法</w:t>
      </w:r>
    </w:p>
    <w:p>
      <w:pPr>
        <w:autoSpaceDE w:val="0"/>
        <w:spacing w:line="360" w:lineRule="auto"/>
        <w:jc w:val="both"/>
        <w:rPr>
          <w:rStyle w:val="40"/>
          <w:rFonts w:hint="eastAsia" w:eastAsia="宋体"/>
          <w:sz w:val="24"/>
          <w:szCs w:val="24"/>
          <w:lang w:val="en-US" w:eastAsia="zh-CN"/>
        </w:rPr>
      </w:pPr>
      <w:r>
        <w:rPr>
          <w:rFonts w:hint="eastAsia" w:ascii="宋体" w:hAnsi="宋体"/>
          <w:b/>
          <w:bCs/>
          <w:sz w:val="24"/>
          <w:szCs w:val="24"/>
        </w:rPr>
        <w:t>5.1</w:t>
      </w:r>
      <w:r>
        <w:rPr>
          <w:rFonts w:hint="eastAsia" w:ascii="宋体" w:hAnsi="宋体"/>
          <w:b/>
          <w:bCs/>
          <w:sz w:val="24"/>
          <w:szCs w:val="24"/>
          <w:lang w:val="en-US" w:eastAsia="zh-CN"/>
        </w:rPr>
        <w:t xml:space="preserve"> </w:t>
      </w:r>
      <w:r>
        <w:rPr>
          <w:rFonts w:hint="eastAsia" w:ascii="宋体" w:hAnsi="宋体"/>
          <w:b/>
          <w:bCs/>
          <w:sz w:val="24"/>
          <w:szCs w:val="24"/>
          <w:lang w:eastAsia="zh-CN"/>
        </w:rPr>
        <w:t>综合评估法</w:t>
      </w:r>
    </w:p>
    <w:p>
      <w:pPr>
        <w:autoSpaceDE w:val="0"/>
        <w:spacing w:line="360" w:lineRule="auto"/>
        <w:jc w:val="both"/>
        <w:rPr>
          <w:rFonts w:ascii="宋体" w:hAnsi="宋体"/>
          <w:sz w:val="24"/>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7"/>
        <w:spacing w:line="360" w:lineRule="auto"/>
        <w:jc w:val="both"/>
        <w:rPr>
          <w:rFonts w:ascii="Arial" w:hAnsi="Arial"/>
          <w:highlight w:val="none"/>
        </w:rPr>
      </w:pPr>
      <w:r>
        <w:rPr>
          <w:rFonts w:hint="eastAsia"/>
        </w:rPr>
        <w:t>6</w:t>
      </w:r>
      <w:r>
        <w:rPr>
          <w:rFonts w:hint="eastAsia" w:ascii="黑体" w:hAnsi="黑体"/>
        </w:rPr>
        <w:t>采购文件</w:t>
      </w:r>
      <w:r>
        <w:rPr>
          <w:rFonts w:hint="eastAsia" w:ascii="黑体" w:hAnsi="黑体"/>
          <w:highlight w:val="none"/>
        </w:rPr>
        <w:t>获取</w:t>
      </w:r>
    </w:p>
    <w:p>
      <w:pPr>
        <w:spacing w:line="360" w:lineRule="auto"/>
        <w:jc w:val="both"/>
        <w:rPr>
          <w:rFonts w:hint="eastAsia" w:ascii="宋体" w:hAnsi="宋体"/>
          <w:sz w:val="24"/>
          <w:highlight w:val="none"/>
          <w:lang w:eastAsia="zh-CN"/>
        </w:rPr>
      </w:pPr>
      <w:r>
        <w:rPr>
          <w:rFonts w:hint="eastAsia" w:ascii="宋体" w:hAnsi="宋体"/>
          <w:b/>
          <w:bCs/>
          <w:sz w:val="24"/>
          <w:highlight w:val="none"/>
        </w:rPr>
        <w:t xml:space="preserve">6.1 </w:t>
      </w:r>
      <w:r>
        <w:rPr>
          <w:rFonts w:hint="eastAsia" w:ascii="宋体" w:hAnsi="宋体"/>
          <w:sz w:val="24"/>
          <w:highlight w:val="none"/>
        </w:rPr>
        <w:t>供应商应当于</w:t>
      </w:r>
      <w:r>
        <w:rPr>
          <w:rFonts w:hint="eastAsia" w:ascii="宋体" w:hAnsi="宋体"/>
          <w:sz w:val="24"/>
          <w:highlight w:val="none"/>
          <w:u w:val="single"/>
          <w:lang w:val="en-US" w:eastAsia="zh-CN"/>
        </w:rPr>
        <w:t>2022</w:t>
      </w:r>
      <w:r>
        <w:rPr>
          <w:rFonts w:hint="eastAsia" w:ascii="宋体" w:hAnsi="宋体"/>
          <w:sz w:val="24"/>
          <w:highlight w:val="none"/>
          <w:u w:val="single"/>
        </w:rPr>
        <w:t>年</w:t>
      </w:r>
      <w:r>
        <w:rPr>
          <w:rFonts w:hint="eastAsia" w:ascii="宋体" w:hAnsi="宋体"/>
          <w:sz w:val="24"/>
          <w:highlight w:val="none"/>
          <w:u w:val="single"/>
          <w:lang w:val="en-US" w:eastAsia="zh-CN"/>
        </w:rPr>
        <w:t>4</w:t>
      </w:r>
      <w:r>
        <w:rPr>
          <w:rFonts w:hint="eastAsia" w:ascii="宋体" w:hAnsi="宋体"/>
          <w:sz w:val="24"/>
          <w:highlight w:val="none"/>
          <w:u w:val="single"/>
        </w:rPr>
        <w:t>月</w:t>
      </w:r>
      <w:r>
        <w:rPr>
          <w:rFonts w:hint="eastAsia" w:ascii="宋体" w:hAnsi="宋体"/>
          <w:sz w:val="24"/>
          <w:highlight w:val="none"/>
          <w:u w:val="single"/>
          <w:lang w:val="en-US" w:eastAsia="zh-CN"/>
        </w:rPr>
        <w:t>8</w:t>
      </w:r>
      <w:r>
        <w:rPr>
          <w:rFonts w:hint="eastAsia" w:ascii="宋体" w:hAnsi="宋体"/>
          <w:sz w:val="24"/>
          <w:highlight w:val="none"/>
          <w:u w:val="single"/>
        </w:rPr>
        <w:t>日</w:t>
      </w:r>
      <w:r>
        <w:rPr>
          <w:rFonts w:hint="eastAsia" w:ascii="宋体" w:hAnsi="宋体"/>
          <w:sz w:val="24"/>
          <w:highlight w:val="none"/>
          <w:u w:val="single"/>
          <w:lang w:val="en-US" w:eastAsia="zh-CN"/>
        </w:rPr>
        <w:t>8</w:t>
      </w:r>
      <w:r>
        <w:rPr>
          <w:rFonts w:hint="eastAsia" w:ascii="宋体" w:hAnsi="宋体"/>
          <w:sz w:val="24"/>
          <w:highlight w:val="none"/>
          <w:u w:val="single"/>
        </w:rPr>
        <w:t>时</w:t>
      </w:r>
      <w:r>
        <w:rPr>
          <w:rFonts w:hint="eastAsia" w:ascii="宋体" w:hAnsi="宋体"/>
          <w:sz w:val="24"/>
          <w:highlight w:val="none"/>
          <w:u w:val="single"/>
          <w:lang w:val="en-US" w:eastAsia="zh-CN"/>
        </w:rPr>
        <w:t>00</w:t>
      </w:r>
      <w:r>
        <w:rPr>
          <w:rFonts w:hint="eastAsia" w:ascii="宋体" w:hAnsi="宋体"/>
          <w:sz w:val="24"/>
          <w:highlight w:val="none"/>
          <w:u w:val="single"/>
        </w:rPr>
        <w:t>分</w:t>
      </w:r>
      <w:r>
        <w:rPr>
          <w:rFonts w:hint="eastAsia" w:ascii="宋体" w:hAnsi="宋体"/>
          <w:sz w:val="24"/>
          <w:highlight w:val="none"/>
        </w:rPr>
        <w:t>至</w:t>
      </w:r>
      <w:r>
        <w:rPr>
          <w:rFonts w:hint="eastAsia" w:ascii="宋体" w:hAnsi="宋体"/>
          <w:sz w:val="24"/>
          <w:highlight w:val="none"/>
          <w:u w:val="single"/>
          <w:lang w:val="en-US" w:eastAsia="zh-CN"/>
        </w:rPr>
        <w:t>2022</w:t>
      </w:r>
      <w:r>
        <w:rPr>
          <w:rFonts w:hint="eastAsia" w:ascii="宋体" w:hAnsi="宋体"/>
          <w:sz w:val="24"/>
          <w:highlight w:val="none"/>
          <w:u w:val="single"/>
        </w:rPr>
        <w:t>年</w:t>
      </w:r>
      <w:r>
        <w:rPr>
          <w:rFonts w:hint="eastAsia" w:ascii="宋体" w:hAnsi="宋体"/>
          <w:sz w:val="24"/>
          <w:highlight w:val="none"/>
          <w:u w:val="single"/>
          <w:lang w:val="en-US" w:eastAsia="zh-CN"/>
        </w:rPr>
        <w:t>4</w:t>
      </w:r>
      <w:r>
        <w:rPr>
          <w:rFonts w:hint="eastAsia" w:ascii="宋体" w:hAnsi="宋体"/>
          <w:sz w:val="24"/>
          <w:highlight w:val="none"/>
          <w:u w:val="single"/>
        </w:rPr>
        <w:t>月</w:t>
      </w:r>
      <w:r>
        <w:rPr>
          <w:rFonts w:hint="eastAsia" w:ascii="宋体" w:hAnsi="宋体"/>
          <w:sz w:val="24"/>
          <w:highlight w:val="none"/>
          <w:u w:val="single"/>
          <w:lang w:val="en-US" w:eastAsia="zh-CN"/>
        </w:rPr>
        <w:t>12</w:t>
      </w:r>
      <w:r>
        <w:rPr>
          <w:rFonts w:hint="eastAsia" w:ascii="宋体" w:hAnsi="宋体"/>
          <w:sz w:val="24"/>
          <w:highlight w:val="none"/>
          <w:u w:val="single"/>
        </w:rPr>
        <w:t>日</w:t>
      </w:r>
      <w:r>
        <w:rPr>
          <w:rFonts w:hint="eastAsia" w:ascii="宋体" w:hAnsi="宋体"/>
          <w:sz w:val="24"/>
          <w:highlight w:val="none"/>
          <w:u w:val="single"/>
          <w:lang w:val="en-US" w:eastAsia="zh-CN"/>
        </w:rPr>
        <w:t>17</w:t>
      </w:r>
      <w:r>
        <w:rPr>
          <w:rFonts w:hint="eastAsia" w:ascii="宋体" w:hAnsi="宋体"/>
          <w:sz w:val="24"/>
          <w:highlight w:val="none"/>
          <w:u w:val="single"/>
        </w:rPr>
        <w:t>时</w:t>
      </w:r>
      <w:r>
        <w:rPr>
          <w:rFonts w:hint="eastAsia" w:ascii="宋体" w:hAnsi="宋体"/>
          <w:sz w:val="24"/>
          <w:highlight w:val="none"/>
          <w:u w:val="single"/>
          <w:lang w:val="en-US" w:eastAsia="zh-CN"/>
        </w:rPr>
        <w:t>30</w:t>
      </w:r>
      <w:r>
        <w:rPr>
          <w:rFonts w:hint="eastAsia" w:ascii="宋体" w:hAnsi="宋体"/>
          <w:sz w:val="24"/>
          <w:highlight w:val="none"/>
          <w:u w:val="single"/>
        </w:rPr>
        <w:t>分</w:t>
      </w:r>
      <w:r>
        <w:rPr>
          <w:rFonts w:hint="eastAsia" w:ascii="宋体" w:hAnsi="宋体"/>
          <w:sz w:val="24"/>
          <w:highlight w:val="none"/>
        </w:rPr>
        <w:t>，</w:t>
      </w:r>
      <w:r>
        <w:rPr>
          <w:rFonts w:hint="eastAsia" w:ascii="宋体" w:hAnsi="宋体"/>
          <w:sz w:val="24"/>
          <w:szCs w:val="24"/>
          <w:highlight w:val="none"/>
          <w:lang w:val="en-US" w:eastAsia="zh-CN"/>
        </w:rPr>
        <w:t>在</w:t>
      </w:r>
      <w:r>
        <w:rPr>
          <w:rFonts w:hint="eastAsia" w:ascii="宋体" w:hAnsi="宋体" w:cs="宋体"/>
          <w:sz w:val="24"/>
          <w:highlight w:val="none"/>
          <w:u w:val="single"/>
        </w:rPr>
        <w:t>湖南省湘水集团有限公司网站（http：//www.hnsxsjt.com）、</w:t>
      </w:r>
      <w:r>
        <w:rPr>
          <w:rFonts w:hint="eastAsia" w:ascii="宋体" w:hAnsi="宋体" w:cs="宋体"/>
          <w:sz w:val="24"/>
          <w:highlight w:val="none"/>
          <w:u w:val="single"/>
          <w:lang w:eastAsia="zh-CN"/>
        </w:rPr>
        <w:t>湖南省港务集团有限公司网站（</w:t>
      </w:r>
      <w:r>
        <w:rPr>
          <w:rFonts w:hint="eastAsia" w:ascii="宋体" w:hAnsi="宋体" w:cs="宋体"/>
          <w:sz w:val="24"/>
          <w:highlight w:val="none"/>
          <w:u w:val="single"/>
        </w:rPr>
        <w:t>http://www.hnsgwjt.com</w:t>
      </w:r>
      <w:r>
        <w:rPr>
          <w:rFonts w:hint="eastAsia" w:ascii="宋体" w:hAnsi="宋体" w:cs="宋体"/>
          <w:sz w:val="24"/>
          <w:highlight w:val="none"/>
          <w:u w:val="single"/>
          <w:lang w:eastAsia="zh-CN"/>
        </w:rPr>
        <w:t>）网站上</w:t>
      </w:r>
      <w:r>
        <w:rPr>
          <w:rFonts w:hint="eastAsia" w:ascii="宋体" w:hAnsi="宋体"/>
          <w:sz w:val="24"/>
          <w:highlight w:val="none"/>
        </w:rPr>
        <w:t>获取采购文件</w:t>
      </w:r>
      <w:r>
        <w:rPr>
          <w:rFonts w:hint="eastAsia" w:ascii="宋体" w:hAnsi="宋体"/>
          <w:sz w:val="24"/>
          <w:highlight w:val="none"/>
          <w:lang w:eastAsia="zh-CN"/>
        </w:rPr>
        <w:t>；</w:t>
      </w:r>
    </w:p>
    <w:p>
      <w:pPr>
        <w:spacing w:line="360" w:lineRule="auto"/>
        <w:jc w:val="both"/>
        <w:rPr>
          <w:rFonts w:hint="eastAsia" w:ascii="宋体" w:hAnsi="宋体" w:eastAsia="宋体" w:cs="宋体"/>
          <w:color w:val="000000"/>
          <w:sz w:val="24"/>
          <w:highlight w:val="none"/>
          <w:u w:val="single"/>
          <w:shd w:val="clear" w:color="auto" w:fill="auto"/>
          <w:lang w:val="en-US" w:eastAsia="zh-CN"/>
        </w:rPr>
      </w:pPr>
      <w:r>
        <w:rPr>
          <w:rFonts w:hint="eastAsia" w:ascii="宋体" w:hAnsi="宋体" w:eastAsia="宋体" w:cs="Times New Roman"/>
          <w:b/>
          <w:bCs/>
          <w:color w:val="auto"/>
          <w:kern w:val="2"/>
          <w:sz w:val="24"/>
          <w:szCs w:val="24"/>
          <w:highlight w:val="none"/>
          <w:shd w:val="clear" w:color="auto" w:fill="auto"/>
          <w:lang w:val="en-US" w:eastAsia="zh-CN" w:bidi="ar-SA"/>
        </w:rPr>
        <w:t>6.2</w:t>
      </w:r>
      <w:r>
        <w:rPr>
          <w:rFonts w:hint="eastAsia" w:ascii="宋体" w:hAnsi="宋体" w:cs="Times New Roman"/>
          <w:b/>
          <w:bCs/>
          <w:color w:val="auto"/>
          <w:kern w:val="2"/>
          <w:sz w:val="24"/>
          <w:szCs w:val="24"/>
          <w:highlight w:val="none"/>
          <w:shd w:val="clear" w:color="auto" w:fill="auto"/>
          <w:lang w:val="en-US" w:eastAsia="zh-CN" w:bidi="ar-SA"/>
        </w:rPr>
        <w:t xml:space="preserve"> </w:t>
      </w:r>
      <w:r>
        <w:rPr>
          <w:rFonts w:hint="eastAsia" w:ascii="宋体" w:hAnsi="宋体" w:eastAsia="宋体" w:cs="宋体"/>
          <w:b w:val="0"/>
          <w:bCs w:val="0"/>
          <w:color w:val="auto"/>
          <w:kern w:val="2"/>
          <w:sz w:val="24"/>
          <w:szCs w:val="24"/>
          <w:highlight w:val="none"/>
          <w:shd w:val="clear" w:color="auto" w:fill="auto"/>
          <w:lang w:val="en-US" w:eastAsia="zh-CN" w:bidi="ar-SA"/>
        </w:rPr>
        <w:t>响应文件递交</w:t>
      </w:r>
      <w:r>
        <w:rPr>
          <w:rFonts w:hint="eastAsia" w:ascii="宋体" w:hAnsi="宋体" w:eastAsia="宋体" w:cs="宋体"/>
          <w:b w:val="0"/>
          <w:bCs w:val="0"/>
          <w:color w:val="000000"/>
          <w:sz w:val="24"/>
          <w:highlight w:val="none"/>
          <w:shd w:val="clear" w:color="auto" w:fill="auto"/>
        </w:rPr>
        <w:t>截止</w:t>
      </w:r>
      <w:r>
        <w:rPr>
          <w:rFonts w:hint="eastAsia" w:ascii="宋体" w:hAnsi="宋体" w:eastAsia="宋体" w:cs="宋体"/>
          <w:color w:val="000000"/>
          <w:sz w:val="24"/>
          <w:highlight w:val="none"/>
          <w:shd w:val="clear" w:color="auto" w:fill="auto"/>
        </w:rPr>
        <w:t>时间：</w:t>
      </w:r>
      <w:r>
        <w:rPr>
          <w:rFonts w:hint="eastAsia" w:ascii="宋体" w:hAnsi="宋体" w:eastAsia="宋体" w:cs="宋体"/>
          <w:color w:val="000000"/>
          <w:sz w:val="24"/>
          <w:highlight w:val="none"/>
          <w:u w:val="single"/>
          <w:shd w:val="clear" w:color="auto" w:fill="auto"/>
          <w:lang w:val="en-US" w:eastAsia="zh-CN"/>
        </w:rPr>
        <w:t>202</w:t>
      </w:r>
      <w:r>
        <w:rPr>
          <w:rFonts w:hint="eastAsia" w:ascii="宋体" w:hAnsi="宋体" w:cs="宋体"/>
          <w:color w:val="000000"/>
          <w:sz w:val="24"/>
          <w:highlight w:val="none"/>
          <w:u w:val="single"/>
          <w:shd w:val="clear" w:color="auto" w:fill="auto"/>
          <w:lang w:val="en-US" w:eastAsia="zh-CN"/>
        </w:rPr>
        <w:t>2</w:t>
      </w:r>
      <w:r>
        <w:rPr>
          <w:rFonts w:hint="eastAsia" w:ascii="宋体" w:hAnsi="宋体" w:eastAsia="宋体" w:cs="宋体"/>
          <w:color w:val="000000"/>
          <w:sz w:val="24"/>
          <w:highlight w:val="none"/>
          <w:u w:val="single"/>
          <w:shd w:val="clear" w:color="auto" w:fill="auto"/>
          <w:lang w:val="en-US" w:eastAsia="zh-CN"/>
        </w:rPr>
        <w:t>年</w:t>
      </w:r>
      <w:r>
        <w:rPr>
          <w:rFonts w:hint="eastAsia" w:ascii="宋体" w:hAnsi="宋体" w:cs="宋体"/>
          <w:color w:val="000000"/>
          <w:sz w:val="24"/>
          <w:highlight w:val="none"/>
          <w:u w:val="single"/>
          <w:shd w:val="clear" w:color="auto" w:fill="auto"/>
          <w:lang w:val="en-US" w:eastAsia="zh-CN"/>
        </w:rPr>
        <w:t>4</w:t>
      </w:r>
      <w:r>
        <w:rPr>
          <w:rFonts w:hint="eastAsia" w:ascii="宋体" w:hAnsi="宋体" w:eastAsia="宋体" w:cs="宋体"/>
          <w:color w:val="000000"/>
          <w:sz w:val="24"/>
          <w:highlight w:val="none"/>
          <w:u w:val="single"/>
          <w:shd w:val="clear" w:color="auto" w:fill="auto"/>
          <w:lang w:val="en-US" w:eastAsia="zh-CN"/>
        </w:rPr>
        <w:t>月</w:t>
      </w:r>
      <w:r>
        <w:rPr>
          <w:rFonts w:hint="eastAsia" w:ascii="宋体" w:hAnsi="宋体" w:cs="宋体"/>
          <w:color w:val="000000"/>
          <w:sz w:val="24"/>
          <w:highlight w:val="none"/>
          <w:u w:val="single"/>
          <w:shd w:val="clear" w:color="auto" w:fill="auto"/>
          <w:lang w:val="en-US" w:eastAsia="zh-CN"/>
        </w:rPr>
        <w:t>13</w:t>
      </w:r>
      <w:r>
        <w:rPr>
          <w:rFonts w:hint="eastAsia" w:ascii="宋体" w:hAnsi="宋体" w:eastAsia="宋体" w:cs="宋体"/>
          <w:color w:val="000000"/>
          <w:sz w:val="24"/>
          <w:highlight w:val="none"/>
          <w:u w:val="single"/>
          <w:shd w:val="clear" w:color="auto" w:fill="auto"/>
          <w:lang w:val="en-US" w:eastAsia="zh-CN"/>
        </w:rPr>
        <w:t>日17时00分；</w:t>
      </w:r>
    </w:p>
    <w:p>
      <w:pPr>
        <w:pStyle w:val="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sz w:val="24"/>
          <w:highlight w:val="none"/>
        </w:rPr>
      </w:pPr>
      <w:r>
        <w:rPr>
          <w:rFonts w:hint="eastAsia" w:ascii="宋体" w:hAnsi="宋体" w:eastAsia="宋体" w:cs="宋体"/>
          <w:color w:val="000000"/>
          <w:sz w:val="24"/>
          <w:highlight w:val="none"/>
          <w:shd w:val="clear" w:color="auto" w:fill="auto"/>
        </w:rPr>
        <w:t>递交响应文件的地点：</w:t>
      </w:r>
      <w:r>
        <w:rPr>
          <w:rFonts w:hint="eastAsia" w:ascii="宋体" w:hAnsi="宋体" w:cs="Times New Roman"/>
          <w:color w:val="auto"/>
          <w:kern w:val="2"/>
          <w:sz w:val="24"/>
          <w:szCs w:val="24"/>
          <w:highlight w:val="none"/>
          <w:u w:val="single"/>
        </w:rPr>
        <w:t>岳阳</w:t>
      </w:r>
      <w:r>
        <w:rPr>
          <w:rFonts w:hint="eastAsia" w:ascii="宋体" w:hAnsi="宋体" w:cs="Times New Roman"/>
          <w:color w:val="auto"/>
          <w:kern w:val="2"/>
          <w:sz w:val="24"/>
          <w:szCs w:val="24"/>
          <w:highlight w:val="none"/>
          <w:u w:val="single"/>
          <w:lang w:eastAsia="zh-CN"/>
        </w:rPr>
        <w:t>城陵矶</w:t>
      </w:r>
      <w:r>
        <w:rPr>
          <w:rFonts w:hint="eastAsia" w:ascii="宋体" w:hAnsi="宋体" w:cs="Times New Roman"/>
          <w:color w:val="auto"/>
          <w:kern w:val="2"/>
          <w:sz w:val="24"/>
          <w:szCs w:val="24"/>
          <w:highlight w:val="none"/>
          <w:u w:val="single"/>
        </w:rPr>
        <w:t>新港</w:t>
      </w:r>
      <w:r>
        <w:rPr>
          <w:rFonts w:hint="eastAsia" w:ascii="宋体" w:hAnsi="宋体" w:cs="Times New Roman"/>
          <w:color w:val="auto"/>
          <w:kern w:val="2"/>
          <w:sz w:val="24"/>
          <w:szCs w:val="24"/>
          <w:highlight w:val="none"/>
          <w:u w:val="single"/>
          <w:lang w:eastAsia="zh-CN"/>
        </w:rPr>
        <w:t>有限</w:t>
      </w:r>
      <w:r>
        <w:rPr>
          <w:rFonts w:hint="eastAsia" w:ascii="宋体" w:hAnsi="宋体" w:cs="Times New Roman"/>
          <w:color w:val="auto"/>
          <w:kern w:val="2"/>
          <w:sz w:val="24"/>
          <w:szCs w:val="24"/>
          <w:highlight w:val="none"/>
          <w:u w:val="single"/>
        </w:rPr>
        <w:t>公司办公楼</w:t>
      </w:r>
      <w:r>
        <w:rPr>
          <w:rFonts w:hint="eastAsia" w:ascii="宋体" w:hAnsi="宋体" w:cs="Times New Roman"/>
          <w:color w:val="auto"/>
          <w:kern w:val="2"/>
          <w:sz w:val="24"/>
          <w:szCs w:val="24"/>
          <w:highlight w:val="none"/>
          <w:u w:val="single"/>
          <w:lang w:eastAsia="zh-CN"/>
        </w:rPr>
        <w:t>一楼工程技术部办公</w:t>
      </w:r>
      <w:r>
        <w:rPr>
          <w:rFonts w:hint="eastAsia" w:ascii="宋体" w:hAnsi="宋体" w:cs="Times New Roman"/>
          <w:color w:val="auto"/>
          <w:kern w:val="2"/>
          <w:sz w:val="24"/>
          <w:szCs w:val="24"/>
          <w:highlight w:val="none"/>
          <w:u w:val="single"/>
        </w:rPr>
        <w:t>室</w:t>
      </w:r>
      <w:r>
        <w:rPr>
          <w:rFonts w:hint="eastAsia" w:cs="宋体" w:asciiTheme="minorEastAsia" w:hAnsiTheme="minorEastAsia" w:eastAsiaTheme="minorEastAsia"/>
          <w:color w:val="000000"/>
          <w:sz w:val="24"/>
          <w:highlight w:val="none"/>
          <w:u w:val="none"/>
        </w:rPr>
        <w:t xml:space="preserve"> </w:t>
      </w:r>
      <w:r>
        <w:rPr>
          <w:rFonts w:hint="eastAsia" w:ascii="宋体" w:hAnsi="宋体" w:eastAsia="宋体" w:cs="宋体"/>
          <w:color w:val="000000"/>
          <w:sz w:val="24"/>
          <w:highlight w:val="none"/>
          <w:u w:val="none"/>
          <w:shd w:val="clear" w:color="auto" w:fill="auto"/>
        </w:rPr>
        <w:t xml:space="preserve"> </w:t>
      </w:r>
      <w:r>
        <w:rPr>
          <w:rFonts w:hint="eastAsia" w:ascii="宋体" w:hAnsi="宋体" w:eastAsia="宋体" w:cs="宋体"/>
          <w:color w:val="000000"/>
          <w:sz w:val="24"/>
          <w:highlight w:val="none"/>
          <w:shd w:val="clear" w:color="auto" w:fill="auto"/>
        </w:rPr>
        <w:t xml:space="preserve"> </w:t>
      </w:r>
    </w:p>
    <w:p>
      <w:pPr>
        <w:autoSpaceDE w:val="0"/>
        <w:spacing w:line="360" w:lineRule="auto"/>
        <w:jc w:val="both"/>
        <w:rPr>
          <w:rFonts w:ascii="宋体" w:hAnsi="宋体"/>
          <w:sz w:val="24"/>
          <w:highlight w:val="none"/>
        </w:rPr>
      </w:pPr>
      <w:r>
        <w:rPr>
          <w:rFonts w:hint="eastAsia" w:ascii="宋体" w:hAnsi="宋体"/>
          <w:b/>
          <w:bCs/>
          <w:sz w:val="24"/>
          <w:highlight w:val="none"/>
        </w:rPr>
        <w:t xml:space="preserve">6.3 </w:t>
      </w:r>
      <w:r>
        <w:rPr>
          <w:rFonts w:hint="eastAsia" w:ascii="宋体" w:hAnsi="宋体"/>
          <w:sz w:val="24"/>
          <w:highlight w:val="none"/>
        </w:rPr>
        <w:t>供应商若对本项目采购需求、资格要求等有疑问的，应当于</w:t>
      </w:r>
      <w:r>
        <w:rPr>
          <w:rFonts w:hint="eastAsia" w:ascii="宋体" w:hAnsi="宋体"/>
          <w:sz w:val="24"/>
          <w:highlight w:val="none"/>
          <w:u w:val="single"/>
        </w:rPr>
        <w:t>202</w:t>
      </w:r>
      <w:r>
        <w:rPr>
          <w:rFonts w:hint="eastAsia" w:ascii="宋体" w:hAnsi="宋体"/>
          <w:sz w:val="24"/>
          <w:highlight w:val="none"/>
          <w:u w:val="single"/>
          <w:lang w:val="en-US" w:eastAsia="zh-CN"/>
        </w:rPr>
        <w:t>2</w:t>
      </w:r>
      <w:r>
        <w:rPr>
          <w:rFonts w:hint="eastAsia" w:ascii="宋体" w:hAnsi="宋体"/>
          <w:sz w:val="24"/>
          <w:highlight w:val="none"/>
          <w:u w:val="single"/>
        </w:rPr>
        <w:t>年</w:t>
      </w:r>
      <w:r>
        <w:rPr>
          <w:rFonts w:hint="eastAsia" w:ascii="宋体" w:hAnsi="宋体"/>
          <w:sz w:val="24"/>
          <w:highlight w:val="none"/>
          <w:u w:val="single"/>
          <w:lang w:val="en-US" w:eastAsia="zh-CN"/>
        </w:rPr>
        <w:t>4</w:t>
      </w:r>
      <w:r>
        <w:rPr>
          <w:rFonts w:hint="eastAsia" w:ascii="宋体" w:hAnsi="宋体"/>
          <w:sz w:val="24"/>
          <w:highlight w:val="none"/>
          <w:u w:val="single"/>
        </w:rPr>
        <w:t>月</w:t>
      </w:r>
      <w:r>
        <w:rPr>
          <w:rFonts w:hint="eastAsia" w:ascii="宋体" w:hAnsi="宋体"/>
          <w:sz w:val="24"/>
          <w:highlight w:val="none"/>
          <w:u w:val="single"/>
          <w:lang w:val="en-US" w:eastAsia="zh-CN"/>
        </w:rPr>
        <w:t>12</w:t>
      </w:r>
      <w:r>
        <w:rPr>
          <w:rFonts w:hint="eastAsia" w:ascii="宋体" w:hAnsi="宋体"/>
          <w:sz w:val="24"/>
          <w:highlight w:val="none"/>
          <w:u w:val="single"/>
        </w:rPr>
        <w:t>日</w:t>
      </w:r>
      <w:r>
        <w:rPr>
          <w:rFonts w:hint="eastAsia" w:ascii="宋体" w:hAnsi="宋体"/>
          <w:sz w:val="24"/>
          <w:highlight w:val="none"/>
          <w:u w:val="single"/>
          <w:lang w:val="en-US" w:eastAsia="zh-CN"/>
        </w:rPr>
        <w:t>17</w:t>
      </w:r>
      <w:r>
        <w:rPr>
          <w:rFonts w:hint="eastAsia" w:ascii="宋体" w:hAnsi="宋体"/>
          <w:sz w:val="24"/>
          <w:highlight w:val="none"/>
          <w:u w:val="single"/>
        </w:rPr>
        <w:t>时</w:t>
      </w:r>
      <w:r>
        <w:rPr>
          <w:rFonts w:hint="eastAsia" w:ascii="宋体" w:hAnsi="宋体"/>
          <w:sz w:val="24"/>
          <w:highlight w:val="none"/>
          <w:u w:val="single"/>
          <w:lang w:val="en-US" w:eastAsia="zh-CN"/>
        </w:rPr>
        <w:t>30</w:t>
      </w:r>
      <w:r>
        <w:rPr>
          <w:rFonts w:hint="eastAsia" w:ascii="宋体" w:hAnsi="宋体"/>
          <w:sz w:val="24"/>
          <w:highlight w:val="none"/>
          <w:u w:val="single"/>
        </w:rPr>
        <w:t>分</w:t>
      </w:r>
      <w:r>
        <w:rPr>
          <w:rFonts w:hint="eastAsia" w:ascii="宋体" w:hAnsi="宋体"/>
          <w:sz w:val="24"/>
          <w:highlight w:val="none"/>
        </w:rPr>
        <w:t>前向采购人提出澄清要求。</w:t>
      </w:r>
    </w:p>
    <w:p>
      <w:pPr>
        <w:pStyle w:val="7"/>
        <w:spacing w:line="360" w:lineRule="auto"/>
        <w:jc w:val="both"/>
      </w:pPr>
      <w:r>
        <w:rPr>
          <w:rFonts w:hint="eastAsia"/>
        </w:rPr>
        <w:t>7</w:t>
      </w:r>
      <w:r>
        <w:t xml:space="preserve"> </w:t>
      </w:r>
      <w:r>
        <w:rPr>
          <w:rFonts w:hint="eastAsia"/>
        </w:rPr>
        <w:t>发布</w:t>
      </w:r>
      <w:r>
        <w:rPr>
          <w:rFonts w:hint="eastAsia" w:ascii="黑体" w:hAnsi="黑体"/>
        </w:rPr>
        <w:t>公告的</w:t>
      </w:r>
      <w:r>
        <w:rPr>
          <w:rFonts w:hint="eastAsia"/>
        </w:rPr>
        <w:t>媒介</w:t>
      </w:r>
    </w:p>
    <w:p>
      <w:pPr>
        <w:widowControl w:val="0"/>
        <w:spacing w:line="360" w:lineRule="auto"/>
        <w:ind w:firstLine="480" w:firstLineChars="200"/>
        <w:jc w:val="left"/>
        <w:rPr>
          <w:rFonts w:ascii="宋体" w:hAnsi="宋体" w:cs="宋体"/>
          <w:sz w:val="24"/>
        </w:rPr>
      </w:pPr>
      <w:r>
        <w:rPr>
          <w:rFonts w:hint="eastAsia" w:ascii="宋体" w:hAnsi="宋体"/>
          <w:bCs/>
          <w:sz w:val="24"/>
        </w:rPr>
        <w:t>本次询价公告</w:t>
      </w:r>
      <w:r>
        <w:rPr>
          <w:rFonts w:hint="eastAsia" w:ascii="宋体" w:hAnsi="宋体"/>
          <w:sz w:val="24"/>
        </w:rPr>
        <w:t>发布的媒介:</w:t>
      </w:r>
      <w:r>
        <w:rPr>
          <w:rFonts w:hint="eastAsia" w:ascii="宋体" w:hAnsi="宋体" w:cs="宋体"/>
          <w:sz w:val="24"/>
        </w:rPr>
        <w:t xml:space="preserve"> 中国招标投标公共服务平台（http：//www.cebpubservice.com）、湖南省湘水集团有限公司网站（http：//www.hnsxsjt.com）、</w:t>
      </w:r>
      <w:r>
        <w:rPr>
          <w:rFonts w:hint="eastAsia" w:ascii="宋体" w:hAnsi="宋体" w:cs="宋体"/>
          <w:sz w:val="24"/>
          <w:highlight w:val="none"/>
          <w:u w:val="none"/>
          <w:lang w:eastAsia="zh-CN"/>
        </w:rPr>
        <w:t>湖南省港务集团有限公司网站</w:t>
      </w:r>
      <w:r>
        <w:rPr>
          <w:rFonts w:hint="eastAsia" w:ascii="宋体" w:hAnsi="宋体" w:cs="宋体"/>
          <w:sz w:val="24"/>
          <w:u w:val="none"/>
          <w:lang w:eastAsia="zh-CN"/>
        </w:rPr>
        <w:t>（</w:t>
      </w:r>
      <w:r>
        <w:rPr>
          <w:rFonts w:hint="eastAsia" w:ascii="宋体" w:hAnsi="宋体" w:cs="宋体"/>
          <w:sz w:val="24"/>
        </w:rPr>
        <w:t>http://www.hnsgwjt.com</w:t>
      </w:r>
      <w:r>
        <w:rPr>
          <w:rFonts w:hint="eastAsia" w:ascii="宋体" w:hAnsi="宋体" w:cs="宋体"/>
          <w:sz w:val="24"/>
          <w:lang w:eastAsia="zh-CN"/>
        </w:rPr>
        <w:t>）</w:t>
      </w:r>
      <w:r>
        <w:rPr>
          <w:rFonts w:hint="eastAsia" w:ascii="宋体" w:hAnsi="宋体" w:cs="宋体"/>
          <w:sz w:val="24"/>
        </w:rPr>
        <w:t>上发布。</w:t>
      </w:r>
    </w:p>
    <w:p>
      <w:pPr>
        <w:pStyle w:val="7"/>
        <w:spacing w:line="360" w:lineRule="auto"/>
        <w:jc w:val="both"/>
      </w:pPr>
      <w:r>
        <w:rPr>
          <w:rFonts w:hint="eastAsia"/>
        </w:rPr>
        <w:t>8</w:t>
      </w:r>
      <w:bookmarkStart w:id="1" w:name="_Toc512257471"/>
      <w:bookmarkStart w:id="2" w:name="_Toc77254104"/>
      <w:bookmarkStart w:id="3" w:name="_Toc76635692"/>
      <w:bookmarkStart w:id="4" w:name="_Toc79596547"/>
      <w:r>
        <w:t xml:space="preserve"> 监督</w:t>
      </w:r>
      <w:bookmarkEnd w:id="1"/>
      <w:bookmarkEnd w:id="2"/>
      <w:bookmarkEnd w:id="3"/>
      <w:r>
        <w:rPr>
          <w:rFonts w:hint="eastAsia"/>
        </w:rPr>
        <w:t>部门</w:t>
      </w:r>
      <w:bookmarkEnd w:id="4"/>
    </w:p>
    <w:p>
      <w:pPr>
        <w:pStyle w:val="33"/>
        <w:widowControl w:val="0"/>
        <w:adjustRightInd w:val="0"/>
        <w:snapToGrid w:val="0"/>
        <w:spacing w:before="0" w:beforeAutospacing="0" w:after="0" w:afterAutospacing="0" w:line="360" w:lineRule="auto"/>
        <w:ind w:firstLine="480" w:firstLineChars="200"/>
        <w:jc w:val="both"/>
        <w:rPr>
          <w:rFonts w:cs="Times New Roman"/>
        </w:rPr>
      </w:pPr>
      <w:r>
        <w:rPr>
          <w:rFonts w:cs="Times New Roman"/>
        </w:rPr>
        <w:t>本次</w:t>
      </w:r>
      <w:r>
        <w:rPr>
          <w:rFonts w:hint="eastAsia" w:cs="Times New Roman"/>
        </w:rPr>
        <w:t>采购</w:t>
      </w:r>
      <w:r>
        <w:rPr>
          <w:rFonts w:cs="Times New Roman"/>
        </w:rPr>
        <w:t>监督部门为</w:t>
      </w:r>
      <w:r>
        <w:rPr>
          <w:rFonts w:hint="eastAsia" w:cstheme="minorBidi"/>
          <w:kern w:val="2"/>
          <w:u w:val="single"/>
        </w:rPr>
        <w:t>岳阳城陵矶新港有限公司综合管理部</w:t>
      </w:r>
      <w:r>
        <w:rPr>
          <w:rFonts w:cs="Times New Roman"/>
        </w:rPr>
        <w:t>，电话：</w:t>
      </w:r>
      <w:r>
        <w:rPr>
          <w:rFonts w:cs="Times New Roman"/>
          <w:u w:val="single"/>
        </w:rPr>
        <w:t xml:space="preserve"> </w:t>
      </w:r>
      <w:r>
        <w:rPr>
          <w:rFonts w:hint="eastAsia" w:cs="Times New Roman"/>
          <w:u w:val="single"/>
        </w:rPr>
        <w:t>13873049118</w:t>
      </w:r>
      <w:r>
        <w:rPr>
          <w:rFonts w:cs="Times New Roman"/>
          <w:u w:val="single"/>
        </w:rPr>
        <w:t xml:space="preserve"> </w:t>
      </w:r>
      <w:r>
        <w:rPr>
          <w:rFonts w:cs="Times New Roman"/>
        </w:rPr>
        <w:t>。</w:t>
      </w:r>
    </w:p>
    <w:p>
      <w:pPr>
        <w:pStyle w:val="7"/>
        <w:spacing w:line="360" w:lineRule="auto"/>
        <w:jc w:val="both"/>
        <w:rPr>
          <w:rFonts w:ascii="Arial" w:hAnsi="Arial"/>
        </w:rPr>
      </w:pPr>
      <w:r>
        <w:t>9</w:t>
      </w:r>
      <w:r>
        <w:rPr>
          <w:rFonts w:hint="eastAsia"/>
        </w:rPr>
        <w:t xml:space="preserve"> </w:t>
      </w:r>
      <w:r>
        <w:rPr>
          <w:rFonts w:hint="eastAsia" w:ascii="黑体" w:hAnsi="黑体"/>
        </w:rPr>
        <w:t>其他</w:t>
      </w:r>
    </w:p>
    <w:p>
      <w:pPr>
        <w:autoSpaceDE w:val="0"/>
        <w:spacing w:line="360" w:lineRule="auto"/>
        <w:jc w:val="both"/>
        <w:rPr>
          <w:rFonts w:hint="eastAsia" w:ascii="宋体" w:hAnsi="宋体"/>
          <w:sz w:val="24"/>
          <w:highlight w:val="none"/>
        </w:rPr>
      </w:pPr>
      <w:r>
        <w:rPr>
          <w:rFonts w:ascii="宋体" w:hAnsi="宋体"/>
          <w:b/>
          <w:bCs/>
          <w:sz w:val="24"/>
          <w:highlight w:val="none"/>
        </w:rPr>
        <w:t>9</w:t>
      </w:r>
      <w:r>
        <w:rPr>
          <w:rFonts w:hint="eastAsia" w:ascii="宋体" w:hAnsi="宋体"/>
          <w:b/>
          <w:bCs/>
          <w:sz w:val="24"/>
          <w:highlight w:val="none"/>
        </w:rPr>
        <w:t>.1</w:t>
      </w:r>
      <w:r>
        <w:rPr>
          <w:rFonts w:hint="eastAsia" w:ascii="宋体" w:hAnsi="宋体"/>
          <w:sz w:val="24"/>
          <w:highlight w:val="none"/>
        </w:rPr>
        <w:t xml:space="preserve"> 采购人在签署采购合同时及合同履行过程中，有权对采购标的的数量进行增加或减少的幅度: </w:t>
      </w:r>
      <w:r>
        <w:rPr>
          <w:rFonts w:hint="eastAsia" w:ascii="宋体" w:hAnsi="宋体"/>
          <w:sz w:val="24"/>
          <w:highlight w:val="none"/>
          <w:lang w:val="en-US" w:eastAsia="zh-CN"/>
        </w:rPr>
        <w:t>10</w:t>
      </w:r>
      <w:r>
        <w:rPr>
          <w:rFonts w:hint="eastAsia" w:ascii="宋体" w:hAnsi="宋体"/>
          <w:sz w:val="24"/>
          <w:highlight w:val="none"/>
        </w:rPr>
        <w:t>%。</w:t>
      </w:r>
    </w:p>
    <w:p>
      <w:pPr>
        <w:pStyle w:val="3"/>
        <w:spacing w:line="360" w:lineRule="auto"/>
        <w:rPr>
          <w:rFonts w:ascii="宋体" w:hAnsi="宋体"/>
          <w:sz w:val="24"/>
          <w:highlight w:val="none"/>
        </w:rPr>
      </w:pPr>
      <w:r>
        <w:rPr>
          <w:rFonts w:hint="eastAsia" w:ascii="宋体" w:hAnsi="宋体" w:eastAsia="宋体" w:cs="Times New Roman"/>
          <w:b/>
          <w:bCs/>
          <w:kern w:val="2"/>
          <w:sz w:val="24"/>
          <w:szCs w:val="24"/>
          <w:highlight w:val="none"/>
          <w:lang w:val="en-US" w:eastAsia="zh-CN" w:bidi="ar-SA"/>
        </w:rPr>
        <w:t>9.2</w:t>
      </w:r>
      <w:r>
        <w:rPr>
          <w:rFonts w:hint="eastAsia" w:ascii="宋体" w:hAnsi="宋体" w:eastAsia="宋体" w:cs="Times New Roman"/>
          <w:b w:val="0"/>
          <w:bCs w:val="0"/>
          <w:kern w:val="2"/>
          <w:sz w:val="24"/>
          <w:szCs w:val="24"/>
          <w:highlight w:val="none"/>
          <w:lang w:val="en-US" w:eastAsia="zh-CN" w:bidi="ar-SA"/>
        </w:rPr>
        <w:t>项</w:t>
      </w:r>
      <w:r>
        <w:rPr>
          <w:rFonts w:hint="eastAsia" w:ascii="宋体" w:hAnsi="宋体" w:eastAsia="宋体" w:cs="宋体"/>
          <w:b w:val="0"/>
          <w:bCs w:val="0"/>
          <w:color w:val="auto"/>
          <w:sz w:val="24"/>
          <w:szCs w:val="24"/>
          <w:highlight w:val="none"/>
        </w:rPr>
        <w:t>目</w:t>
      </w:r>
      <w:r>
        <w:rPr>
          <w:rFonts w:hint="eastAsia" w:ascii="宋体" w:hAnsi="宋体" w:eastAsia="宋体" w:cs="宋体"/>
          <w:color w:val="auto"/>
          <w:sz w:val="24"/>
          <w:szCs w:val="24"/>
          <w:highlight w:val="none"/>
        </w:rPr>
        <w:t>控制价：本项目最高限价为</w:t>
      </w:r>
      <w:r>
        <w:rPr>
          <w:rFonts w:hint="eastAsia" w:ascii="宋体" w:hAnsi="宋体" w:eastAsia="宋体" w:cs="宋体"/>
          <w:color w:val="auto"/>
          <w:sz w:val="24"/>
          <w:szCs w:val="24"/>
          <w:highlight w:val="none"/>
          <w:lang w:eastAsia="zh-CN"/>
        </w:rPr>
        <w:t>人民币</w:t>
      </w:r>
      <w:r>
        <w:rPr>
          <w:rFonts w:hint="eastAsia" w:ascii="宋体" w:hAnsi="宋体" w:cs="宋体"/>
          <w:color w:val="auto"/>
          <w:sz w:val="24"/>
          <w:szCs w:val="24"/>
          <w:highlight w:val="none"/>
          <w:lang w:eastAsia="zh-CN"/>
        </w:rPr>
        <w:t>陆万捌仟肆佰圆</w:t>
      </w:r>
      <w:r>
        <w:rPr>
          <w:rFonts w:hint="eastAsia" w:ascii="宋体" w:hAnsi="宋体" w:eastAsia="宋体" w:cs="宋体"/>
          <w:color w:val="auto"/>
          <w:sz w:val="24"/>
          <w:szCs w:val="24"/>
          <w:highlight w:val="none"/>
          <w:lang w:eastAsia="zh-CN"/>
        </w:rPr>
        <w:t>整（小写：</w:t>
      </w:r>
      <w:r>
        <w:rPr>
          <w:rFonts w:hint="default" w:ascii="Arial" w:hAnsi="Arial" w:eastAsia="宋体" w:cs="Arial"/>
          <w:color w:val="auto"/>
          <w:sz w:val="24"/>
          <w:szCs w:val="24"/>
          <w:highlight w:val="none"/>
          <w:lang w:eastAsia="zh-CN"/>
        </w:rPr>
        <w:t>¥</w:t>
      </w:r>
      <w:r>
        <w:rPr>
          <w:rFonts w:hint="eastAsia" w:ascii="宋体" w:hAnsi="宋体" w:cs="宋体"/>
          <w:color w:val="auto"/>
          <w:sz w:val="24"/>
          <w:szCs w:val="24"/>
          <w:highlight w:val="none"/>
          <w:u w:val="single"/>
          <w:lang w:val="en-US" w:eastAsia="zh-CN"/>
        </w:rPr>
        <w:t>68</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00.00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13%的增值税专用发票，</w:t>
      </w:r>
      <w:r>
        <w:rPr>
          <w:rFonts w:hint="eastAsia" w:ascii="宋体" w:hAnsi="宋体" w:eastAsia="宋体" w:cs="宋体"/>
          <w:color w:val="auto"/>
          <w:sz w:val="24"/>
          <w:szCs w:val="24"/>
          <w:highlight w:val="none"/>
        </w:rPr>
        <w:t>超过最高限价的作废。</w:t>
      </w:r>
      <w:r>
        <w:rPr>
          <w:rFonts w:hint="eastAsia" w:ascii="宋体" w:hAnsi="宋体"/>
          <w:sz w:val="24"/>
          <w:highlight w:val="none"/>
        </w:rPr>
        <w:t xml:space="preserve"> </w:t>
      </w:r>
    </w:p>
    <w:p>
      <w:pPr>
        <w:pStyle w:val="7"/>
        <w:spacing w:line="360" w:lineRule="auto"/>
        <w:jc w:val="both"/>
        <w:rPr>
          <w:rFonts w:ascii="Arial" w:hAnsi="Arial"/>
        </w:rPr>
      </w:pPr>
      <w:r>
        <w:t>10</w:t>
      </w:r>
      <w:r>
        <w:rPr>
          <w:rFonts w:hint="eastAsia"/>
        </w:rPr>
        <w:t xml:space="preserve"> </w:t>
      </w:r>
      <w:r>
        <w:rPr>
          <w:rFonts w:hint="eastAsia" w:ascii="黑体" w:hAnsi="黑体"/>
        </w:rPr>
        <w:t>联系方式</w:t>
      </w:r>
    </w:p>
    <w:p>
      <w:pPr>
        <w:autoSpaceDE w:val="0"/>
        <w:spacing w:line="360" w:lineRule="auto"/>
        <w:ind w:firstLine="240" w:firstLineChars="100"/>
        <w:jc w:val="both"/>
        <w:rPr>
          <w:rFonts w:ascii="宋体" w:hAnsi="宋体"/>
          <w:sz w:val="24"/>
        </w:rPr>
      </w:pPr>
      <w:r>
        <w:rPr>
          <w:rFonts w:hint="eastAsia" w:ascii="宋体" w:hAnsi="宋体"/>
          <w:sz w:val="24"/>
        </w:rPr>
        <w:t>采 购 人:</w:t>
      </w:r>
      <w:r>
        <w:rPr>
          <w:rFonts w:hint="eastAsia" w:ascii="宋体" w:hAnsi="宋体"/>
          <w:sz w:val="24"/>
          <w:u w:val="single"/>
        </w:rPr>
        <w:t>岳阳城陵矶新港有限公司</w:t>
      </w:r>
      <w:r>
        <w:rPr>
          <w:rFonts w:hint="eastAsia" w:ascii="宋体" w:hAnsi="宋体"/>
          <w:sz w:val="24"/>
        </w:rPr>
        <w:t xml:space="preserve">          </w:t>
      </w:r>
    </w:p>
    <w:p>
      <w:pPr>
        <w:autoSpaceDE w:val="0"/>
        <w:spacing w:line="360" w:lineRule="auto"/>
        <w:ind w:firstLine="240" w:firstLineChars="100"/>
        <w:jc w:val="both"/>
        <w:rPr>
          <w:rFonts w:hint="eastAsia" w:ascii="宋体" w:hAnsi="宋体"/>
          <w:sz w:val="24"/>
        </w:rPr>
      </w:pPr>
      <w:r>
        <w:rPr>
          <w:rFonts w:hint="eastAsia" w:ascii="宋体" w:hAnsi="宋体"/>
          <w:sz w:val="24"/>
        </w:rPr>
        <w:t>地    址:</w:t>
      </w:r>
      <w:r>
        <w:rPr>
          <w:rFonts w:hint="eastAsia" w:ascii="宋体" w:hAnsi="宋体"/>
          <w:sz w:val="24"/>
          <w:u w:val="single"/>
        </w:rPr>
        <w:t>岳阳市城陵矶临港新区新港办公楼</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邮政编码:</w:t>
      </w:r>
      <w:r>
        <w:rPr>
          <w:rFonts w:hint="eastAsia" w:ascii="宋体" w:hAnsi="宋体"/>
          <w:sz w:val="24"/>
          <w:u w:val="single"/>
        </w:rPr>
        <w:t>41400</w:t>
      </w:r>
      <w:r>
        <w:rPr>
          <w:rFonts w:hint="eastAsia" w:ascii="宋体" w:hAnsi="宋体"/>
          <w:sz w:val="24"/>
          <w:u w:val="single"/>
          <w:lang w:val="en-US" w:eastAsia="zh-CN"/>
        </w:rPr>
        <w:t>0</w:t>
      </w:r>
      <w:r>
        <w:rPr>
          <w:rFonts w:hint="eastAsia" w:ascii="宋体" w:hAnsi="宋体"/>
          <w:sz w:val="24"/>
        </w:rPr>
        <w:t xml:space="preserve">                   </w:t>
      </w:r>
    </w:p>
    <w:p>
      <w:pPr>
        <w:autoSpaceDE w:val="0"/>
        <w:spacing w:line="360" w:lineRule="auto"/>
        <w:ind w:firstLine="240" w:firstLineChars="100"/>
        <w:jc w:val="both"/>
        <w:rPr>
          <w:rFonts w:hint="eastAsia" w:ascii="宋体" w:hAnsi="宋体"/>
          <w:sz w:val="24"/>
        </w:rPr>
      </w:pPr>
      <w:r>
        <w:rPr>
          <w:rFonts w:hint="eastAsia" w:ascii="宋体" w:hAnsi="宋体"/>
          <w:sz w:val="24"/>
        </w:rPr>
        <w:t>联 系 人:</w:t>
      </w:r>
      <w:r>
        <w:rPr>
          <w:rFonts w:hint="eastAsia" w:ascii="宋体" w:hAnsi="宋体"/>
          <w:sz w:val="24"/>
          <w:u w:val="single"/>
          <w:lang w:eastAsia="zh-CN"/>
        </w:rPr>
        <w:t>方鹏</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电    话:</w:t>
      </w:r>
      <w:r>
        <w:rPr>
          <w:rFonts w:hint="eastAsia" w:ascii="宋体" w:hAnsi="宋体"/>
          <w:sz w:val="24"/>
          <w:u w:val="single"/>
          <w:lang w:val="en-US" w:eastAsia="zh-CN"/>
        </w:rPr>
        <w:t>17718919222</w:t>
      </w:r>
      <w:r>
        <w:rPr>
          <w:rFonts w:hint="eastAsia" w:ascii="宋体" w:hAnsi="宋体"/>
          <w:sz w:val="24"/>
          <w:u w:val="single"/>
        </w:rPr>
        <w:t xml:space="preserve">  </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电子邮箱:</w:t>
      </w:r>
      <w:r>
        <w:rPr>
          <w:rFonts w:hint="eastAsia" w:ascii="宋体" w:hAnsi="宋体"/>
          <w:sz w:val="24"/>
          <w:u w:val="single"/>
          <w:lang w:val="en-US" w:eastAsia="zh-CN"/>
        </w:rPr>
        <w:t>23647449</w:t>
      </w:r>
      <w:r>
        <w:rPr>
          <w:rFonts w:hint="eastAsia" w:ascii="宋体" w:hAnsi="宋体"/>
          <w:sz w:val="24"/>
          <w:u w:val="single"/>
        </w:rPr>
        <w:t>@qq.com</w:t>
      </w:r>
      <w:r>
        <w:rPr>
          <w:rFonts w:hint="eastAsia" w:ascii="宋体" w:hAnsi="宋体"/>
          <w:sz w:val="24"/>
        </w:rPr>
        <w:t xml:space="preserve">          </w:t>
      </w:r>
    </w:p>
    <w:p>
      <w:pPr>
        <w:autoSpaceDE w:val="0"/>
        <w:spacing w:line="360" w:lineRule="auto"/>
        <w:ind w:firstLine="240" w:firstLineChars="100"/>
        <w:jc w:val="both"/>
        <w:rPr>
          <w:rFonts w:hint="eastAsia" w:ascii="宋体" w:hAnsi="宋体"/>
          <w:sz w:val="24"/>
        </w:rPr>
      </w:pPr>
      <w:r>
        <w:rPr>
          <w:rFonts w:hint="eastAsia" w:ascii="宋体" w:hAnsi="宋体"/>
          <w:sz w:val="24"/>
        </w:rPr>
        <w:t>开户银行:</w:t>
      </w:r>
      <w:r>
        <w:rPr>
          <w:rFonts w:hint="eastAsia" w:ascii="宋体" w:hAnsi="宋体"/>
          <w:sz w:val="24"/>
          <w:u w:val="single"/>
        </w:rPr>
        <w:t>交通银行云溪支行</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账    号:</w:t>
      </w:r>
      <w:r>
        <w:rPr>
          <w:rFonts w:hint="eastAsia" w:ascii="宋体" w:hAnsi="宋体"/>
          <w:sz w:val="24"/>
          <w:u w:val="single"/>
        </w:rPr>
        <w:t>436600720018010006451</w:t>
      </w:r>
      <w:r>
        <w:rPr>
          <w:rFonts w:hint="eastAsia" w:ascii="宋体" w:hAnsi="宋体"/>
          <w:sz w:val="24"/>
        </w:rPr>
        <w:t xml:space="preserve">           </w:t>
      </w:r>
    </w:p>
    <w:p>
      <w:pPr>
        <w:autoSpaceDE w:val="0"/>
        <w:spacing w:line="400" w:lineRule="exact"/>
        <w:jc w:val="both"/>
        <w:rPr>
          <w:rFonts w:ascii="宋体" w:hAnsi="宋体"/>
          <w:sz w:val="24"/>
        </w:rPr>
      </w:pPr>
      <w:r>
        <w:rPr>
          <w:rFonts w:hint="eastAsia" w:ascii="宋体" w:hAnsi="宋体"/>
          <w:sz w:val="24"/>
        </w:rPr>
        <w:t xml:space="preserve"> </w:t>
      </w:r>
    </w:p>
    <w:p>
      <w:pPr>
        <w:spacing w:line="240" w:lineRule="auto"/>
        <w:rPr>
          <w:rFonts w:ascii="宋体" w:hAnsi="宋体"/>
          <w:sz w:val="24"/>
        </w:rPr>
      </w:pPr>
      <w:bookmarkStart w:id="5" w:name="_Toc517787494"/>
      <w:bookmarkStart w:id="6" w:name="_Toc234832861"/>
      <w:r>
        <w:rPr>
          <w:rFonts w:ascii="宋体" w:hAnsi="宋体"/>
          <w:sz w:val="24"/>
        </w:rPr>
        <w:br w:type="page"/>
      </w:r>
    </w:p>
    <w:p>
      <w:pPr>
        <w:spacing w:line="240" w:lineRule="auto"/>
        <w:jc w:val="center"/>
        <w:outlineLvl w:val="0"/>
        <w:rPr>
          <w:rFonts w:ascii="黑体" w:hAnsi="黑体" w:eastAsia="黑体"/>
          <w:sz w:val="32"/>
          <w:szCs w:val="32"/>
        </w:rPr>
      </w:pPr>
      <w:r>
        <w:rPr>
          <w:rFonts w:ascii="宋体" w:hAnsi="宋体"/>
          <w:sz w:val="24"/>
        </w:rPr>
        <w:t xml:space="preserve"> </w:t>
      </w:r>
      <w:bookmarkStart w:id="7" w:name="_Toc27890"/>
      <w:r>
        <w:rPr>
          <w:rFonts w:hint="eastAsia" w:ascii="黑体" w:hAnsi="黑体" w:eastAsia="黑体"/>
          <w:sz w:val="32"/>
          <w:szCs w:val="32"/>
        </w:rPr>
        <w:t>第二章  供应商须知</w:t>
      </w:r>
      <w:bookmarkEnd w:id="5"/>
      <w:bookmarkEnd w:id="6"/>
      <w:bookmarkEnd w:id="7"/>
    </w:p>
    <w:p>
      <w:pPr>
        <w:pStyle w:val="5"/>
        <w:spacing w:before="240" w:after="240" w:line="600" w:lineRule="exact"/>
        <w:jc w:val="center"/>
        <w:rPr>
          <w:rFonts w:ascii="仿宋" w:hAnsi="仿宋" w:eastAsia="仿宋" w:cs="仿宋"/>
          <w:sz w:val="30"/>
          <w:szCs w:val="30"/>
        </w:rPr>
      </w:pPr>
      <w:bookmarkStart w:id="8" w:name="_Toc28584"/>
      <w:bookmarkStart w:id="9" w:name="_Toc234832862"/>
      <w:bookmarkStart w:id="10" w:name="_Toc517787495"/>
      <w:r>
        <w:rPr>
          <w:rFonts w:hint="eastAsia" w:ascii="仿宋" w:hAnsi="仿宋" w:eastAsia="仿宋" w:cs="仿宋"/>
          <w:sz w:val="30"/>
          <w:szCs w:val="30"/>
        </w:rPr>
        <w:t>供应商须知前附表</w:t>
      </w:r>
      <w:bookmarkEnd w:id="8"/>
      <w:bookmarkEnd w:id="9"/>
      <w:bookmarkEnd w:id="10"/>
    </w:p>
    <w:tbl>
      <w:tblPr>
        <w:tblStyle w:val="37"/>
        <w:tblW w:w="9858" w:type="dxa"/>
        <w:tblInd w:w="0" w:type="dxa"/>
        <w:tblLayout w:type="fixed"/>
        <w:tblCellMar>
          <w:top w:w="0" w:type="dxa"/>
          <w:left w:w="108" w:type="dxa"/>
          <w:bottom w:w="0" w:type="dxa"/>
          <w:right w:w="108" w:type="dxa"/>
        </w:tblCellMar>
      </w:tblPr>
      <w:tblGrid>
        <w:gridCol w:w="1415"/>
        <w:gridCol w:w="3091"/>
        <w:gridCol w:w="5352"/>
      </w:tblGrid>
      <w:tr>
        <w:tblPrEx>
          <w:tblCellMar>
            <w:top w:w="0" w:type="dxa"/>
            <w:left w:w="108" w:type="dxa"/>
            <w:bottom w:w="0" w:type="dxa"/>
            <w:right w:w="108" w:type="dxa"/>
          </w:tblCellMar>
        </w:tblPrEx>
        <w:trPr>
          <w:trHeight w:val="434"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条款号</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条  款  名  称</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编  列  内  容</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采购方法</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询价</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评审办法</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综合评分法（性价比法）</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1.7.1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踏勘现场</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 xml:space="preserve">不组织                                         </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1.8</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采购预备会</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 xml:space="preserve">不召开                                             </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kern w:val="2"/>
                <w:sz w:val="24"/>
                <w:szCs w:val="24"/>
                <w:highlight w:val="none"/>
                <w:lang w:val="en-US" w:eastAsia="zh-CN" w:bidi="ar-SA"/>
              </w:rPr>
            </w:pPr>
            <w:r>
              <w:rPr>
                <w:rFonts w:hint="eastAsia" w:cs="仿宋" w:asciiTheme="minorEastAsia" w:hAnsiTheme="minorEastAsia" w:eastAsiaTheme="minorEastAsia"/>
                <w:sz w:val="24"/>
                <w:highlight w:val="none"/>
              </w:rPr>
              <w:t>1.9</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kern w:val="2"/>
                <w:sz w:val="24"/>
                <w:szCs w:val="24"/>
                <w:highlight w:val="none"/>
                <w:lang w:val="en-US" w:eastAsia="zh-CN" w:bidi="ar-SA"/>
              </w:rPr>
            </w:pPr>
            <w:r>
              <w:rPr>
                <w:rFonts w:hint="eastAsia" w:cs="仿宋" w:asciiTheme="minorEastAsia" w:hAnsiTheme="minorEastAsia" w:eastAsiaTheme="minorEastAsia"/>
                <w:sz w:val="24"/>
                <w:highlight w:val="none"/>
              </w:rPr>
              <w:t>分包</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kern w:val="2"/>
                <w:sz w:val="24"/>
                <w:szCs w:val="24"/>
                <w:highlight w:val="none"/>
                <w:lang w:val="en-US" w:eastAsia="zh-CN" w:bidi="ar-SA"/>
              </w:rPr>
            </w:pPr>
            <w:r>
              <w:rPr>
                <w:rFonts w:hint="eastAsia" w:cs="仿宋" w:asciiTheme="minorEastAsia" w:hAnsiTheme="minorEastAsia" w:eastAsiaTheme="minorEastAsia"/>
                <w:sz w:val="24"/>
                <w:highlight w:val="none"/>
                <w:lang w:eastAsia="zh-CN"/>
              </w:rPr>
              <w:t>本项目不允许分包</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212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1.10.2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对非关键条款的偏差</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允许偏差的范围：</w:t>
            </w:r>
            <w:r>
              <w:rPr>
                <w:rFonts w:hint="eastAsia" w:cs="仿宋" w:asciiTheme="minorEastAsia" w:hAnsiTheme="minorEastAsia" w:eastAsiaTheme="minorEastAsia"/>
                <w:sz w:val="24"/>
                <w:highlight w:val="none"/>
                <w:u w:val="single"/>
                <w:lang w:eastAsia="zh-CN"/>
              </w:rPr>
              <w:t>细微偏差</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u w:val="none"/>
              </w:rPr>
              <w:t>响应</w:t>
            </w:r>
            <w:r>
              <w:rPr>
                <w:rFonts w:hint="eastAsia" w:ascii="宋体" w:hAnsi="宋体" w:cs="宋体"/>
                <w:sz w:val="24"/>
                <w:highlight w:val="none"/>
                <w:u w:val="none"/>
              </w:rPr>
              <w:t>文件在实质上响应招标文件要求，但存在含义不明确的内容、明显文字或计算错误等情况，此条件下允许供应商进行澄清解释。</w:t>
            </w:r>
          </w:p>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允许偏差的项数：</w:t>
            </w:r>
            <w:r>
              <w:rPr>
                <w:rFonts w:hint="eastAsia" w:cs="仿宋" w:asciiTheme="minorEastAsia" w:hAnsiTheme="minorEastAsia" w:eastAsiaTheme="minorEastAsia"/>
                <w:sz w:val="24"/>
                <w:highlight w:val="none"/>
                <w:u w:val="single"/>
              </w:rPr>
              <w:t>3 项</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构成采购文件的其他资料</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资料名称： </w:t>
            </w:r>
            <w:r>
              <w:rPr>
                <w:rFonts w:hint="eastAsia" w:cs="仿宋" w:asciiTheme="minorEastAsia" w:hAnsiTheme="minorEastAsia" w:eastAsiaTheme="minorEastAsia"/>
                <w:sz w:val="24"/>
                <w:highlight w:val="none"/>
                <w:lang w:eastAsia="zh-CN"/>
              </w:rPr>
              <w:t>采购人对采购文件的澄清、通知等文件（如有）</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供应商要求澄清采购文件的时间</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截止时间： </w:t>
            </w:r>
            <w:r>
              <w:rPr>
                <w:rFonts w:hint="eastAsia" w:cs="仿宋" w:asciiTheme="minorEastAsia" w:hAnsiTheme="minorEastAsia" w:eastAsiaTheme="minorEastAsia"/>
                <w:sz w:val="24"/>
                <w:highlight w:val="none"/>
                <w:lang w:val="en-US" w:eastAsia="zh-CN"/>
              </w:rPr>
              <w:t>2022年4月12日17时30分</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128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供应商确认收到采购文件补充文件</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rPr>
              <w:t>确认的最晚时间：</w:t>
            </w:r>
            <w:r>
              <w:rPr>
                <w:rFonts w:hint="eastAsia" w:cs="仿宋" w:asciiTheme="minorEastAsia" w:hAnsiTheme="minorEastAsia" w:eastAsiaTheme="minorEastAsia"/>
                <w:sz w:val="24"/>
                <w:highlight w:val="none"/>
                <w:lang w:eastAsia="zh-CN"/>
              </w:rPr>
              <w:t>收到采购人的澄清文件后</w:t>
            </w:r>
            <w:r>
              <w:rPr>
                <w:rFonts w:hint="eastAsia" w:cs="仿宋" w:asciiTheme="minorEastAsia" w:hAnsiTheme="minorEastAsia" w:eastAsiaTheme="minorEastAsia"/>
                <w:sz w:val="24"/>
                <w:highlight w:val="none"/>
                <w:lang w:val="en-US" w:eastAsia="zh-CN"/>
              </w:rPr>
              <w:t>24小时之内。（以采购人澄清文件发出的时间为准）</w:t>
            </w:r>
          </w:p>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确定的方式：</w:t>
            </w:r>
            <w:r>
              <w:rPr>
                <w:rFonts w:hint="eastAsia" w:cs="仿宋" w:asciiTheme="minorEastAsia" w:hAnsiTheme="minorEastAsia" w:eastAsiaTheme="minorEastAsia"/>
                <w:sz w:val="24"/>
                <w:highlight w:val="none"/>
                <w:u w:val="single"/>
                <w:lang w:eastAsia="zh-CN"/>
              </w:rPr>
              <w:t>以书面形式进行确认</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采购标的数量增减幅度</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采购标的数量增减幅度:</w:t>
            </w:r>
            <w:r>
              <w:rPr>
                <w:rFonts w:hint="eastAsia" w:cs="仿宋" w:asciiTheme="minorEastAsia" w:hAnsiTheme="minorEastAsia" w:eastAsiaTheme="minorEastAsia"/>
                <w:sz w:val="24"/>
                <w:highlight w:val="none"/>
                <w:lang w:eastAsia="zh-CN"/>
              </w:rPr>
              <w:t>无</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最高限价或其计算方法</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有，最高限价或其计算方法：</w:t>
            </w:r>
            <w:r>
              <w:rPr>
                <w:rFonts w:hint="eastAsia" w:cs="仿宋" w:asciiTheme="minorEastAsia" w:hAnsiTheme="minorEastAsia" w:eastAsiaTheme="minorEastAsia"/>
                <w:sz w:val="24"/>
                <w:highlight w:val="none"/>
                <w:lang w:eastAsia="zh-CN"/>
              </w:rPr>
              <w:t>人民币</w:t>
            </w:r>
            <w:r>
              <w:rPr>
                <w:rFonts w:hint="eastAsia" w:cs="仿宋" w:asciiTheme="minorEastAsia" w:hAnsiTheme="minorEastAsia" w:eastAsiaTheme="minorEastAsia"/>
                <w:sz w:val="24"/>
                <w:highlight w:val="none"/>
                <w:u w:val="single"/>
                <w:lang w:val="en-US" w:eastAsia="zh-CN"/>
              </w:rPr>
              <w:t>陆万捌仟肆佰圆整</w:t>
            </w:r>
            <w:r>
              <w:rPr>
                <w:rFonts w:hint="eastAsia"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lang w:eastAsia="zh-CN"/>
              </w:rPr>
              <w:t>（小写：</w:t>
            </w:r>
            <w:r>
              <w:rPr>
                <w:rFonts w:hint="eastAsia" w:cs="仿宋" w:asciiTheme="minorEastAsia" w:hAnsiTheme="minorEastAsia" w:eastAsiaTheme="minorEastAsia"/>
                <w:sz w:val="24"/>
                <w:highlight w:val="none"/>
                <w:u w:val="single"/>
                <w:lang w:val="en-US" w:eastAsia="zh-CN"/>
              </w:rPr>
              <w:t>68400.00元</w:t>
            </w:r>
            <w:r>
              <w:rPr>
                <w:rFonts w:hint="eastAsia" w:cs="仿宋" w:asciiTheme="minorEastAsia" w:hAnsiTheme="minorEastAsia" w:eastAsiaTheme="minorEastAsia"/>
                <w:sz w:val="24"/>
                <w:highlight w:val="none"/>
                <w:lang w:val="en-US" w:eastAsia="zh-CN"/>
              </w:rPr>
              <w:t>）</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959"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3.2.4</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报价的其他要求</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此报价应包含但不限于产品费、运费、税金等应由供应商承担的一切费用。</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3.3.1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响应文件有效期</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递交响应文件截止之日起90日                                        </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响应保证金</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☑不要求递交                                        </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退还响应保证金的时间</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无                                                            </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不退还响应保证金的其他情形</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无                                                           </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Style w:val="40"/>
                <w:rFonts w:asciiTheme="minorEastAsia" w:hAnsiTheme="minorEastAsia" w:eastAsiaTheme="minorEastAsia"/>
                <w:b w:val="0"/>
                <w:color w:val="000000"/>
                <w:sz w:val="24"/>
                <w:highlight w:val="none"/>
              </w:rPr>
            </w:pPr>
            <w:r>
              <w:rPr>
                <w:rStyle w:val="40"/>
                <w:rFonts w:hint="eastAsia" w:asciiTheme="minorEastAsia" w:hAnsiTheme="minorEastAsia" w:eastAsiaTheme="minorEastAsia"/>
                <w:b w:val="0"/>
                <w:color w:val="000000"/>
                <w:sz w:val="24"/>
                <w:highlight w:val="none"/>
              </w:rPr>
              <w:t>依法设立的证明材料</w:t>
            </w:r>
          </w:p>
        </w:tc>
        <w:tc>
          <w:tcPr>
            <w:tcW w:w="5352" w:type="dxa"/>
            <w:tcBorders>
              <w:top w:val="single" w:color="auto" w:sz="4" w:space="0"/>
              <w:left w:val="single" w:color="auto" w:sz="4" w:space="0"/>
              <w:bottom w:val="single" w:color="auto" w:sz="4" w:space="0"/>
              <w:right w:val="single" w:color="auto" w:sz="4" w:space="0"/>
            </w:tcBorders>
          </w:tcPr>
          <w:p>
            <w:pPr>
              <w:spacing w:line="360" w:lineRule="auto"/>
              <w:jc w:val="both"/>
              <w:rPr>
                <w:rFonts w:hint="eastAsia"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☑适用。</w:t>
            </w:r>
          </w:p>
          <w:p>
            <w:pPr>
              <w:spacing w:line="360" w:lineRule="auto"/>
              <w:ind w:firstLine="240" w:firstLineChars="100"/>
              <w:jc w:val="both"/>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212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Style w:val="40"/>
                <w:rFonts w:hint="eastAsia" w:asciiTheme="minorEastAsia" w:hAnsiTheme="minorEastAsia" w:eastAsiaTheme="minorEastAsia"/>
                <w:b w:val="0"/>
                <w:color w:val="000000"/>
                <w:sz w:val="24"/>
                <w:highlight w:val="none"/>
              </w:rPr>
              <w:t>资质要求证明材料</w:t>
            </w:r>
          </w:p>
        </w:tc>
        <w:tc>
          <w:tcPr>
            <w:tcW w:w="5352" w:type="dxa"/>
            <w:tcBorders>
              <w:top w:val="single" w:color="auto" w:sz="4" w:space="0"/>
              <w:left w:val="single" w:color="auto" w:sz="4" w:space="0"/>
              <w:bottom w:val="single" w:color="auto" w:sz="4" w:space="0"/>
              <w:right w:val="single" w:color="auto" w:sz="4" w:space="0"/>
            </w:tcBorders>
          </w:tcPr>
          <w:p>
            <w:pPr>
              <w:spacing w:line="360" w:lineRule="auto"/>
              <w:jc w:val="both"/>
              <w:rPr>
                <w:rFonts w:hint="eastAsia" w:cs="宋体" w:asciiTheme="minorEastAsia" w:hAnsiTheme="minorEastAsia" w:eastAsiaTheme="minorEastAsia"/>
                <w:b/>
                <w:bCs/>
                <w:color w:val="000000"/>
                <w:sz w:val="24"/>
                <w:highlight w:val="none"/>
              </w:rPr>
            </w:pPr>
            <w:r>
              <w:rPr>
                <w:rFonts w:hint="eastAsia" w:cs="仿宋" w:asciiTheme="minorEastAsia" w:hAnsiTheme="minorEastAsia" w:eastAsiaTheme="minorEastAsia"/>
                <w:b/>
                <w:bCs/>
                <w:sz w:val="24"/>
                <w:highlight w:val="none"/>
              </w:rPr>
              <w:t>☑</w:t>
            </w:r>
            <w:r>
              <w:rPr>
                <w:rFonts w:hint="eastAsia" w:cs="宋体" w:asciiTheme="minorEastAsia" w:hAnsiTheme="minorEastAsia" w:eastAsiaTheme="minorEastAsia"/>
                <w:b/>
                <w:bCs/>
                <w:color w:val="000000"/>
                <w:sz w:val="24"/>
                <w:highlight w:val="none"/>
              </w:rPr>
              <w:t>适用。</w:t>
            </w:r>
          </w:p>
          <w:p>
            <w:pPr>
              <w:spacing w:line="360" w:lineRule="auto"/>
              <w:ind w:firstLine="240" w:firstLineChars="100"/>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供应商应提供相关资质证书副本的复印件，以</w:t>
            </w:r>
            <w:r>
              <w:rPr>
                <w:rFonts w:hint="eastAsia" w:cs="宋体" w:asciiTheme="minorEastAsia" w:hAnsiTheme="minorEastAsia" w:eastAsiaTheme="minorEastAsia"/>
                <w:color w:val="000000"/>
                <w:sz w:val="24"/>
                <w:highlight w:val="none"/>
              </w:rPr>
              <w:t>证明供应商具有承担本项目要求的资质。</w:t>
            </w:r>
          </w:p>
          <w:p>
            <w:pPr>
              <w:spacing w:line="360" w:lineRule="auto"/>
              <w:ind w:firstLine="240" w:firstLineChars="100"/>
              <w:jc w:val="both"/>
              <w:rPr>
                <w:rFonts w:hint="eastAsia"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资质证书包括：</w:t>
            </w:r>
          </w:p>
          <w:p>
            <w:pPr>
              <w:spacing w:line="360" w:lineRule="auto"/>
              <w:ind w:firstLine="240" w:firstLineChars="100"/>
              <w:jc w:val="both"/>
              <w:rPr>
                <w:rFonts w:hint="eastAsia" w:cs="宋体" w:asciiTheme="minorEastAsia" w:hAnsiTheme="minorEastAsia" w:eastAsiaTheme="minorEastAsia"/>
                <w:sz w:val="24"/>
                <w:highlight w:val="none"/>
                <w:u w:val="none"/>
                <w:lang w:eastAsia="zh-CN"/>
              </w:rPr>
            </w:pPr>
            <w:r>
              <w:rPr>
                <w:rFonts w:hint="eastAsia" w:cs="宋体" w:asciiTheme="minorEastAsia" w:hAnsiTheme="minorEastAsia" w:eastAsiaTheme="minorEastAsia"/>
                <w:color w:val="000000"/>
                <w:sz w:val="24"/>
                <w:highlight w:val="none"/>
                <w:lang w:eastAsia="zh-CN"/>
              </w:rPr>
              <w:t>供应商为厂家时需提供：</w:t>
            </w:r>
            <w:r>
              <w:rPr>
                <w:rFonts w:hint="eastAsia" w:cs="宋体" w:asciiTheme="minorEastAsia" w:hAnsiTheme="minorEastAsia" w:eastAsiaTheme="minorEastAsia"/>
                <w:sz w:val="24"/>
                <w:highlight w:val="none"/>
                <w:u w:val="none"/>
                <w:lang w:eastAsia="zh-CN"/>
              </w:rPr>
              <w:t>制造许可证及产品出厂合格证书；</w:t>
            </w:r>
          </w:p>
          <w:p>
            <w:pPr>
              <w:spacing w:line="360" w:lineRule="auto"/>
              <w:ind w:firstLine="240" w:firstLineChars="100"/>
              <w:jc w:val="both"/>
              <w:rPr>
                <w:rFonts w:hint="eastAsia"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sz w:val="24"/>
                <w:highlight w:val="none"/>
                <w:u w:val="none"/>
                <w:lang w:eastAsia="zh-CN"/>
              </w:rPr>
              <w:t>供应商为代理商时需提供：</w:t>
            </w:r>
            <w:r>
              <w:rPr>
                <w:rFonts w:hint="eastAsia" w:cs="宋体" w:asciiTheme="minorEastAsia" w:hAnsiTheme="minorEastAsia" w:eastAsiaTheme="minorEastAsia"/>
                <w:sz w:val="24"/>
                <w:highlight w:val="none"/>
                <w:u w:val="none"/>
              </w:rPr>
              <w:t>授权</w:t>
            </w:r>
            <w:r>
              <w:rPr>
                <w:rFonts w:hint="eastAsia" w:cs="宋体" w:asciiTheme="minorEastAsia" w:hAnsiTheme="minorEastAsia" w:eastAsiaTheme="minorEastAsia"/>
                <w:sz w:val="24"/>
                <w:highlight w:val="none"/>
                <w:u w:val="none"/>
                <w:lang w:eastAsia="zh-CN"/>
              </w:rPr>
              <w:t>代理证</w:t>
            </w:r>
            <w:r>
              <w:rPr>
                <w:rFonts w:hint="eastAsia" w:cs="宋体" w:asciiTheme="minorEastAsia" w:hAnsiTheme="minorEastAsia" w:eastAsiaTheme="minorEastAsia"/>
                <w:sz w:val="24"/>
                <w:highlight w:val="none"/>
                <w:u w:val="none"/>
              </w:rPr>
              <w:t>书</w:t>
            </w:r>
            <w:r>
              <w:rPr>
                <w:rFonts w:hint="eastAsia" w:cs="宋体" w:asciiTheme="minorEastAsia" w:hAnsiTheme="minorEastAsia" w:eastAsiaTheme="minorEastAsia"/>
                <w:sz w:val="24"/>
                <w:highlight w:val="none"/>
                <w:u w:val="none"/>
                <w:lang w:eastAsia="zh-CN"/>
              </w:rPr>
              <w:t>及所代理产品出厂合格证书。</w:t>
            </w:r>
          </w:p>
        </w:tc>
      </w:tr>
      <w:tr>
        <w:tblPrEx>
          <w:tblCellMar>
            <w:top w:w="0" w:type="dxa"/>
            <w:left w:w="108" w:type="dxa"/>
            <w:bottom w:w="0" w:type="dxa"/>
            <w:right w:w="108" w:type="dxa"/>
          </w:tblCellMar>
        </w:tblPrEx>
        <w:trPr>
          <w:trHeight w:val="577"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0"/>
                <w:rFonts w:asciiTheme="minorEastAsia" w:hAnsiTheme="minorEastAsia" w:eastAsiaTheme="minorEastAsia"/>
                <w:b w:val="0"/>
                <w:color w:val="000000"/>
                <w:sz w:val="24"/>
                <w:highlight w:val="none"/>
              </w:rPr>
            </w:pPr>
            <w:r>
              <w:rPr>
                <w:rStyle w:val="40"/>
                <w:rFonts w:hint="eastAsia" w:asciiTheme="minorEastAsia" w:hAnsiTheme="minorEastAsia" w:eastAsiaTheme="minorEastAsia"/>
                <w:b w:val="0"/>
                <w:color w:val="000000"/>
                <w:sz w:val="24"/>
                <w:highlight w:val="none"/>
              </w:rPr>
              <w:t>财务要求证明材料</w:t>
            </w:r>
          </w:p>
        </w:tc>
        <w:tc>
          <w:tcPr>
            <w:tcW w:w="535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Theme="minorEastAsia" w:hAnsiTheme="minorEastAsia" w:eastAsiaTheme="minorEastAsia"/>
                <w:color w:val="000000"/>
                <w:sz w:val="24"/>
                <w:highlight w:val="none"/>
              </w:rPr>
            </w:pPr>
            <w:r>
              <w:rPr>
                <w:rFonts w:hint="eastAsia" w:cs="仿宋" w:asciiTheme="minorEastAsia" w:hAnsiTheme="minorEastAsia" w:eastAsiaTheme="minorEastAsia"/>
                <w:b/>
                <w:bCs/>
                <w:sz w:val="24"/>
                <w:highlight w:val="none"/>
              </w:rPr>
              <w:t>☑</w:t>
            </w:r>
            <w:r>
              <w:rPr>
                <w:rFonts w:hint="eastAsia" w:cs="仿宋" w:asciiTheme="minorEastAsia" w:hAnsiTheme="minorEastAsia" w:eastAsiaTheme="minorEastAsia"/>
                <w:b/>
                <w:bCs/>
                <w:sz w:val="24"/>
                <w:highlight w:val="none"/>
                <w:lang w:eastAsia="zh-CN"/>
              </w:rPr>
              <w:t>不</w:t>
            </w:r>
            <w:r>
              <w:rPr>
                <w:rFonts w:hint="eastAsia" w:cs="宋体" w:asciiTheme="minorEastAsia" w:hAnsiTheme="minorEastAsia" w:eastAsiaTheme="minorEastAsia"/>
                <w:b/>
                <w:bCs/>
                <w:sz w:val="24"/>
                <w:highlight w:val="none"/>
              </w:rPr>
              <w:t>适用。</w:t>
            </w:r>
          </w:p>
        </w:tc>
      </w:tr>
      <w:tr>
        <w:tblPrEx>
          <w:tblCellMar>
            <w:top w:w="0" w:type="dxa"/>
            <w:left w:w="108" w:type="dxa"/>
            <w:bottom w:w="0" w:type="dxa"/>
            <w:right w:w="108" w:type="dxa"/>
          </w:tblCellMar>
        </w:tblPrEx>
        <w:trPr>
          <w:trHeight w:val="5627"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3.5（4）</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业绩要求证明材料</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b/>
                <w:bCs/>
                <w:color w:val="000000"/>
                <w:sz w:val="24"/>
                <w:highlight w:val="none"/>
              </w:rPr>
            </w:pPr>
            <w:r>
              <w:rPr>
                <w:rFonts w:hint="eastAsia" w:cs="仿宋" w:asciiTheme="minorEastAsia" w:hAnsiTheme="minorEastAsia" w:eastAsiaTheme="minorEastAsia"/>
                <w:b/>
                <w:bCs/>
                <w:sz w:val="24"/>
                <w:highlight w:val="none"/>
                <w:lang w:eastAsia="zh-CN"/>
              </w:rPr>
              <w:t>☑</w:t>
            </w:r>
            <w:r>
              <w:rPr>
                <w:rFonts w:hint="eastAsia" w:cs="宋体" w:asciiTheme="minorEastAsia" w:hAnsiTheme="minorEastAsia" w:eastAsiaTheme="minorEastAsia"/>
                <w:b/>
                <w:bCs/>
                <w:color w:val="000000"/>
                <w:sz w:val="24"/>
                <w:highlight w:val="none"/>
              </w:rPr>
              <w:t>适用</w:t>
            </w:r>
          </w:p>
          <w:p>
            <w:pPr>
              <w:spacing w:line="360" w:lineRule="auto"/>
              <w:jc w:val="both"/>
              <w:rPr>
                <w:rFonts w:cs="宋体" w:asciiTheme="minorEastAsia" w:hAnsiTheme="minorEastAsia" w:eastAsiaTheme="minorEastAsia"/>
                <w:color w:val="000000"/>
                <w:sz w:val="24"/>
                <w:highlight w:val="none"/>
                <w:u w:val="single"/>
              </w:rPr>
            </w:pPr>
            <w:r>
              <w:rPr>
                <w:rFonts w:hint="eastAsia" w:cs="宋体" w:asciiTheme="minorEastAsia" w:hAnsiTheme="minorEastAsia" w:eastAsiaTheme="minorEastAsia"/>
                <w:color w:val="000000"/>
                <w:sz w:val="24"/>
                <w:highlight w:val="none"/>
              </w:rPr>
              <w:t>供应商应提供近年的类似项目情况表（格式见第六章“响应文件格式”七、资格审查资料（三）近年的类似项目情况表），以证明供应商具有承担本项目要求的业绩。近年是指</w:t>
            </w:r>
            <w:r>
              <w:rPr>
                <w:rFonts w:hint="eastAsia" w:cs="宋体" w:asciiTheme="minorEastAsia" w:hAnsiTheme="minorEastAsia" w:eastAsiaTheme="minorEastAsia"/>
                <w:color w:val="000000"/>
                <w:sz w:val="24"/>
                <w:highlight w:val="none"/>
                <w:u w:val="single"/>
                <w:lang w:val="en-US" w:eastAsia="zh-CN"/>
              </w:rPr>
              <w:t>2019年4月</w:t>
            </w:r>
            <w:r>
              <w:rPr>
                <w:rFonts w:hint="eastAsia" w:cs="宋体" w:asciiTheme="minorEastAsia" w:hAnsiTheme="minorEastAsia" w:eastAsiaTheme="minorEastAsia"/>
                <w:color w:val="000000"/>
                <w:sz w:val="24"/>
                <w:highlight w:val="none"/>
              </w:rPr>
              <w:t>至</w:t>
            </w:r>
            <w:r>
              <w:rPr>
                <w:rFonts w:hint="eastAsia" w:cs="宋体" w:asciiTheme="minorEastAsia" w:hAnsiTheme="minorEastAsia" w:eastAsiaTheme="minorEastAsia"/>
                <w:color w:val="000000"/>
                <w:sz w:val="24"/>
                <w:highlight w:val="none"/>
                <w:u w:val="single"/>
              </w:rPr>
              <w:t xml:space="preserve"> </w:t>
            </w:r>
            <w:r>
              <w:rPr>
                <w:rFonts w:hint="eastAsia" w:cs="宋体" w:asciiTheme="minorEastAsia" w:hAnsiTheme="minorEastAsia" w:eastAsiaTheme="minorEastAsia"/>
                <w:color w:val="000000"/>
                <w:sz w:val="24"/>
                <w:highlight w:val="none"/>
                <w:u w:val="single"/>
                <w:lang w:val="en-US" w:eastAsia="zh-CN"/>
              </w:rPr>
              <w:t>2022年4月</w:t>
            </w:r>
          </w:p>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业绩证明材料：</w:t>
            </w:r>
          </w:p>
          <w:p>
            <w:pPr>
              <w:spacing w:line="360" w:lineRule="auto"/>
              <w:jc w:val="both"/>
              <w:rPr>
                <w:rFonts w:hint="eastAsia" w:cs="宋体" w:asciiTheme="minorEastAsia" w:hAnsiTheme="minorEastAsia" w:eastAsiaTheme="minorEastAsia"/>
                <w:b/>
                <w:bCs/>
                <w:color w:val="000000"/>
                <w:sz w:val="24"/>
                <w:highlight w:val="none"/>
              </w:rPr>
            </w:pPr>
            <w:r>
              <w:rPr>
                <w:rFonts w:hint="eastAsia" w:cs="宋体" w:asciiTheme="minorEastAsia" w:hAnsiTheme="minorEastAsia" w:eastAsiaTheme="minorEastAsia"/>
                <w:b/>
                <w:bCs/>
                <w:color w:val="000000"/>
                <w:sz w:val="24"/>
                <w:highlight w:val="none"/>
              </w:rPr>
              <w:sym w:font="Wingdings 2" w:char="0052"/>
            </w:r>
            <w:r>
              <w:rPr>
                <w:rFonts w:hint="eastAsia" w:cs="宋体" w:asciiTheme="minorEastAsia" w:hAnsiTheme="minorEastAsia" w:eastAsiaTheme="minorEastAsia"/>
                <w:b/>
                <w:bCs/>
                <w:color w:val="000000"/>
                <w:sz w:val="24"/>
                <w:highlight w:val="none"/>
              </w:rPr>
              <w:t>合同/订单</w:t>
            </w:r>
          </w:p>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业绩证明材料种类要求：</w:t>
            </w:r>
          </w:p>
          <w:p>
            <w:pPr>
              <w:pStyle w:val="2"/>
              <w:spacing w:line="360" w:lineRule="auto"/>
              <w:ind w:left="0" w:leftChars="0" w:firstLine="0" w:firstLineChars="0"/>
              <w:rPr>
                <w:rFonts w:hint="eastAsia" w:cs="仿宋" w:asciiTheme="minorEastAsia" w:hAnsiTheme="minorEastAsia" w:eastAsiaTheme="minorEastAsia"/>
                <w:sz w:val="24"/>
                <w:highlight w:val="none"/>
                <w:lang w:eastAsia="zh-CN"/>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rPr>
              <w:t>其他要</w:t>
            </w:r>
            <w:r>
              <w:rPr>
                <w:rFonts w:hint="eastAsia" w:cs="宋体" w:asciiTheme="minorEastAsia" w:hAnsiTheme="minorEastAsia" w:eastAsiaTheme="minorEastAsia"/>
                <w:color w:val="000000"/>
                <w:sz w:val="24"/>
                <w:highlight w:val="none"/>
                <w:u w:val="none"/>
              </w:rPr>
              <w:t>求：</w:t>
            </w:r>
            <w:r>
              <w:rPr>
                <w:rFonts w:hint="eastAsia" w:cs="宋体" w:asciiTheme="minorEastAsia" w:hAnsiTheme="minorEastAsia" w:eastAsiaTheme="minorEastAsia"/>
                <w:color w:val="000000"/>
                <w:sz w:val="24"/>
                <w:highlight w:val="none"/>
                <w:u w:val="none"/>
                <w:lang w:val="en-US" w:eastAsia="zh-CN"/>
              </w:rPr>
              <w:t>供应商须</w:t>
            </w:r>
            <w:r>
              <w:rPr>
                <w:rFonts w:hint="eastAsia" w:cs="宋体" w:asciiTheme="minorEastAsia" w:hAnsiTheme="minorEastAsia" w:eastAsiaTheme="minorEastAsia"/>
                <w:color w:val="000000"/>
                <w:sz w:val="24"/>
                <w:highlight w:val="none"/>
                <w:u w:val="none"/>
              </w:rPr>
              <w:t>提供</w:t>
            </w:r>
            <w:r>
              <w:rPr>
                <w:rFonts w:hint="eastAsia" w:cs="宋体" w:asciiTheme="minorEastAsia" w:hAnsiTheme="minorEastAsia" w:eastAsiaTheme="minorEastAsia"/>
                <w:color w:val="000000"/>
                <w:sz w:val="24"/>
                <w:highlight w:val="none"/>
                <w:u w:val="none"/>
                <w:lang w:eastAsia="zh-CN"/>
              </w:rPr>
              <w:t>至少</w:t>
            </w:r>
            <w:r>
              <w:rPr>
                <w:rFonts w:hint="eastAsia" w:cs="宋体" w:asciiTheme="minorEastAsia" w:hAnsiTheme="minorEastAsia" w:eastAsiaTheme="minorEastAsia"/>
                <w:color w:val="000000"/>
                <w:sz w:val="24"/>
                <w:highlight w:val="none"/>
                <w:u w:val="single"/>
                <w:lang w:val="en-US" w:eastAsia="zh-CN"/>
              </w:rPr>
              <w:t>3</w:t>
            </w:r>
            <w:r>
              <w:rPr>
                <w:rFonts w:hint="eastAsia" w:cs="宋体" w:asciiTheme="minorEastAsia" w:hAnsiTheme="minorEastAsia" w:eastAsiaTheme="minorEastAsia"/>
                <w:color w:val="000000"/>
                <w:sz w:val="24"/>
                <w:highlight w:val="none"/>
                <w:u w:val="none"/>
                <w:lang w:eastAsia="zh-CN"/>
              </w:rPr>
              <w:t>个业绩证明材料</w:t>
            </w:r>
            <w:r>
              <w:rPr>
                <w:rFonts w:hint="eastAsia" w:cs="宋体" w:asciiTheme="minorEastAsia" w:hAnsiTheme="minorEastAsia" w:eastAsiaTheme="minorEastAsia"/>
                <w:b/>
                <w:bCs/>
                <w:color w:val="000000"/>
                <w:sz w:val="24"/>
                <w:highlight w:val="none"/>
                <w:u w:val="none"/>
                <w:lang w:val="en-US" w:eastAsia="zh-CN"/>
              </w:rPr>
              <w:t>，</w:t>
            </w:r>
            <w:r>
              <w:rPr>
                <w:rFonts w:hint="eastAsia" w:cs="宋体" w:asciiTheme="minorEastAsia" w:hAnsiTheme="minorEastAsia" w:eastAsiaTheme="minorEastAsia"/>
                <w:b w:val="0"/>
                <w:bCs w:val="0"/>
                <w:color w:val="000000"/>
                <w:sz w:val="24"/>
                <w:highlight w:val="none"/>
                <w:u w:val="none"/>
                <w:lang w:val="en-US" w:eastAsia="zh-CN"/>
              </w:rPr>
              <w:t>材料</w:t>
            </w:r>
            <w:r>
              <w:rPr>
                <w:rFonts w:hint="eastAsia" w:cs="宋体" w:asciiTheme="minorEastAsia" w:hAnsiTheme="minorEastAsia" w:eastAsiaTheme="minorEastAsia"/>
                <w:b w:val="0"/>
                <w:bCs w:val="0"/>
                <w:color w:val="000000"/>
                <w:sz w:val="24"/>
                <w:highlight w:val="none"/>
              </w:rPr>
              <w:t>内容至少包含合同签订时间</w:t>
            </w:r>
            <w:r>
              <w:rPr>
                <w:rFonts w:hint="eastAsia" w:cs="宋体" w:asciiTheme="minorEastAsia" w:hAnsiTheme="minorEastAsia" w:eastAsiaTheme="minorEastAsia"/>
                <w:b w:val="0"/>
                <w:bCs w:val="0"/>
                <w:color w:val="000000"/>
                <w:sz w:val="24"/>
                <w:highlight w:val="none"/>
                <w:lang w:val="en-US" w:eastAsia="zh-CN"/>
              </w:rPr>
              <w:t>及规模，</w:t>
            </w:r>
            <w:r>
              <w:rPr>
                <w:rFonts w:hint="eastAsia" w:cs="宋体" w:asciiTheme="minorEastAsia" w:hAnsiTheme="minorEastAsia" w:eastAsiaTheme="minorEastAsia"/>
                <w:b w:val="0"/>
                <w:bCs w:val="0"/>
                <w:color w:val="000000"/>
                <w:sz w:val="24"/>
                <w:highlight w:val="none"/>
              </w:rPr>
              <w:t>且为</w:t>
            </w:r>
            <w:r>
              <w:rPr>
                <w:rFonts w:hint="eastAsia" w:cs="宋体" w:asciiTheme="minorEastAsia" w:hAnsiTheme="minorEastAsia" w:eastAsiaTheme="minorEastAsia"/>
                <w:b w:val="0"/>
                <w:bCs w:val="0"/>
                <w:color w:val="000000"/>
                <w:sz w:val="24"/>
                <w:highlight w:val="none"/>
                <w:lang w:eastAsia="zh-CN"/>
              </w:rPr>
              <w:t>类似</w:t>
            </w:r>
            <w:r>
              <w:rPr>
                <w:rFonts w:hint="eastAsia" w:cs="宋体" w:asciiTheme="minorEastAsia" w:hAnsiTheme="minorEastAsia" w:eastAsiaTheme="minorEastAsia"/>
                <w:b w:val="0"/>
                <w:bCs w:val="0"/>
                <w:color w:val="000000"/>
                <w:sz w:val="24"/>
                <w:highlight w:val="none"/>
              </w:rPr>
              <w:t>项目业绩</w:t>
            </w:r>
            <w:r>
              <w:rPr>
                <w:rFonts w:hint="eastAsia" w:cs="宋体" w:asciiTheme="minorEastAsia" w:hAnsiTheme="minorEastAsia" w:eastAsiaTheme="minorEastAsia"/>
                <w:b w:val="0"/>
                <w:bCs w:val="0"/>
                <w:color w:val="000000"/>
                <w:sz w:val="24"/>
                <w:highlight w:val="none"/>
                <w:lang w:val="en-US" w:eastAsia="zh-CN"/>
              </w:rPr>
              <w:t>。</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3.5（5）</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信誉要求证明材料</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highlight w:val="none"/>
              </w:rPr>
            </w:pPr>
            <w:r>
              <w:rPr>
                <w:rFonts w:hint="eastAsia" w:cs="宋体" w:asciiTheme="minorEastAsia" w:hAnsiTheme="minorEastAsia" w:eastAsiaTheme="minorEastAsia"/>
                <w:b/>
                <w:bCs/>
                <w:color w:val="000000"/>
                <w:sz w:val="24"/>
                <w:highlight w:val="none"/>
              </w:rPr>
              <w:t>☑不适用</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3.5（6）</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承担本项目的主要人员要求证明材料</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b/>
                <w:bCs/>
                <w:color w:val="000000"/>
                <w:sz w:val="24"/>
                <w:highlight w:val="none"/>
              </w:rPr>
              <w:t>☑不适用</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3.5（7）</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其他要求的证明材料</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无</w:t>
            </w:r>
          </w:p>
        </w:tc>
      </w:tr>
      <w:tr>
        <w:tblPrEx>
          <w:tblCellMar>
            <w:top w:w="0" w:type="dxa"/>
            <w:left w:w="108" w:type="dxa"/>
            <w:bottom w:w="0" w:type="dxa"/>
            <w:right w:w="108" w:type="dxa"/>
          </w:tblCellMar>
        </w:tblPrEx>
        <w:trPr>
          <w:trHeight w:val="1055"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3.5（8）</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供应商不存在第一章3.1款情形的证明材料</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FF"/>
                <w:sz w:val="24"/>
                <w:highlight w:val="none"/>
              </w:rPr>
            </w:pPr>
            <w:r>
              <w:rPr>
                <w:rFonts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eastAsia="zh-CN"/>
              </w:rPr>
              <w:t>不</w:t>
            </w:r>
            <w:r>
              <w:rPr>
                <w:rFonts w:hint="eastAsia" w:cs="宋体" w:asciiTheme="minorEastAsia" w:hAnsiTheme="minorEastAsia" w:eastAsiaTheme="minorEastAsia"/>
                <w:b/>
                <w:bCs/>
                <w:color w:val="auto"/>
                <w:sz w:val="24"/>
                <w:highlight w:val="none"/>
              </w:rPr>
              <w:t>需要提供证明材料</w:t>
            </w:r>
            <w:r>
              <w:rPr>
                <w:rFonts w:hint="eastAsia" w:cs="宋体" w:asciiTheme="minorEastAsia" w:hAnsiTheme="minorEastAsia" w:eastAsiaTheme="minorEastAsia"/>
                <w:b/>
                <w:bCs/>
                <w:color w:val="auto"/>
                <w:sz w:val="24"/>
                <w:highlight w:val="none"/>
                <w:lang w:eastAsia="zh-CN"/>
              </w:rPr>
              <w:t>。</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对关键条款进行响应的证据或证明材料要求</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宋体" w:asciiTheme="minorEastAsia" w:hAnsiTheme="minorEastAsia" w:eastAsiaTheme="minorEastAsia"/>
                <w:color w:val="000000"/>
                <w:sz w:val="24"/>
                <w:highlight w:val="none"/>
                <w:lang w:val="en-US"/>
              </w:rPr>
            </w:pPr>
            <w:r>
              <w:rPr>
                <w:rFonts w:hint="eastAsia" w:cs="宋体" w:asciiTheme="minorEastAsia" w:hAnsiTheme="minorEastAsia" w:eastAsiaTheme="minorEastAsia"/>
                <w:color w:val="000000"/>
                <w:sz w:val="24"/>
                <w:highlight w:val="none"/>
              </w:rPr>
              <w:t>提供证据</w:t>
            </w:r>
            <w:r>
              <w:rPr>
                <w:rFonts w:hint="eastAsia" w:cs="宋体" w:asciiTheme="minorEastAsia" w:hAnsiTheme="minorEastAsia" w:eastAsiaTheme="minorEastAsia"/>
                <w:color w:val="000000"/>
                <w:sz w:val="24"/>
                <w:highlight w:val="none"/>
                <w:lang w:eastAsia="zh-CN"/>
              </w:rPr>
              <w:t>或</w:t>
            </w:r>
            <w:r>
              <w:rPr>
                <w:rFonts w:hint="eastAsia" w:cs="宋体" w:asciiTheme="minorEastAsia" w:hAnsiTheme="minorEastAsia" w:eastAsiaTheme="minorEastAsia"/>
                <w:color w:val="000000"/>
                <w:sz w:val="24"/>
                <w:highlight w:val="none"/>
              </w:rPr>
              <w:t>证明材料复印件</w:t>
            </w:r>
            <w:r>
              <w:rPr>
                <w:rFonts w:hint="eastAsia" w:cs="宋体" w:asciiTheme="minorEastAsia" w:hAnsiTheme="minorEastAsia" w:eastAsiaTheme="minorEastAsia"/>
                <w:color w:val="000000"/>
                <w:sz w:val="24"/>
                <w:highlight w:val="none"/>
                <w:lang w:eastAsia="zh-CN"/>
              </w:rPr>
              <w:t>或扫描件。</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响应方案数量</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仿宋" w:asciiTheme="minorEastAsia" w:hAnsiTheme="minorEastAsia" w:eastAsiaTheme="minorEastAsia"/>
                <w:sz w:val="24"/>
                <w:highlight w:val="none"/>
              </w:rPr>
              <w:t>☑</w:t>
            </w:r>
            <w:r>
              <w:rPr>
                <w:rFonts w:hint="eastAsia" w:cs="宋体" w:asciiTheme="minorEastAsia" w:hAnsiTheme="minorEastAsia" w:eastAsiaTheme="minorEastAsia"/>
                <w:color w:val="000000"/>
                <w:sz w:val="24"/>
                <w:highlight w:val="none"/>
              </w:rPr>
              <w:t>供应商只能提出唯一响应方案</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3.7.5</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响应文件及电子版要求</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是否要求提供电子版响应文件：</w:t>
            </w:r>
          </w:p>
          <w:p>
            <w:pPr>
              <w:spacing w:line="360" w:lineRule="auto"/>
              <w:jc w:val="both"/>
              <w:rPr>
                <w:rFonts w:cs="宋体" w:asciiTheme="minorEastAsia" w:hAnsiTheme="minorEastAsia" w:eastAsiaTheme="minorEastAsia"/>
                <w:color w:val="000000"/>
                <w:sz w:val="24"/>
                <w:highlight w:val="none"/>
              </w:rPr>
            </w:pPr>
            <w:r>
              <w:rPr>
                <w:rFonts w:hint="eastAsia" w:cs="仿宋" w:asciiTheme="minorEastAsia" w:hAnsiTheme="minorEastAsia" w:eastAsiaTheme="minorEastAsia"/>
                <w:sz w:val="24"/>
                <w:highlight w:val="none"/>
              </w:rPr>
              <w:t>☑</w:t>
            </w:r>
            <w:r>
              <w:rPr>
                <w:rFonts w:hint="eastAsia" w:cs="宋体" w:asciiTheme="minorEastAsia" w:hAnsiTheme="minorEastAsia" w:eastAsiaTheme="minorEastAsia"/>
                <w:color w:val="000000"/>
                <w:sz w:val="24"/>
                <w:highlight w:val="none"/>
              </w:rPr>
              <w:t>要求，提供电子版响应文件的形式</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响应文件的密封</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响应文件须密封包装，并在封套的封口处加盖供应商单位章。</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封套上应载明的信息</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color w:val="000000"/>
                <w:sz w:val="24"/>
                <w:highlight w:val="none"/>
              </w:rPr>
            </w:pPr>
            <w:r>
              <w:rPr>
                <w:rFonts w:hint="eastAsia" w:ascii="MS Gothic" w:hAnsi="MS Gothic" w:eastAsia="MS Gothic" w:cs="MS Gothic"/>
                <w:sz w:val="24"/>
                <w:highlight w:val="none"/>
              </w:rPr>
              <w:t>☑</w:t>
            </w:r>
            <w:r>
              <w:rPr>
                <w:rFonts w:hint="eastAsia" w:cs="宋体" w:asciiTheme="minorEastAsia" w:hAnsiTheme="minorEastAsia" w:eastAsiaTheme="minorEastAsia"/>
                <w:color w:val="000000"/>
                <w:sz w:val="24"/>
                <w:highlight w:val="none"/>
              </w:rPr>
              <w:t>适用，供应商名称：</w:t>
            </w:r>
            <w:r>
              <w:rPr>
                <w:rFonts w:hint="eastAsia" w:cs="宋体" w:asciiTheme="minorEastAsia" w:hAnsiTheme="minorEastAsia" w:eastAsiaTheme="minorEastAsia"/>
                <w:color w:val="000000"/>
                <w:sz w:val="24"/>
                <w:highlight w:val="none"/>
                <w:u w:val="single"/>
              </w:rPr>
              <w:t>岳阳城陵矶新港有限公司</w:t>
            </w:r>
            <w:r>
              <w:rPr>
                <w:rFonts w:hint="eastAsia" w:cs="宋体" w:asciiTheme="minorEastAsia" w:hAnsiTheme="minorEastAsia" w:eastAsiaTheme="minorEastAsia"/>
                <w:color w:val="000000"/>
                <w:sz w:val="24"/>
                <w:highlight w:val="none"/>
                <w:u w:val="single"/>
                <w:lang w:eastAsia="zh-CN"/>
              </w:rPr>
              <w:t>四轮电动巡逻车</w:t>
            </w:r>
            <w:r>
              <w:rPr>
                <w:rFonts w:hint="eastAsia" w:cs="宋体" w:asciiTheme="minorEastAsia" w:hAnsiTheme="minorEastAsia" w:eastAsiaTheme="minorEastAsia"/>
                <w:color w:val="000000"/>
                <w:sz w:val="24"/>
                <w:highlight w:val="none"/>
                <w:u w:val="single"/>
              </w:rPr>
              <w:t>采购项目响应文件</w:t>
            </w:r>
          </w:p>
        </w:tc>
      </w:tr>
      <w:tr>
        <w:tblPrEx>
          <w:tblCellMar>
            <w:top w:w="0" w:type="dxa"/>
            <w:left w:w="108" w:type="dxa"/>
            <w:bottom w:w="0" w:type="dxa"/>
            <w:right w:w="108" w:type="dxa"/>
          </w:tblCellMar>
        </w:tblPrEx>
        <w:trPr>
          <w:trHeight w:val="128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递交响应文件截止时间和地点</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宋体" w:asciiTheme="minorEastAsia" w:hAnsiTheme="minorEastAsia" w:eastAsiaTheme="minorEastAsia"/>
                <w:color w:val="000000"/>
                <w:sz w:val="24"/>
                <w:highlight w:val="none"/>
                <w:u w:val="single"/>
                <w:lang w:val="en-US" w:eastAsia="zh-CN"/>
              </w:rPr>
            </w:pPr>
            <w:r>
              <w:rPr>
                <w:rFonts w:hint="eastAsia" w:cs="宋体" w:asciiTheme="minorEastAsia" w:hAnsiTheme="minorEastAsia" w:eastAsiaTheme="minorEastAsia"/>
                <w:color w:val="000000"/>
                <w:sz w:val="24"/>
                <w:highlight w:val="none"/>
              </w:rPr>
              <w:t>截止时间：</w:t>
            </w:r>
            <w:r>
              <w:rPr>
                <w:rFonts w:hint="eastAsia" w:cs="宋体" w:asciiTheme="minorEastAsia" w:hAnsiTheme="minorEastAsia" w:eastAsiaTheme="minorEastAsia"/>
                <w:color w:val="000000"/>
                <w:sz w:val="24"/>
                <w:highlight w:val="none"/>
                <w:u w:val="single"/>
                <w:lang w:val="en-US" w:eastAsia="zh-CN"/>
              </w:rPr>
              <w:t>2022年4月13日17时30分</w:t>
            </w:r>
          </w:p>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递交响应文件的地点：</w:t>
            </w:r>
            <w:r>
              <w:rPr>
                <w:rFonts w:hint="eastAsia" w:ascii="宋体" w:hAnsi="宋体" w:cs="Times New Roman"/>
                <w:color w:val="auto"/>
                <w:kern w:val="2"/>
                <w:sz w:val="24"/>
                <w:szCs w:val="24"/>
                <w:highlight w:val="none"/>
                <w:u w:val="single"/>
              </w:rPr>
              <w:t>岳阳</w:t>
            </w:r>
            <w:r>
              <w:rPr>
                <w:rFonts w:hint="eastAsia" w:ascii="宋体" w:hAnsi="宋体" w:cs="Times New Roman"/>
                <w:color w:val="auto"/>
                <w:kern w:val="2"/>
                <w:sz w:val="24"/>
                <w:szCs w:val="24"/>
                <w:highlight w:val="none"/>
                <w:u w:val="single"/>
                <w:lang w:eastAsia="zh-CN"/>
              </w:rPr>
              <w:t>城陵矶</w:t>
            </w:r>
            <w:r>
              <w:rPr>
                <w:rFonts w:hint="eastAsia" w:ascii="宋体" w:hAnsi="宋体" w:cs="Times New Roman"/>
                <w:color w:val="auto"/>
                <w:kern w:val="2"/>
                <w:sz w:val="24"/>
                <w:szCs w:val="24"/>
                <w:highlight w:val="none"/>
                <w:u w:val="single"/>
              </w:rPr>
              <w:t>新港</w:t>
            </w:r>
            <w:r>
              <w:rPr>
                <w:rFonts w:hint="eastAsia" w:ascii="宋体" w:hAnsi="宋体" w:cs="Times New Roman"/>
                <w:color w:val="auto"/>
                <w:kern w:val="2"/>
                <w:sz w:val="24"/>
                <w:szCs w:val="24"/>
                <w:highlight w:val="none"/>
                <w:u w:val="single"/>
                <w:lang w:eastAsia="zh-CN"/>
              </w:rPr>
              <w:t>有限</w:t>
            </w:r>
            <w:r>
              <w:rPr>
                <w:rFonts w:hint="eastAsia" w:ascii="宋体" w:hAnsi="宋体" w:cs="Times New Roman"/>
                <w:color w:val="auto"/>
                <w:kern w:val="2"/>
                <w:sz w:val="24"/>
                <w:szCs w:val="24"/>
                <w:highlight w:val="none"/>
                <w:u w:val="single"/>
              </w:rPr>
              <w:t>公司办公楼</w:t>
            </w:r>
            <w:r>
              <w:rPr>
                <w:rFonts w:hint="eastAsia" w:ascii="宋体" w:hAnsi="宋体" w:cs="Times New Roman"/>
                <w:color w:val="auto"/>
                <w:kern w:val="2"/>
                <w:sz w:val="24"/>
                <w:szCs w:val="24"/>
                <w:highlight w:val="none"/>
                <w:u w:val="single"/>
                <w:lang w:eastAsia="zh-CN"/>
              </w:rPr>
              <w:t>一楼工程技术部办公</w:t>
            </w:r>
            <w:r>
              <w:rPr>
                <w:rFonts w:hint="eastAsia" w:ascii="宋体" w:hAnsi="宋体" w:cs="Times New Roman"/>
                <w:color w:val="auto"/>
                <w:kern w:val="2"/>
                <w:sz w:val="24"/>
                <w:szCs w:val="24"/>
                <w:highlight w:val="none"/>
                <w:u w:val="single"/>
              </w:rPr>
              <w:t>室</w:t>
            </w:r>
            <w:r>
              <w:rPr>
                <w:rFonts w:hint="eastAsia" w:cs="宋体" w:asciiTheme="minorEastAsia" w:hAnsiTheme="minorEastAsia" w:eastAsiaTheme="minorEastAsia"/>
                <w:color w:val="000000"/>
                <w:sz w:val="24"/>
                <w:highlight w:val="none"/>
                <w:u w:val="none"/>
              </w:rPr>
              <w:t xml:space="preserve"> </w:t>
            </w:r>
            <w:r>
              <w:rPr>
                <w:rFonts w:hint="eastAsia" w:ascii="宋体" w:hAnsi="宋体" w:eastAsia="宋体" w:cs="宋体"/>
                <w:color w:val="000000"/>
                <w:sz w:val="24"/>
                <w:highlight w:val="none"/>
                <w:u w:val="none"/>
                <w:shd w:val="clear" w:color="auto" w:fill="auto"/>
              </w:rPr>
              <w:t xml:space="preserve"> </w:t>
            </w:r>
            <w:r>
              <w:rPr>
                <w:rFonts w:hint="eastAsia" w:cs="宋体" w:asciiTheme="minorEastAsia" w:hAnsiTheme="minorEastAsia" w:eastAsiaTheme="minorEastAsia"/>
                <w:sz w:val="24"/>
                <w:highlight w:val="none"/>
              </w:rPr>
              <w:t xml:space="preserve"> </w:t>
            </w:r>
            <w:r>
              <w:rPr>
                <w:rFonts w:hint="eastAsia" w:cs="宋体" w:asciiTheme="minorEastAsia" w:hAnsiTheme="minorEastAsia" w:eastAsiaTheme="minorEastAsia"/>
                <w:color w:val="FF0000"/>
                <w:sz w:val="24"/>
                <w:highlight w:val="none"/>
              </w:rPr>
              <w:t xml:space="preserve">    </w:t>
            </w:r>
            <w:r>
              <w:rPr>
                <w:rFonts w:hint="eastAsia" w:cs="宋体" w:asciiTheme="minorEastAsia" w:hAnsiTheme="minorEastAsia" w:eastAsiaTheme="minorEastAsia"/>
                <w:color w:val="000000"/>
                <w:sz w:val="24"/>
                <w:highlight w:val="none"/>
              </w:rPr>
              <w:t xml:space="preserve">    </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是否退还响应文件</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仿宋" w:asciiTheme="minorEastAsia" w:hAnsiTheme="minorEastAsia" w:eastAsiaTheme="minorEastAsia"/>
                <w:sz w:val="24"/>
                <w:highlight w:val="none"/>
              </w:rPr>
              <w:t>☑</w:t>
            </w: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4.3.3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供应商撤回响应文件情况下退还响应保证金的时间</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无</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是否公开开启响应文件</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仿宋" w:asciiTheme="minorEastAsia" w:hAnsiTheme="minorEastAsia" w:eastAsiaTheme="minorEastAsia"/>
                <w:sz w:val="24"/>
                <w:highlight w:val="none"/>
              </w:rPr>
              <w:t>☑</w:t>
            </w: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开启地点</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湖南省港务集团有限公司六楼602开评标室</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开启程序</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开启顺序：</w:t>
            </w:r>
            <w:r>
              <w:rPr>
                <w:rFonts w:hint="eastAsia" w:cs="宋体" w:asciiTheme="minorEastAsia" w:hAnsiTheme="minorEastAsia" w:eastAsiaTheme="minorEastAsia"/>
                <w:color w:val="000000"/>
                <w:sz w:val="24"/>
                <w:highlight w:val="none"/>
                <w:u w:val="single"/>
              </w:rPr>
              <w:t>随机</w:t>
            </w:r>
          </w:p>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其他应公布的信息：</w:t>
            </w:r>
            <w:r>
              <w:rPr>
                <w:rFonts w:hint="eastAsia" w:cs="宋体" w:asciiTheme="minorEastAsia" w:hAnsiTheme="minorEastAsia" w:eastAsiaTheme="minorEastAsia"/>
                <w:color w:val="000000"/>
                <w:sz w:val="24"/>
                <w:highlight w:val="none"/>
                <w:u w:val="single"/>
              </w:rPr>
              <w:t>无</w:t>
            </w:r>
          </w:p>
        </w:tc>
      </w:tr>
      <w:tr>
        <w:tblPrEx>
          <w:tblCellMar>
            <w:top w:w="0" w:type="dxa"/>
            <w:left w:w="108" w:type="dxa"/>
            <w:bottom w:w="0" w:type="dxa"/>
            <w:right w:w="108" w:type="dxa"/>
          </w:tblCellMar>
        </w:tblPrEx>
        <w:trPr>
          <w:trHeight w:val="128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6.1.1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评审小组的组建</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评标小组构成</w:t>
            </w: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u w:val="single"/>
              </w:rPr>
              <w:t>3人</w:t>
            </w:r>
            <w:r>
              <w:rPr>
                <w:rFonts w:hint="eastAsia" w:cs="宋体" w:asciiTheme="minorEastAsia" w:hAnsiTheme="minorEastAsia" w:eastAsiaTheme="minorEastAsia"/>
                <w:color w:val="000000"/>
                <w:sz w:val="24"/>
                <w:highlight w:val="none"/>
              </w:rPr>
              <w:t>。</w:t>
            </w:r>
          </w:p>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评审专家确定方式：</w:t>
            </w:r>
            <w:r>
              <w:rPr>
                <w:rFonts w:hint="eastAsia" w:cs="宋体" w:asciiTheme="minorEastAsia" w:hAnsiTheme="minorEastAsia" w:eastAsiaTheme="minorEastAsia"/>
                <w:color w:val="000000"/>
                <w:sz w:val="24"/>
                <w:highlight w:val="none"/>
                <w:u w:val="single"/>
              </w:rPr>
              <w:t>在湖南省湘水集团有限公司综合评标专家库中随机抽取。</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6.2.2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评审小组推荐成交候选供应商的数量</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cs="宋体" w:asciiTheme="minorEastAsia" w:hAnsiTheme="minorEastAsia" w:eastAsiaTheme="minorEastAsia"/>
                <w:b/>
                <w:bCs/>
                <w:color w:val="000000"/>
                <w:sz w:val="24"/>
                <w:highlight w:val="none"/>
              </w:rPr>
              <w:t xml:space="preserve">  </w:t>
            </w:r>
            <w:r>
              <w:rPr>
                <w:rFonts w:hint="eastAsia" w:cs="宋体" w:asciiTheme="minorEastAsia" w:hAnsiTheme="minorEastAsia" w:eastAsiaTheme="minorEastAsia"/>
                <w:b/>
                <w:bCs/>
                <w:color w:val="000000"/>
                <w:sz w:val="24"/>
                <w:highlight w:val="none"/>
                <w:u w:val="single"/>
                <w:lang w:val="en-US" w:eastAsia="zh-CN"/>
              </w:rPr>
              <w:t>1-</w:t>
            </w:r>
            <w:r>
              <w:rPr>
                <w:rFonts w:hint="eastAsia" w:cs="宋体" w:asciiTheme="minorEastAsia" w:hAnsiTheme="minorEastAsia" w:eastAsiaTheme="minorEastAsia"/>
                <w:b/>
                <w:bCs/>
                <w:color w:val="000000"/>
                <w:sz w:val="24"/>
                <w:highlight w:val="none"/>
                <w:u w:val="single"/>
              </w:rPr>
              <w:t>3个</w:t>
            </w:r>
            <w:r>
              <w:rPr>
                <w:rFonts w:hint="eastAsia" w:cs="宋体" w:asciiTheme="minorEastAsia" w:hAnsiTheme="minorEastAsia" w:eastAsiaTheme="minorEastAsia"/>
                <w:color w:val="000000"/>
                <w:sz w:val="24"/>
                <w:highlight w:val="none"/>
              </w:rPr>
              <w:t>，并标明推荐顺序。</w:t>
            </w:r>
          </w:p>
        </w:tc>
      </w:tr>
      <w:tr>
        <w:tblPrEx>
          <w:tblCellMar>
            <w:top w:w="0" w:type="dxa"/>
            <w:left w:w="108" w:type="dxa"/>
            <w:bottom w:w="0" w:type="dxa"/>
            <w:right w:w="108" w:type="dxa"/>
          </w:tblCellMar>
        </w:tblPrEx>
        <w:trPr>
          <w:trHeight w:val="5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7.2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成交候选供应商公示</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color w:val="000000"/>
                <w:sz w:val="24"/>
                <w:highlight w:val="none"/>
                <w:u w:val="single"/>
              </w:rPr>
            </w:pPr>
            <w:r>
              <w:rPr>
                <w:rFonts w:hint="eastAsia" w:cs="宋体" w:asciiTheme="minorEastAsia" w:hAnsiTheme="minorEastAsia" w:eastAsiaTheme="minorEastAsia"/>
                <w:color w:val="000000"/>
                <w:sz w:val="24"/>
                <w:highlight w:val="none"/>
              </w:rPr>
              <w:t>公示媒介：</w:t>
            </w:r>
            <w:r>
              <w:rPr>
                <w:rFonts w:hint="eastAsia" w:ascii="宋体" w:hAnsi="宋体" w:cs="宋体"/>
                <w:sz w:val="24"/>
                <w:highlight w:val="none"/>
                <w:u w:val="single"/>
              </w:rPr>
              <w:t>中国招标投标公共服务平台（http：//www.cebpubservice.com）、湖南省湘水集团有限公司网站（http：//www.hnsxsjt.com）</w:t>
            </w:r>
            <w:r>
              <w:rPr>
                <w:rFonts w:hint="eastAsia" w:ascii="宋体" w:hAnsi="宋体" w:cs="宋体"/>
                <w:sz w:val="24"/>
                <w:highlight w:val="none"/>
                <w:u w:val="single"/>
                <w:lang w:eastAsia="zh-CN"/>
              </w:rPr>
              <w:t>、</w:t>
            </w:r>
            <w:r>
              <w:rPr>
                <w:rFonts w:hint="eastAsia" w:ascii="宋体" w:hAnsi="宋体" w:cs="宋体"/>
                <w:sz w:val="24"/>
                <w:highlight w:val="none"/>
                <w:u w:val="single"/>
                <w:lang w:eastAsia="zh-CN"/>
              </w:rPr>
              <w:t>湖南省港务集团有限公司网站（</w:t>
            </w:r>
            <w:r>
              <w:rPr>
                <w:rFonts w:hint="eastAsia" w:ascii="宋体" w:hAnsi="宋体" w:cs="宋体"/>
                <w:sz w:val="24"/>
                <w:highlight w:val="none"/>
                <w:u w:val="single"/>
              </w:rPr>
              <w:t>http://www.hnsgwjt.com</w:t>
            </w:r>
            <w:r>
              <w:rPr>
                <w:rFonts w:hint="eastAsia" w:ascii="宋体" w:hAnsi="宋体" w:cs="宋体"/>
                <w:sz w:val="24"/>
                <w:highlight w:val="none"/>
                <w:u w:val="single"/>
                <w:lang w:eastAsia="zh-CN"/>
              </w:rPr>
              <w:t>）</w:t>
            </w:r>
            <w:r>
              <w:rPr>
                <w:rFonts w:hint="eastAsia" w:ascii="宋体" w:hAnsi="宋体" w:cs="宋体"/>
                <w:sz w:val="24"/>
                <w:highlight w:val="none"/>
                <w:lang w:eastAsia="zh-CN"/>
              </w:rPr>
              <w:t>。</w:t>
            </w:r>
          </w:p>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公示期限：</w:t>
            </w:r>
            <w:r>
              <w:rPr>
                <w:rFonts w:hint="eastAsia" w:cs="宋体" w:asciiTheme="minorEastAsia" w:hAnsiTheme="minorEastAsia" w:eastAsiaTheme="minorEastAsia"/>
                <w:color w:val="000000"/>
                <w:sz w:val="24"/>
                <w:highlight w:val="none"/>
                <w:u w:val="single"/>
              </w:rPr>
              <w:t>3个工作日</w:t>
            </w:r>
          </w:p>
        </w:tc>
      </w:tr>
      <w:tr>
        <w:tblPrEx>
          <w:tblCellMar>
            <w:top w:w="0" w:type="dxa"/>
            <w:left w:w="108" w:type="dxa"/>
            <w:bottom w:w="0" w:type="dxa"/>
            <w:right w:w="108" w:type="dxa"/>
          </w:tblCellMar>
        </w:tblPrEx>
        <w:trPr>
          <w:trHeight w:val="47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8.1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异议渠道</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u w:val="single"/>
              </w:rPr>
            </w:pPr>
            <w:r>
              <w:rPr>
                <w:rFonts w:hint="eastAsia" w:cs="宋体" w:asciiTheme="minorEastAsia" w:hAnsiTheme="minorEastAsia" w:eastAsiaTheme="minorEastAsia"/>
                <w:color w:val="000000"/>
                <w:sz w:val="24"/>
                <w:highlight w:val="none"/>
              </w:rPr>
              <w:t>联系人：</w:t>
            </w:r>
            <w:r>
              <w:rPr>
                <w:rFonts w:hint="eastAsia" w:cs="宋体" w:asciiTheme="minorEastAsia" w:hAnsiTheme="minorEastAsia" w:eastAsiaTheme="minorEastAsia"/>
                <w:color w:val="000000"/>
                <w:sz w:val="24"/>
                <w:highlight w:val="none"/>
                <w:u w:val="single"/>
              </w:rPr>
              <w:t>陈先生</w:t>
            </w:r>
          </w:p>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联系电话：</w:t>
            </w:r>
            <w:r>
              <w:rPr>
                <w:rFonts w:hint="eastAsia" w:ascii="宋体" w:hAnsi="宋体" w:cs="宋体"/>
                <w:sz w:val="24"/>
                <w:highlight w:val="none"/>
                <w:u w:val="single"/>
              </w:rPr>
              <w:t>13873049118</w:t>
            </w:r>
            <w:r>
              <w:rPr>
                <w:rFonts w:hint="eastAsia" w:cs="宋体" w:asciiTheme="minorEastAsia" w:hAnsiTheme="minorEastAsia" w:eastAsiaTheme="minorEastAsia"/>
                <w:color w:val="000000"/>
                <w:sz w:val="24"/>
                <w:highlight w:val="none"/>
              </w:rPr>
              <w:t xml:space="preserve">                </w:t>
            </w:r>
          </w:p>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通信地址：</w:t>
            </w:r>
            <w:r>
              <w:rPr>
                <w:rFonts w:hint="eastAsia" w:cs="宋体" w:asciiTheme="minorEastAsia" w:hAnsiTheme="minorEastAsia" w:eastAsiaTheme="minorEastAsia"/>
                <w:color w:val="000000"/>
                <w:sz w:val="24"/>
                <w:highlight w:val="none"/>
                <w:u w:val="single"/>
              </w:rPr>
              <w:t>岳阳城陵矶新港有限公司新港办公楼四楼综合管理部</w:t>
            </w:r>
          </w:p>
        </w:tc>
      </w:tr>
      <w:tr>
        <w:tblPrEx>
          <w:tblCellMar>
            <w:top w:w="0" w:type="dxa"/>
            <w:left w:w="108" w:type="dxa"/>
            <w:bottom w:w="0" w:type="dxa"/>
            <w:right w:w="108" w:type="dxa"/>
          </w:tblCellMar>
        </w:tblPrEx>
        <w:trPr>
          <w:trHeight w:val="1717"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10.2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需要补充的其他内容</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color w:val="000000"/>
                <w:sz w:val="24"/>
                <w:highlight w:val="none"/>
                <w:lang w:val="en-US" w:eastAsia="zh-CN"/>
              </w:rPr>
              <w:t>1.</w:t>
            </w:r>
            <w:r>
              <w:rPr>
                <w:rFonts w:hint="eastAsia" w:cs="宋体" w:asciiTheme="minorEastAsia" w:hAnsiTheme="minorEastAsia" w:eastAsiaTheme="minorEastAsia"/>
                <w:color w:val="000000"/>
                <w:sz w:val="24"/>
                <w:highlight w:val="none"/>
                <w:lang w:eastAsia="zh-CN"/>
              </w:rPr>
              <w:t>供应商提供的相关证明文件若为复印件，必须加盖单位公章。</w:t>
            </w:r>
          </w:p>
          <w:p>
            <w:pPr>
              <w:spacing w:line="360" w:lineRule="auto"/>
              <w:jc w:val="both"/>
              <w:rPr>
                <w:rFonts w:hint="default"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color w:val="000000"/>
                <w:sz w:val="24"/>
                <w:highlight w:val="none"/>
                <w:lang w:val="en-US" w:eastAsia="zh-CN"/>
              </w:rPr>
              <w:t>2.</w:t>
            </w:r>
            <w:r>
              <w:rPr>
                <w:rFonts w:hint="eastAsia" w:cs="宋体" w:asciiTheme="minorEastAsia" w:hAnsiTheme="minorEastAsia" w:eastAsiaTheme="minorEastAsia"/>
                <w:color w:val="000000"/>
                <w:sz w:val="24"/>
                <w:highlight w:val="none"/>
                <w:lang w:eastAsia="zh-CN"/>
              </w:rPr>
              <w:t>本项目</w:t>
            </w:r>
            <w:r>
              <w:rPr>
                <w:rFonts w:hint="eastAsia" w:cs="宋体" w:asciiTheme="minorEastAsia" w:hAnsiTheme="minorEastAsia" w:eastAsiaTheme="minorEastAsia"/>
                <w:b/>
                <w:bCs/>
                <w:color w:val="000000"/>
                <w:sz w:val="24"/>
                <w:highlight w:val="none"/>
                <w:lang w:eastAsia="zh-CN"/>
              </w:rPr>
              <w:t>不接受</w:t>
            </w:r>
            <w:r>
              <w:rPr>
                <w:rFonts w:hint="eastAsia" w:cs="宋体" w:asciiTheme="minorEastAsia" w:hAnsiTheme="minorEastAsia" w:eastAsiaTheme="minorEastAsia"/>
                <w:color w:val="000000"/>
                <w:sz w:val="24"/>
                <w:highlight w:val="none"/>
                <w:lang w:eastAsia="zh-CN"/>
              </w:rPr>
              <w:t>联合体投标。</w:t>
            </w:r>
          </w:p>
          <w:p>
            <w:pPr>
              <w:spacing w:line="360"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lang w:val="en-US" w:eastAsia="zh-CN"/>
              </w:rPr>
              <w:t>3.响应文件份数：</w:t>
            </w:r>
            <w:r>
              <w:rPr>
                <w:rFonts w:hint="eastAsia" w:cs="宋体" w:asciiTheme="minorEastAsia" w:hAnsiTheme="minorEastAsia" w:eastAsiaTheme="minorEastAsia"/>
                <w:color w:val="000000"/>
                <w:sz w:val="24"/>
                <w:highlight w:val="none"/>
                <w:u w:val="single"/>
              </w:rPr>
              <w:t>正本1份</w:t>
            </w: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b w:val="0"/>
                <w:bCs w:val="0"/>
                <w:color w:val="000000"/>
                <w:sz w:val="24"/>
                <w:highlight w:val="none"/>
                <w:u w:val="single"/>
              </w:rPr>
              <w:t>副本 2 份</w:t>
            </w:r>
            <w:r>
              <w:rPr>
                <w:rFonts w:hint="eastAsia" w:cs="宋体" w:asciiTheme="minorEastAsia" w:hAnsiTheme="minorEastAsia" w:eastAsiaTheme="minorEastAsia"/>
                <w:color w:val="000000"/>
                <w:sz w:val="24"/>
                <w:highlight w:val="none"/>
                <w:lang w:eastAsia="zh-CN"/>
              </w:rPr>
              <w:t>。</w:t>
            </w:r>
          </w:p>
        </w:tc>
      </w:tr>
    </w:tbl>
    <w:p>
      <w:pPr>
        <w:spacing w:line="240" w:lineRule="auto"/>
        <w:jc w:val="center"/>
        <w:rPr>
          <w:rFonts w:ascii="华文中宋" w:hAnsi="华文中宋" w:eastAsia="华文中宋" w:cs="仿宋"/>
          <w:b/>
          <w:bCs/>
          <w:sz w:val="30"/>
          <w:szCs w:val="30"/>
        </w:rPr>
      </w:pPr>
    </w:p>
    <w:p>
      <w:pPr>
        <w:spacing w:line="240" w:lineRule="auto"/>
        <w:rPr>
          <w:rFonts w:ascii="华文中宋" w:hAnsi="华文中宋" w:eastAsia="华文中宋" w:cs="仿宋"/>
          <w:b/>
          <w:bCs/>
          <w:sz w:val="30"/>
          <w:szCs w:val="30"/>
        </w:rPr>
      </w:pPr>
      <w:r>
        <w:rPr>
          <w:rFonts w:ascii="华文中宋" w:hAnsi="华文中宋" w:eastAsia="华文中宋" w:cs="仿宋"/>
          <w:b/>
          <w:bCs/>
          <w:sz w:val="30"/>
          <w:szCs w:val="30"/>
        </w:rPr>
        <w:br w:type="page"/>
      </w:r>
    </w:p>
    <w:p>
      <w:pPr>
        <w:spacing w:line="240" w:lineRule="auto"/>
        <w:jc w:val="center"/>
        <w:rPr>
          <w:rFonts w:ascii="华文中宋" w:hAnsi="华文中宋" w:eastAsia="华文中宋" w:cs="仿宋"/>
          <w:b/>
          <w:bCs/>
          <w:sz w:val="30"/>
          <w:szCs w:val="30"/>
        </w:rPr>
      </w:pPr>
    </w:p>
    <w:p>
      <w:pPr>
        <w:spacing w:line="240" w:lineRule="auto"/>
        <w:jc w:val="center"/>
        <w:rPr>
          <w:rFonts w:ascii="黑体" w:hAnsi="黑体" w:eastAsia="黑体"/>
          <w:sz w:val="32"/>
          <w:szCs w:val="32"/>
        </w:rPr>
      </w:pPr>
      <w:r>
        <w:rPr>
          <w:rFonts w:hint="eastAsia" w:ascii="黑体" w:hAnsi="黑体" w:eastAsia="黑体"/>
          <w:sz w:val="32"/>
          <w:szCs w:val="32"/>
        </w:rPr>
        <w:t>供应商须知正文</w:t>
      </w:r>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68"/>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2"/>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2"/>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2"/>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采购项目概况和供应商资格要求见第一章“询价公告”。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hint="eastAsia" w:ascii="宋体" w:hAnsi="宋体" w:eastAsia="宋体" w:cs="仿宋"/>
          <w:b/>
          <w:bCs/>
          <w:sz w:val="24"/>
          <w:highlight w:val="none"/>
          <w:lang w:eastAsia="zh-CN"/>
        </w:rPr>
      </w:pPr>
      <w:r>
        <w:rPr>
          <w:rFonts w:hint="eastAsia" w:ascii="宋体" w:hAnsi="宋体" w:cs="仿宋"/>
          <w:b/>
          <w:bCs/>
          <w:sz w:val="24"/>
          <w:highlight w:val="none"/>
        </w:rPr>
        <w:t>1.7踏勘现场</w:t>
      </w:r>
      <w:r>
        <w:rPr>
          <w:rFonts w:hint="eastAsia" w:ascii="宋体" w:hAnsi="宋体" w:cs="仿宋"/>
          <w:b/>
          <w:bCs/>
          <w:sz w:val="24"/>
          <w:highlight w:val="none"/>
          <w:lang w:eastAsia="zh-CN"/>
        </w:rPr>
        <w:t>（本项目不组织踏勘现场）</w:t>
      </w:r>
    </w:p>
    <w:p>
      <w:pPr>
        <w:adjustRightInd w:val="0"/>
        <w:snapToGrid w:val="0"/>
        <w:spacing w:line="312" w:lineRule="auto"/>
        <w:jc w:val="both"/>
        <w:rPr>
          <w:rFonts w:ascii="宋体" w:hAnsi="宋体" w:cs="仿宋"/>
          <w:b w:val="0"/>
          <w:bCs/>
          <w:sz w:val="24"/>
        </w:rPr>
      </w:pPr>
      <w:r>
        <w:rPr>
          <w:rFonts w:hint="eastAsia" w:ascii="宋体" w:hAnsi="宋体" w:cs="仿宋"/>
          <w:b/>
          <w:bCs/>
          <w:sz w:val="24"/>
          <w:highlight w:val="none"/>
        </w:rPr>
        <w:t>1.8采购预备会</w:t>
      </w:r>
      <w:r>
        <w:rPr>
          <w:rFonts w:hint="eastAsia" w:ascii="宋体" w:hAnsi="宋体" w:cs="仿宋"/>
          <w:b/>
          <w:bCs/>
          <w:sz w:val="24"/>
          <w:highlight w:val="none"/>
          <w:lang w:eastAsia="zh-CN"/>
        </w:rPr>
        <w:t>（本项目不召开采购预备会）</w:t>
      </w:r>
      <w:r>
        <w:rPr>
          <w:rFonts w:ascii="宋体" w:hAnsi="宋体" w:cs="仿宋"/>
          <w:b w:val="0"/>
          <w:bCs/>
          <w:sz w:val="24"/>
        </w:rPr>
        <w:t xml:space="preserve"> </w:t>
      </w:r>
    </w:p>
    <w:p>
      <w:pPr>
        <w:adjustRightInd w:val="0"/>
        <w:snapToGrid w:val="0"/>
        <w:spacing w:line="312" w:lineRule="auto"/>
        <w:ind w:firstLine="0" w:firstLineChars="0"/>
        <w:jc w:val="both"/>
        <w:rPr>
          <w:rFonts w:hint="eastAsia" w:ascii="宋体" w:hAnsi="宋体" w:eastAsia="宋体" w:cs="仿宋"/>
          <w:b w:val="0"/>
          <w:bCs/>
          <w:sz w:val="24"/>
          <w:lang w:eastAsia="zh-CN"/>
        </w:rPr>
      </w:pPr>
      <w:r>
        <w:rPr>
          <w:rFonts w:hint="eastAsia" w:ascii="宋体" w:hAnsi="宋体" w:cs="仿宋"/>
          <w:b/>
          <w:bCs/>
          <w:sz w:val="24"/>
        </w:rPr>
        <w:t>1.9分包</w:t>
      </w:r>
      <w:r>
        <w:rPr>
          <w:rFonts w:hint="eastAsia" w:ascii="宋体" w:hAnsi="宋体" w:cs="仿宋"/>
          <w:b/>
          <w:bCs/>
          <w:sz w:val="24"/>
          <w:lang w:eastAsia="zh-CN"/>
        </w:rPr>
        <w:t>（本项目不允许分包）</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2询价文件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2.1询价文件的组成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本询价文件包括: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(1)询价公告；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2.2询价文件的澄清和修改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(1)响应函；</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(2)授权委托书(如有)；</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(4)报价表；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(5)资格审查资料；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(6)响应方案；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(7)供应商须知前附表规定的其他资料。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3.2</w:t>
      </w:r>
      <w:r>
        <w:rPr>
          <w:rFonts w:hint="eastAsia" w:ascii="宋体" w:hAnsi="宋体" w:cs="仿宋"/>
          <w:color w:val="000000" w:themeColor="text1"/>
          <w:sz w:val="24"/>
          <w14:textFill>
            <w14:solidFill>
              <w14:schemeClr w14:val="tx1"/>
            </w14:solidFill>
          </w14:textFill>
        </w:rPr>
        <w:t>.1供应商应按询价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sz w:val="24"/>
        </w:rPr>
      </w:pPr>
      <w:r>
        <w:rPr>
          <w:rFonts w:hint="eastAsia" w:ascii="宋体" w:hAnsi="宋体" w:cs="仿宋"/>
          <w:b/>
          <w:bCs/>
          <w:sz w:val="24"/>
        </w:rPr>
        <w:t>3.4响应保证金</w:t>
      </w:r>
      <w:r>
        <w:rPr>
          <w:rFonts w:hint="eastAsia" w:ascii="宋体" w:hAnsi="宋体" w:cs="仿宋"/>
          <w:b/>
          <w:bCs w:val="0"/>
          <w:sz w:val="24"/>
        </w:rPr>
        <w:t>（本项目不</w:t>
      </w:r>
      <w:r>
        <w:rPr>
          <w:rFonts w:hint="eastAsia" w:ascii="宋体" w:hAnsi="宋体" w:cs="仿宋"/>
          <w:b/>
          <w:bCs w:val="0"/>
          <w:sz w:val="24"/>
          <w:lang w:eastAsia="zh-CN"/>
        </w:rPr>
        <w:t>递交</w:t>
      </w:r>
      <w:r>
        <w:rPr>
          <w:rFonts w:hint="eastAsia" w:ascii="宋体" w:hAnsi="宋体" w:cs="仿宋"/>
          <w:b/>
          <w:bCs w:val="0"/>
          <w:sz w:val="24"/>
        </w:rPr>
        <w:t>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供应商应提供供应商须知前附表3.5(1)-3.5(9)中规定的资格审查资料，以证明其满足第一章“询价公告”对供应商的各项资格要求。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w:t>
      </w:r>
      <w:r>
        <w:rPr>
          <w:rFonts w:hint="eastAsia" w:ascii="宋体" w:hAnsi="宋体" w:cs="仿宋"/>
          <w:sz w:val="24"/>
        </w:rPr>
        <w:t>；</w:t>
      </w:r>
      <w:r>
        <w:rPr>
          <w:rFonts w:ascii="宋体" w:hAnsi="宋体" w:cs="仿宋"/>
          <w:sz w:val="24"/>
        </w:rPr>
        <w:t>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sz w:val="24"/>
        </w:rPr>
        <w:t>如供应商须知前附表规定公开开启响应文件的，开启活动应按本条规定执行。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r>
        <w:rPr>
          <w:rFonts w:hint="eastAsia" w:ascii="宋体" w:hAnsi="宋体" w:cs="仿宋"/>
          <w:sz w:val="24"/>
        </w:rPr>
        <w:br w:type="textWrapping"/>
      </w: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r>
        <w:rPr>
          <w:rFonts w:hint="eastAsia" w:ascii="宋体" w:hAnsi="宋体" w:cs="仿宋"/>
          <w:sz w:val="24"/>
        </w:rPr>
        <w:br w:type="textWrapping"/>
      </w: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1" w:name="_Toc24135"/>
      <w:r>
        <w:rPr>
          <w:rFonts w:hint="eastAsia" w:ascii="宋体" w:hAnsi="宋体" w:cs="宋体"/>
          <w:b/>
          <w:bCs/>
          <w:sz w:val="24"/>
        </w:rPr>
        <w:t>7.3成交结果异议</w:t>
      </w:r>
      <w:bookmarkEnd w:id="11"/>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hint="eastAsia" w:ascii="宋体" w:hAnsi="宋体" w:eastAsia="宋体" w:cs="仿宋"/>
          <w:sz w:val="24"/>
          <w:lang w:eastAsia="zh-CN"/>
        </w:rPr>
      </w:pPr>
      <w:r>
        <w:rPr>
          <w:rFonts w:hint="eastAsia" w:ascii="宋体" w:hAnsi="宋体" w:cs="仿宋"/>
          <w:b/>
          <w:bCs/>
          <w:sz w:val="24"/>
        </w:rPr>
        <w:t>7.6履约保证金</w:t>
      </w:r>
      <w:r>
        <w:rPr>
          <w:rFonts w:hint="eastAsia" w:ascii="宋体" w:hAnsi="宋体" w:cs="仿宋"/>
          <w:b/>
          <w:bCs/>
          <w:sz w:val="24"/>
          <w:lang w:eastAsia="zh-CN"/>
        </w:rPr>
        <w:t>（本项目不提交履约保证金）</w:t>
      </w:r>
    </w:p>
    <w:p>
      <w:pPr>
        <w:adjustRightInd w:val="0"/>
        <w:snapToGrid w:val="0"/>
        <w:spacing w:line="312" w:lineRule="auto"/>
        <w:jc w:val="both"/>
        <w:rPr>
          <w:rFonts w:hint="default" w:ascii="宋体" w:hAnsi="宋体" w:eastAsia="宋体" w:cs="仿宋"/>
          <w:b/>
          <w:bCs/>
          <w:sz w:val="24"/>
          <w:lang w:val="en-US" w:eastAsia="zh-CN"/>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38"/>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spacing w:line="600" w:lineRule="exact"/>
        <w:ind w:firstLine="8100" w:firstLineChars="2700"/>
        <w:jc w:val="both"/>
        <w:rPr>
          <w:rFonts w:ascii="仿宋" w:hAnsi="仿宋" w:eastAsia="仿宋" w:cs="仿宋"/>
          <w:sz w:val="30"/>
          <w:szCs w:val="30"/>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附件2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7800" w:firstLineChars="2600"/>
        <w:jc w:val="both"/>
        <w:rPr>
          <w:rFonts w:ascii="仿宋" w:hAnsi="仿宋" w:eastAsia="仿宋" w:cs="仿宋"/>
          <w:sz w:val="30"/>
          <w:szCs w:val="30"/>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3"/>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adjustRightInd w:val="0"/>
        <w:snapToGrid w:val="0"/>
        <w:spacing w:line="600" w:lineRule="exact"/>
        <w:ind w:firstLine="455" w:firstLineChars="189"/>
        <w:rPr>
          <w:rFonts w:ascii="宋体" w:hAnsi="宋体" w:cs="仿宋"/>
          <w:sz w:val="30"/>
          <w:szCs w:val="30"/>
        </w:rPr>
      </w:pPr>
      <w:r>
        <w:rPr>
          <w:rFonts w:ascii="宋体" w:hAnsi="宋体" w:cs="仿宋"/>
          <w:b/>
          <w:color w:val="000000"/>
          <w:sz w:val="24"/>
        </w:rPr>
        <w:br w:type="page"/>
      </w: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3"/>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p>
    <w:p>
      <w:pPr>
        <w:rPr>
          <w:rFonts w:hint="eastAsia" w:ascii="黑体" w:hAnsi="黑体" w:eastAsia="黑体" w:cs="仿宋"/>
          <w:bCs/>
          <w:sz w:val="36"/>
          <w:szCs w:val="36"/>
        </w:rPr>
      </w:pPr>
      <w:r>
        <w:rPr>
          <w:rFonts w:hint="eastAsia" w:ascii="黑体" w:hAnsi="黑体" w:eastAsia="黑体" w:cs="仿宋"/>
          <w:bCs/>
          <w:sz w:val="36"/>
          <w:szCs w:val="36"/>
        </w:rPr>
        <w:br w:type="page"/>
      </w:r>
    </w:p>
    <w:p>
      <w:pPr>
        <w:adjustRightInd w:val="0"/>
        <w:snapToGrid w:val="0"/>
        <w:spacing w:line="600" w:lineRule="exact"/>
        <w:jc w:val="center"/>
        <w:outlineLvl w:val="0"/>
        <w:rPr>
          <w:rFonts w:ascii="黑体" w:hAnsi="黑体" w:eastAsia="黑体" w:cs="仿宋"/>
          <w:bCs/>
          <w:sz w:val="36"/>
          <w:szCs w:val="36"/>
        </w:rPr>
      </w:pPr>
      <w:bookmarkStart w:id="12" w:name="_Toc1266"/>
      <w:r>
        <w:rPr>
          <w:rFonts w:hint="eastAsia" w:ascii="黑体" w:hAnsi="黑体" w:eastAsia="黑体" w:cs="仿宋"/>
          <w:bCs/>
          <w:sz w:val="36"/>
          <w:szCs w:val="36"/>
        </w:rPr>
        <w:t>第三章 评审办法</w:t>
      </w:r>
      <w:bookmarkEnd w:id="12"/>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38"/>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200"/>
        <w:gridCol w:w="2185"/>
        <w:gridCol w:w="5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2124" w:type="dxa"/>
            <w:gridSpan w:val="2"/>
            <w:vAlign w:val="center"/>
          </w:tcPr>
          <w:p>
            <w:pPr>
              <w:widowControl/>
              <w:adjustRightInd w:val="0"/>
              <w:snapToGrid w:val="0"/>
              <w:spacing w:line="288" w:lineRule="auto"/>
              <w:jc w:val="center"/>
              <w:rPr>
                <w:rFonts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t>条款号及名称</w:t>
            </w:r>
          </w:p>
        </w:tc>
        <w:tc>
          <w:tcPr>
            <w:tcW w:w="2185" w:type="dxa"/>
            <w:vAlign w:val="center"/>
          </w:tcPr>
          <w:p>
            <w:pPr>
              <w:widowControl/>
              <w:adjustRightInd w:val="0"/>
              <w:snapToGrid w:val="0"/>
              <w:spacing w:line="288" w:lineRule="auto"/>
              <w:jc w:val="center"/>
              <w:rPr>
                <w:rFonts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t>评审因素</w:t>
            </w:r>
          </w:p>
        </w:tc>
        <w:tc>
          <w:tcPr>
            <w:tcW w:w="5489" w:type="dxa"/>
            <w:vAlign w:val="center"/>
          </w:tcPr>
          <w:p>
            <w:pPr>
              <w:widowControl/>
              <w:adjustRightInd w:val="0"/>
              <w:snapToGrid w:val="0"/>
              <w:spacing w:line="288" w:lineRule="auto"/>
              <w:jc w:val="center"/>
              <w:rPr>
                <w:rFonts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4" w:type="dxa"/>
            <w:vAlign w:val="center"/>
          </w:tcPr>
          <w:p>
            <w:pPr>
              <w:widowControl/>
              <w:adjustRightInd w:val="0"/>
              <w:snapToGrid w:val="0"/>
              <w:spacing w:line="288" w:lineRule="auto"/>
              <w:jc w:val="center"/>
              <w:rPr>
                <w:rFonts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t>1</w:t>
            </w:r>
          </w:p>
        </w:tc>
        <w:tc>
          <w:tcPr>
            <w:tcW w:w="1200" w:type="dxa"/>
            <w:vAlign w:val="center"/>
          </w:tcPr>
          <w:p>
            <w:pPr>
              <w:widowControl/>
              <w:adjustRightInd w:val="0"/>
              <w:snapToGrid w:val="0"/>
              <w:spacing w:line="288" w:lineRule="auto"/>
              <w:jc w:val="center"/>
              <w:rPr>
                <w:rFonts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t>评审方法</w:t>
            </w:r>
          </w:p>
        </w:tc>
        <w:tc>
          <w:tcPr>
            <w:tcW w:w="2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评审方法</w:t>
            </w:r>
          </w:p>
        </w:tc>
        <w:tc>
          <w:tcPr>
            <w:tcW w:w="548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924" w:type="dxa"/>
            <w:vMerge w:val="restart"/>
            <w:vAlign w:val="center"/>
          </w:tcPr>
          <w:p>
            <w:pPr>
              <w:widowControl/>
              <w:adjustRightInd w:val="0"/>
              <w:snapToGrid w:val="0"/>
              <w:spacing w:line="288" w:lineRule="auto"/>
              <w:jc w:val="center"/>
              <w:rPr>
                <w:rFonts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t>2.1.1</w:t>
            </w:r>
          </w:p>
        </w:tc>
        <w:tc>
          <w:tcPr>
            <w:tcW w:w="1200" w:type="dxa"/>
            <w:vMerge w:val="restart"/>
            <w:vAlign w:val="center"/>
          </w:tcPr>
          <w:p>
            <w:pPr>
              <w:widowControl/>
              <w:adjustRightInd w:val="0"/>
              <w:snapToGrid w:val="0"/>
              <w:spacing w:line="288" w:lineRule="auto"/>
              <w:jc w:val="center"/>
              <w:rPr>
                <w:rFonts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t>形式评审标准</w:t>
            </w:r>
          </w:p>
        </w:tc>
        <w:tc>
          <w:tcPr>
            <w:tcW w:w="2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供应商名称</w:t>
            </w:r>
          </w:p>
        </w:tc>
        <w:tc>
          <w:tcPr>
            <w:tcW w:w="5489" w:type="dxa"/>
            <w:vAlign w:val="center"/>
          </w:tcPr>
          <w:p>
            <w:pPr>
              <w:widowControl w:val="0"/>
              <w:adjustRightInd w:val="0"/>
              <w:spacing w:after="0" w:line="288" w:lineRule="auto"/>
              <w:jc w:val="left"/>
              <w:rPr>
                <w:rFonts w:ascii="宋体" w:hAns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lang w:val="en-US" w:eastAsia="zh-CN"/>
              </w:rPr>
              <w:t>.</w:t>
            </w:r>
            <w:r>
              <w:rPr>
                <w:rFonts w:ascii="宋体" w:hAnsi="宋体"/>
                <w:color w:val="000000"/>
                <w:sz w:val="21"/>
                <w:szCs w:val="21"/>
                <w:highlight w:val="none"/>
              </w:rPr>
              <w:t>与营业执照、资质证书一致；</w:t>
            </w:r>
          </w:p>
          <w:p>
            <w:pPr>
              <w:widowControl/>
              <w:adjustRightInd w:val="0"/>
              <w:snapToGrid w:val="0"/>
              <w:spacing w:line="288" w:lineRule="auto"/>
              <w:jc w:val="left"/>
              <w:rPr>
                <w:rFonts w:cs="仿宋" w:asciiTheme="minorEastAsia" w:hAnsiTheme="minorEastAsia" w:eastAsiaTheme="minorEastAsia"/>
                <w:sz w:val="21"/>
                <w:szCs w:val="21"/>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w:t>
            </w:r>
            <w:r>
              <w:rPr>
                <w:rFonts w:ascii="宋体" w:hAnsi="宋体"/>
                <w:color w:val="000000"/>
                <w:sz w:val="21"/>
                <w:szCs w:val="21"/>
                <w:highlight w:val="none"/>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24" w:type="dxa"/>
            <w:vMerge w:val="continue"/>
            <w:vAlign w:val="center"/>
          </w:tcPr>
          <w:p>
            <w:pPr>
              <w:widowControl/>
              <w:adjustRightInd w:val="0"/>
              <w:snapToGrid w:val="0"/>
              <w:spacing w:line="288" w:lineRule="auto"/>
              <w:jc w:val="center"/>
              <w:rPr>
                <w:rFonts w:cs="仿宋" w:asciiTheme="minorEastAsia" w:hAnsiTheme="minorEastAsia" w:eastAsiaTheme="minorEastAsia"/>
                <w:b/>
                <w:bCs/>
                <w:sz w:val="21"/>
                <w:szCs w:val="21"/>
              </w:rPr>
            </w:pPr>
          </w:p>
        </w:tc>
        <w:tc>
          <w:tcPr>
            <w:tcW w:w="1200" w:type="dxa"/>
            <w:vMerge w:val="continue"/>
            <w:vAlign w:val="center"/>
          </w:tcPr>
          <w:p>
            <w:pPr>
              <w:widowControl/>
              <w:adjustRightInd w:val="0"/>
              <w:snapToGrid w:val="0"/>
              <w:spacing w:line="288" w:lineRule="auto"/>
              <w:jc w:val="center"/>
              <w:rPr>
                <w:rFonts w:cs="仿宋" w:asciiTheme="minorEastAsia" w:hAnsiTheme="minorEastAsia" w:eastAsiaTheme="minorEastAsia"/>
                <w:b/>
                <w:bCs/>
                <w:sz w:val="21"/>
                <w:szCs w:val="21"/>
              </w:rPr>
            </w:pPr>
          </w:p>
        </w:tc>
        <w:tc>
          <w:tcPr>
            <w:tcW w:w="2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响应文件签字盖章</w:t>
            </w:r>
          </w:p>
        </w:tc>
        <w:tc>
          <w:tcPr>
            <w:tcW w:w="548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 w:type="dxa"/>
            <w:vMerge w:val="continue"/>
            <w:vAlign w:val="center"/>
          </w:tcPr>
          <w:p>
            <w:pPr>
              <w:widowControl/>
              <w:adjustRightInd w:val="0"/>
              <w:snapToGrid w:val="0"/>
              <w:spacing w:line="288" w:lineRule="auto"/>
              <w:jc w:val="center"/>
              <w:rPr>
                <w:rFonts w:cs="仿宋" w:asciiTheme="minorEastAsia" w:hAnsiTheme="minorEastAsia" w:eastAsiaTheme="minorEastAsia"/>
                <w:b/>
                <w:bCs/>
                <w:sz w:val="21"/>
                <w:szCs w:val="21"/>
              </w:rPr>
            </w:pPr>
          </w:p>
        </w:tc>
        <w:tc>
          <w:tcPr>
            <w:tcW w:w="1200" w:type="dxa"/>
            <w:vMerge w:val="continue"/>
            <w:vAlign w:val="center"/>
          </w:tcPr>
          <w:p>
            <w:pPr>
              <w:widowControl/>
              <w:adjustRightInd w:val="0"/>
              <w:snapToGrid w:val="0"/>
              <w:spacing w:line="288" w:lineRule="auto"/>
              <w:jc w:val="center"/>
              <w:rPr>
                <w:rFonts w:cs="仿宋" w:asciiTheme="minorEastAsia" w:hAnsiTheme="minorEastAsia" w:eastAsiaTheme="minorEastAsia"/>
                <w:b/>
                <w:bCs/>
                <w:sz w:val="21"/>
                <w:szCs w:val="21"/>
              </w:rPr>
            </w:pPr>
          </w:p>
        </w:tc>
        <w:tc>
          <w:tcPr>
            <w:tcW w:w="2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响应函中实质性内容</w:t>
            </w:r>
          </w:p>
        </w:tc>
        <w:tc>
          <w:tcPr>
            <w:tcW w:w="548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Cs w:val="21"/>
                <w:highlight w:val="none"/>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24" w:type="dxa"/>
            <w:vMerge w:val="restart"/>
            <w:vAlign w:val="center"/>
          </w:tcPr>
          <w:p>
            <w:pPr>
              <w:widowControl/>
              <w:adjustRightInd w:val="0"/>
              <w:snapToGrid w:val="0"/>
              <w:spacing w:line="288" w:lineRule="auto"/>
              <w:jc w:val="center"/>
              <w:rPr>
                <w:rFonts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t>2.1.2</w:t>
            </w:r>
          </w:p>
        </w:tc>
        <w:tc>
          <w:tcPr>
            <w:tcW w:w="1200" w:type="dxa"/>
            <w:vMerge w:val="restart"/>
            <w:vAlign w:val="center"/>
          </w:tcPr>
          <w:p>
            <w:pPr>
              <w:widowControl/>
              <w:adjustRightInd w:val="0"/>
              <w:snapToGrid w:val="0"/>
              <w:spacing w:line="288" w:lineRule="auto"/>
              <w:jc w:val="center"/>
              <w:rPr>
                <w:rFonts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t>资格评审标准</w:t>
            </w:r>
          </w:p>
        </w:tc>
        <w:tc>
          <w:tcPr>
            <w:tcW w:w="2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依法设立</w:t>
            </w:r>
          </w:p>
        </w:tc>
        <w:tc>
          <w:tcPr>
            <w:tcW w:w="548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24" w:type="dxa"/>
            <w:vMerge w:val="continue"/>
            <w:vAlign w:val="center"/>
          </w:tcPr>
          <w:p>
            <w:pPr>
              <w:widowControl/>
              <w:adjustRightInd w:val="0"/>
              <w:snapToGrid w:val="0"/>
              <w:spacing w:line="288" w:lineRule="auto"/>
              <w:jc w:val="center"/>
              <w:rPr>
                <w:rFonts w:cs="仿宋" w:asciiTheme="minorEastAsia" w:hAnsiTheme="minorEastAsia" w:eastAsiaTheme="minorEastAsia"/>
                <w:b/>
                <w:bCs/>
                <w:sz w:val="21"/>
                <w:szCs w:val="21"/>
              </w:rPr>
            </w:pPr>
          </w:p>
        </w:tc>
        <w:tc>
          <w:tcPr>
            <w:tcW w:w="1200" w:type="dxa"/>
            <w:vMerge w:val="continue"/>
            <w:vAlign w:val="center"/>
          </w:tcPr>
          <w:p>
            <w:pPr>
              <w:widowControl/>
              <w:adjustRightInd w:val="0"/>
              <w:snapToGrid w:val="0"/>
              <w:spacing w:line="288" w:lineRule="auto"/>
              <w:jc w:val="center"/>
              <w:rPr>
                <w:rFonts w:cs="仿宋" w:asciiTheme="minorEastAsia" w:hAnsiTheme="minorEastAsia" w:eastAsiaTheme="minorEastAsia"/>
                <w:b/>
                <w:bCs/>
                <w:sz w:val="21"/>
                <w:szCs w:val="21"/>
              </w:rPr>
            </w:pPr>
          </w:p>
        </w:tc>
        <w:tc>
          <w:tcPr>
            <w:tcW w:w="2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资质要求</w:t>
            </w:r>
          </w:p>
        </w:tc>
        <w:tc>
          <w:tcPr>
            <w:tcW w:w="548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24" w:type="dxa"/>
            <w:vMerge w:val="continue"/>
            <w:vAlign w:val="center"/>
          </w:tcPr>
          <w:p>
            <w:pPr>
              <w:widowControl/>
              <w:adjustRightInd w:val="0"/>
              <w:snapToGrid w:val="0"/>
              <w:spacing w:line="288" w:lineRule="auto"/>
              <w:jc w:val="center"/>
              <w:rPr>
                <w:rFonts w:cs="仿宋" w:asciiTheme="minorEastAsia" w:hAnsiTheme="minorEastAsia" w:eastAsiaTheme="minorEastAsia"/>
                <w:b/>
                <w:bCs/>
                <w:sz w:val="21"/>
                <w:szCs w:val="21"/>
              </w:rPr>
            </w:pPr>
          </w:p>
        </w:tc>
        <w:tc>
          <w:tcPr>
            <w:tcW w:w="1200" w:type="dxa"/>
            <w:vMerge w:val="continue"/>
            <w:vAlign w:val="center"/>
          </w:tcPr>
          <w:p>
            <w:pPr>
              <w:widowControl/>
              <w:adjustRightInd w:val="0"/>
              <w:snapToGrid w:val="0"/>
              <w:spacing w:line="288" w:lineRule="auto"/>
              <w:jc w:val="center"/>
              <w:rPr>
                <w:rFonts w:cs="仿宋" w:asciiTheme="minorEastAsia" w:hAnsiTheme="minorEastAsia" w:eastAsiaTheme="minorEastAsia"/>
                <w:b/>
                <w:bCs/>
                <w:sz w:val="21"/>
                <w:szCs w:val="21"/>
              </w:rPr>
            </w:pPr>
          </w:p>
        </w:tc>
        <w:tc>
          <w:tcPr>
            <w:tcW w:w="2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业绩要求</w:t>
            </w:r>
          </w:p>
        </w:tc>
        <w:tc>
          <w:tcPr>
            <w:tcW w:w="548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24" w:type="dxa"/>
            <w:vMerge w:val="restart"/>
            <w:vAlign w:val="center"/>
          </w:tcPr>
          <w:p>
            <w:pPr>
              <w:widowControl/>
              <w:adjustRightInd w:val="0"/>
              <w:snapToGrid w:val="0"/>
              <w:spacing w:line="288" w:lineRule="auto"/>
              <w:jc w:val="center"/>
              <w:rPr>
                <w:rFonts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t>2.1.3</w:t>
            </w:r>
          </w:p>
        </w:tc>
        <w:tc>
          <w:tcPr>
            <w:tcW w:w="1200" w:type="dxa"/>
            <w:vMerge w:val="restart"/>
            <w:vAlign w:val="center"/>
          </w:tcPr>
          <w:p>
            <w:pPr>
              <w:widowControl/>
              <w:adjustRightInd w:val="0"/>
              <w:snapToGrid w:val="0"/>
              <w:spacing w:line="288" w:lineRule="auto"/>
              <w:jc w:val="center"/>
              <w:rPr>
                <w:rFonts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t>响应性评审标准</w:t>
            </w:r>
          </w:p>
        </w:tc>
        <w:tc>
          <w:tcPr>
            <w:tcW w:w="2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报价</w:t>
            </w:r>
          </w:p>
        </w:tc>
        <w:tc>
          <w:tcPr>
            <w:tcW w:w="548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24"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200"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2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响应文件有效期</w:t>
            </w:r>
          </w:p>
        </w:tc>
        <w:tc>
          <w:tcPr>
            <w:tcW w:w="548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ascii="宋体" w:hAnsi="宋体" w:cs="仿宋"/>
                <w:sz w:val="21"/>
                <w:szCs w:val="21"/>
                <w:highlight w:val="none"/>
              </w:rPr>
              <w:t>响应文件有效期应为90日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24"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200"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2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响应方案</w:t>
            </w:r>
          </w:p>
        </w:tc>
        <w:tc>
          <w:tcPr>
            <w:tcW w:w="548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24"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200"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2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质量标准</w:t>
            </w:r>
          </w:p>
        </w:tc>
        <w:tc>
          <w:tcPr>
            <w:tcW w:w="548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24"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200"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2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完成期限</w:t>
            </w:r>
          </w:p>
        </w:tc>
        <w:tc>
          <w:tcPr>
            <w:tcW w:w="548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24"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200"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2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对非关键条款的偏差</w:t>
            </w:r>
          </w:p>
        </w:tc>
        <w:tc>
          <w:tcPr>
            <w:tcW w:w="548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24" w:type="dxa"/>
            <w:vAlign w:val="center"/>
          </w:tcPr>
          <w:p>
            <w:pPr>
              <w:widowControl/>
              <w:adjustRightInd w:val="0"/>
              <w:snapToGrid w:val="0"/>
              <w:spacing w:line="288" w:lineRule="auto"/>
              <w:jc w:val="center"/>
              <w:rPr>
                <w:rFonts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t>2.2.2</w:t>
            </w:r>
          </w:p>
        </w:tc>
        <w:tc>
          <w:tcPr>
            <w:tcW w:w="3385" w:type="dxa"/>
            <w:gridSpan w:val="2"/>
            <w:vAlign w:val="center"/>
          </w:tcPr>
          <w:p>
            <w:pPr>
              <w:widowControl/>
              <w:adjustRightInd w:val="0"/>
              <w:snapToGrid w:val="0"/>
              <w:spacing w:line="288" w:lineRule="auto"/>
              <w:jc w:val="center"/>
              <w:rPr>
                <w:rFonts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t>评审价格</w:t>
            </w:r>
          </w:p>
        </w:tc>
        <w:tc>
          <w:tcPr>
            <w:tcW w:w="548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98" w:type="dxa"/>
            <w:gridSpan w:val="4"/>
            <w:vAlign w:val="center"/>
          </w:tcPr>
          <w:p>
            <w:pPr>
              <w:widowControl/>
              <w:adjustRightInd w:val="0"/>
              <w:snapToGrid w:val="0"/>
              <w:spacing w:line="288" w:lineRule="auto"/>
              <w:jc w:val="left"/>
              <w:rPr>
                <w:rFonts w:cs="仿宋" w:asciiTheme="minorEastAsia" w:hAnsiTheme="minorEastAsia" w:eastAsiaTheme="minorEastAsia"/>
                <w:sz w:val="21"/>
                <w:szCs w:val="21"/>
              </w:rPr>
            </w:pPr>
            <w:r>
              <w:rPr>
                <w:rFonts w:hint="eastAsia" w:cs="仿宋" w:asciiTheme="minorEastAsia" w:hAnsiTheme="minorEastAsia" w:eastAsiaTheme="minorEastAsia"/>
                <w:b/>
                <w:bCs/>
                <w:sz w:val="21"/>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124" w:type="dxa"/>
            <w:gridSpan w:val="2"/>
            <w:vAlign w:val="center"/>
          </w:tcPr>
          <w:p>
            <w:pPr>
              <w:widowControl/>
              <w:adjustRightInd w:val="0"/>
              <w:snapToGrid w:val="0"/>
              <w:spacing w:line="288" w:lineRule="auto"/>
              <w:jc w:val="center"/>
              <w:rPr>
                <w:rFonts w:cs="仿宋" w:asciiTheme="minorEastAsia" w:hAnsiTheme="minorEastAsia" w:eastAsiaTheme="minorEastAsia"/>
                <w:b w:val="0"/>
                <w:bCs w:val="0"/>
                <w:sz w:val="21"/>
                <w:szCs w:val="21"/>
              </w:rPr>
            </w:pPr>
            <w:r>
              <w:rPr>
                <w:rFonts w:hint="eastAsia" w:cs="仿宋" w:asciiTheme="minorEastAsia" w:hAnsiTheme="minorEastAsia" w:eastAsiaTheme="minorEastAsia"/>
                <w:b w:val="0"/>
                <w:bCs w:val="0"/>
                <w:sz w:val="21"/>
                <w:szCs w:val="21"/>
              </w:rPr>
              <w:t>3.1</w:t>
            </w:r>
          </w:p>
        </w:tc>
        <w:tc>
          <w:tcPr>
            <w:tcW w:w="2185" w:type="dxa"/>
            <w:vAlign w:val="center"/>
          </w:tcPr>
          <w:p>
            <w:pPr>
              <w:widowControl/>
              <w:adjustRightInd w:val="0"/>
              <w:snapToGrid w:val="0"/>
              <w:spacing w:line="288" w:lineRule="auto"/>
              <w:jc w:val="center"/>
              <w:rPr>
                <w:rFonts w:cs="仿宋" w:asciiTheme="minorEastAsia" w:hAnsiTheme="minorEastAsia" w:eastAsiaTheme="minorEastAsia"/>
                <w:b w:val="0"/>
                <w:bCs w:val="0"/>
                <w:sz w:val="21"/>
                <w:szCs w:val="21"/>
              </w:rPr>
            </w:pPr>
            <w:r>
              <w:rPr>
                <w:rFonts w:hint="eastAsia" w:cs="仿宋" w:asciiTheme="minorEastAsia" w:hAnsiTheme="minorEastAsia" w:eastAsiaTheme="minorEastAsia"/>
                <w:b w:val="0"/>
                <w:bCs w:val="0"/>
                <w:sz w:val="21"/>
                <w:szCs w:val="21"/>
              </w:rPr>
              <w:t>分值构成（总分100分）</w:t>
            </w:r>
          </w:p>
        </w:tc>
        <w:tc>
          <w:tcPr>
            <w:tcW w:w="5489" w:type="dxa"/>
            <w:vAlign w:val="center"/>
          </w:tcPr>
          <w:p>
            <w:pPr>
              <w:widowControl/>
              <w:numPr>
                <w:ilvl w:val="0"/>
                <w:numId w:val="3"/>
              </w:numPr>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商务部分：</w:t>
            </w:r>
            <w:r>
              <w:rPr>
                <w:rFonts w:hint="eastAsia" w:cs="仿宋" w:asciiTheme="minorEastAsia" w:hAnsiTheme="minorEastAsia" w:eastAsiaTheme="minorEastAsia"/>
                <w:sz w:val="21"/>
                <w:szCs w:val="21"/>
                <w:u w:val="single"/>
              </w:rPr>
              <w:t xml:space="preserve">  </w:t>
            </w:r>
            <w:r>
              <w:rPr>
                <w:rFonts w:hint="eastAsia" w:cs="仿宋" w:asciiTheme="minorEastAsia" w:hAnsiTheme="minorEastAsia" w:eastAsiaTheme="minorEastAsia"/>
                <w:sz w:val="21"/>
                <w:szCs w:val="21"/>
                <w:u w:val="single"/>
                <w:lang w:val="en-US" w:eastAsia="zh-CN"/>
              </w:rPr>
              <w:t>20</w:t>
            </w:r>
            <w:r>
              <w:rPr>
                <w:rFonts w:hint="eastAsia" w:cs="仿宋" w:asciiTheme="minorEastAsia" w:hAnsiTheme="minorEastAsia" w:eastAsiaTheme="minorEastAsia"/>
                <w:sz w:val="21"/>
                <w:szCs w:val="21"/>
                <w:u w:val="single"/>
              </w:rPr>
              <w:t xml:space="preserve">  </w:t>
            </w:r>
            <w:r>
              <w:rPr>
                <w:rFonts w:hint="eastAsia" w:cs="仿宋" w:asciiTheme="minorEastAsia" w:hAnsiTheme="minorEastAsia" w:eastAsiaTheme="minorEastAsia"/>
                <w:sz w:val="21"/>
                <w:szCs w:val="21"/>
              </w:rPr>
              <w:t>分</w:t>
            </w:r>
          </w:p>
          <w:p>
            <w:pPr>
              <w:widowControl/>
              <w:numPr>
                <w:ilvl w:val="0"/>
                <w:numId w:val="3"/>
              </w:numPr>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技术部分：</w:t>
            </w:r>
            <w:r>
              <w:rPr>
                <w:rFonts w:hint="eastAsia" w:cs="仿宋" w:asciiTheme="minorEastAsia" w:hAnsiTheme="minorEastAsia" w:eastAsiaTheme="minorEastAsia"/>
                <w:sz w:val="21"/>
                <w:szCs w:val="21"/>
                <w:u w:val="single"/>
              </w:rPr>
              <w:t xml:space="preserve">  </w:t>
            </w:r>
            <w:r>
              <w:rPr>
                <w:rFonts w:hint="eastAsia" w:cs="仿宋" w:asciiTheme="minorEastAsia" w:hAnsiTheme="minorEastAsia" w:eastAsiaTheme="minorEastAsia"/>
                <w:sz w:val="21"/>
                <w:szCs w:val="21"/>
                <w:u w:val="single"/>
                <w:lang w:val="en-US" w:eastAsia="zh-CN"/>
              </w:rPr>
              <w:t>30</w:t>
            </w:r>
            <w:r>
              <w:rPr>
                <w:rFonts w:hint="eastAsia" w:cs="仿宋" w:asciiTheme="minorEastAsia" w:hAnsiTheme="minorEastAsia" w:eastAsiaTheme="minorEastAsia"/>
                <w:sz w:val="21"/>
                <w:szCs w:val="21"/>
                <w:u w:val="single"/>
              </w:rPr>
              <w:t xml:space="preserve">  </w:t>
            </w:r>
            <w:r>
              <w:rPr>
                <w:rFonts w:hint="eastAsia" w:cs="仿宋" w:asciiTheme="minorEastAsia" w:hAnsiTheme="minorEastAsia" w:eastAsiaTheme="minorEastAsia"/>
                <w:sz w:val="21"/>
                <w:szCs w:val="21"/>
              </w:rPr>
              <w:t>分</w:t>
            </w:r>
          </w:p>
          <w:p>
            <w:pPr>
              <w:widowControl/>
              <w:numPr>
                <w:ilvl w:val="0"/>
                <w:numId w:val="3"/>
              </w:numPr>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报价部分：</w:t>
            </w:r>
            <w:r>
              <w:rPr>
                <w:rFonts w:hint="eastAsia" w:cs="仿宋" w:asciiTheme="minorEastAsia" w:hAnsiTheme="minorEastAsia" w:eastAsiaTheme="minorEastAsia"/>
                <w:sz w:val="21"/>
                <w:szCs w:val="21"/>
                <w:u w:val="single"/>
              </w:rPr>
              <w:t xml:space="preserve">  </w:t>
            </w:r>
            <w:r>
              <w:rPr>
                <w:rFonts w:hint="eastAsia" w:cs="仿宋" w:asciiTheme="minorEastAsia" w:hAnsiTheme="minorEastAsia" w:eastAsiaTheme="minorEastAsia"/>
                <w:sz w:val="21"/>
                <w:szCs w:val="21"/>
                <w:u w:val="single"/>
                <w:lang w:val="en-US" w:eastAsia="zh-CN"/>
              </w:rPr>
              <w:t>50</w:t>
            </w:r>
            <w:r>
              <w:rPr>
                <w:rFonts w:hint="eastAsia" w:cs="仿宋" w:asciiTheme="minorEastAsia" w:hAnsiTheme="minorEastAsia" w:eastAsiaTheme="minorEastAsia"/>
                <w:sz w:val="21"/>
                <w:szCs w:val="21"/>
                <w:u w:val="single"/>
              </w:rPr>
              <w:t xml:space="preserve">  </w:t>
            </w:r>
            <w:r>
              <w:rPr>
                <w:rFonts w:hint="eastAsia" w:cs="仿宋" w:asciiTheme="minorEastAsia" w:hAnsiTheme="minorEastAsia" w:eastAsia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24" w:type="dxa"/>
            <w:vAlign w:val="center"/>
          </w:tcPr>
          <w:p>
            <w:pPr>
              <w:widowControl/>
              <w:adjustRightInd w:val="0"/>
              <w:snapToGrid w:val="0"/>
              <w:spacing w:line="288" w:lineRule="auto"/>
              <w:jc w:val="center"/>
              <w:rPr>
                <w:rFonts w:cs="仿宋" w:asciiTheme="minorEastAsia" w:hAnsiTheme="minorEastAsia" w:eastAsiaTheme="minorEastAsia"/>
                <w:b w:val="0"/>
                <w:bCs w:val="0"/>
                <w:sz w:val="21"/>
                <w:szCs w:val="21"/>
              </w:rPr>
            </w:pPr>
            <w:r>
              <w:rPr>
                <w:rFonts w:hint="eastAsia" w:cs="仿宋" w:asciiTheme="minorEastAsia" w:hAnsiTheme="minorEastAsia" w:eastAsiaTheme="minorEastAsia"/>
                <w:b w:val="0"/>
                <w:bCs w:val="0"/>
                <w:sz w:val="21"/>
                <w:szCs w:val="21"/>
              </w:rPr>
              <w:t>3.2（2）</w:t>
            </w:r>
          </w:p>
        </w:tc>
        <w:tc>
          <w:tcPr>
            <w:tcW w:w="3385" w:type="dxa"/>
            <w:gridSpan w:val="2"/>
            <w:vAlign w:val="center"/>
          </w:tcPr>
          <w:p>
            <w:pPr>
              <w:widowControl/>
              <w:adjustRightInd w:val="0"/>
              <w:snapToGrid w:val="0"/>
              <w:spacing w:line="288" w:lineRule="auto"/>
              <w:ind w:firstLine="0" w:firstLineChars="0"/>
              <w:jc w:val="center"/>
              <w:rPr>
                <w:rFonts w:cs="仿宋" w:asciiTheme="minorEastAsia" w:hAnsiTheme="minorEastAsia" w:eastAsiaTheme="minorEastAsia"/>
                <w:b w:val="0"/>
                <w:bCs w:val="0"/>
                <w:sz w:val="21"/>
                <w:szCs w:val="21"/>
                <w:highlight w:val="none"/>
              </w:rPr>
            </w:pPr>
            <w:r>
              <w:rPr>
                <w:rFonts w:hint="eastAsia" w:cs="仿宋" w:asciiTheme="minorEastAsia" w:hAnsiTheme="minorEastAsia" w:eastAsiaTheme="minorEastAsia"/>
                <w:b w:val="0"/>
                <w:bCs w:val="0"/>
                <w:sz w:val="21"/>
                <w:szCs w:val="21"/>
                <w:highlight w:val="none"/>
              </w:rPr>
              <w:t>评审基准价计算方法</w:t>
            </w:r>
          </w:p>
        </w:tc>
        <w:tc>
          <w:tcPr>
            <w:tcW w:w="5489" w:type="dxa"/>
            <w:vAlign w:val="center"/>
          </w:tcPr>
          <w:p>
            <w:pPr>
              <w:widowControl/>
              <w:adjustRightInd w:val="0"/>
              <w:snapToGrid w:val="0"/>
              <w:spacing w:line="288" w:lineRule="auto"/>
              <w:ind w:firstLine="0" w:firstLineChars="0"/>
              <w:jc w:val="center"/>
              <w:rPr>
                <w:rFonts w:cs="仿宋" w:asciiTheme="minorEastAsia" w:hAnsiTheme="minorEastAsia" w:eastAsiaTheme="minorEastAsia"/>
                <w:sz w:val="21"/>
                <w:szCs w:val="21"/>
                <w:highlight w:val="none"/>
              </w:rPr>
            </w:pPr>
            <w:r>
              <w:rPr>
                <w:rFonts w:hint="eastAsia" w:asciiTheme="minorEastAsia" w:hAnsiTheme="minorEastAsia" w:eastAsiaTheme="minorEastAsia"/>
                <w:sz w:val="21"/>
                <w:szCs w:val="21"/>
              </w:rPr>
              <w:t>通过初步评审的最低评审价格为评审基准价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924"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条款号</w:t>
            </w:r>
          </w:p>
        </w:tc>
        <w:tc>
          <w:tcPr>
            <w:tcW w:w="3385" w:type="dxa"/>
            <w:gridSpan w:val="2"/>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评分因素</w:t>
            </w:r>
          </w:p>
        </w:tc>
        <w:tc>
          <w:tcPr>
            <w:tcW w:w="548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924"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3.3（1）</w:t>
            </w:r>
          </w:p>
        </w:tc>
        <w:tc>
          <w:tcPr>
            <w:tcW w:w="3385" w:type="dxa"/>
            <w:gridSpan w:val="2"/>
            <w:vAlign w:val="center"/>
          </w:tcPr>
          <w:p>
            <w:pPr>
              <w:widowControl w:val="0"/>
              <w:adjustRightInd w:val="0"/>
              <w:snapToGrid w:val="0"/>
              <w:spacing w:line="288" w:lineRule="auto"/>
              <w:jc w:val="center"/>
              <w:rPr>
                <w:rFonts w:ascii="宋体" w:hAnsi="宋体"/>
                <w:sz w:val="21"/>
                <w:szCs w:val="21"/>
              </w:rPr>
            </w:pPr>
            <w:r>
              <w:rPr>
                <w:rFonts w:hint="eastAsia" w:ascii="宋体" w:hAnsi="宋体"/>
                <w:sz w:val="21"/>
                <w:szCs w:val="21"/>
              </w:rPr>
              <w:t>商务部分评分标准</w:t>
            </w:r>
          </w:p>
        </w:tc>
        <w:tc>
          <w:tcPr>
            <w:tcW w:w="5489" w:type="dxa"/>
            <w:vAlign w:val="center"/>
          </w:tcPr>
          <w:p>
            <w:pPr>
              <w:widowControl w:val="0"/>
              <w:adjustRightInd w:val="0"/>
              <w:snapToGrid w:val="0"/>
              <w:spacing w:line="288" w:lineRule="auto"/>
              <w:jc w:val="center"/>
              <w:rPr>
                <w:rFonts w:ascii="宋体" w:hAnsi="宋体"/>
                <w:sz w:val="21"/>
                <w:szCs w:val="21"/>
              </w:rPr>
            </w:pPr>
            <w:r>
              <w:rPr>
                <w:rFonts w:hint="eastAsia" w:ascii="宋体" w:hAnsi="宋体"/>
                <w:sz w:val="21"/>
                <w:szCs w:val="21"/>
              </w:rPr>
              <w:t>详见本章</w:t>
            </w:r>
            <w:r>
              <w:rPr>
                <w:rFonts w:hint="eastAsia" w:ascii="宋体" w:hAnsi="宋体"/>
                <w:b/>
                <w:sz w:val="21"/>
                <w:szCs w:val="21"/>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924"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3.3（2）</w:t>
            </w:r>
          </w:p>
        </w:tc>
        <w:tc>
          <w:tcPr>
            <w:tcW w:w="3385" w:type="dxa"/>
            <w:gridSpan w:val="2"/>
            <w:vAlign w:val="center"/>
          </w:tcPr>
          <w:p>
            <w:pPr>
              <w:widowControl w:val="0"/>
              <w:adjustRightInd w:val="0"/>
              <w:snapToGrid w:val="0"/>
              <w:spacing w:line="288" w:lineRule="auto"/>
              <w:jc w:val="center"/>
              <w:rPr>
                <w:rFonts w:ascii="宋体" w:hAnsi="宋体"/>
                <w:sz w:val="21"/>
                <w:szCs w:val="21"/>
              </w:rPr>
            </w:pPr>
            <w:r>
              <w:rPr>
                <w:rFonts w:hint="eastAsia" w:ascii="宋体" w:hAnsi="宋体"/>
                <w:sz w:val="21"/>
                <w:szCs w:val="21"/>
              </w:rPr>
              <w:t>技术部分评分标准</w:t>
            </w:r>
          </w:p>
        </w:tc>
        <w:tc>
          <w:tcPr>
            <w:tcW w:w="5489" w:type="dxa"/>
            <w:vAlign w:val="center"/>
          </w:tcPr>
          <w:p>
            <w:pPr>
              <w:widowControl w:val="0"/>
              <w:adjustRightInd w:val="0"/>
              <w:snapToGrid w:val="0"/>
              <w:spacing w:line="288" w:lineRule="auto"/>
              <w:jc w:val="center"/>
              <w:rPr>
                <w:rFonts w:ascii="宋体" w:hAnsi="宋体"/>
                <w:sz w:val="21"/>
                <w:szCs w:val="21"/>
              </w:rPr>
            </w:pPr>
            <w:r>
              <w:rPr>
                <w:rFonts w:hint="eastAsia" w:ascii="宋体" w:hAnsi="宋体"/>
                <w:sz w:val="21"/>
                <w:szCs w:val="21"/>
              </w:rPr>
              <w:t>详见本章</w:t>
            </w:r>
            <w:r>
              <w:rPr>
                <w:rFonts w:hint="eastAsia" w:ascii="宋体" w:hAnsi="宋体"/>
                <w:b/>
                <w:sz w:val="21"/>
                <w:szCs w:val="21"/>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924"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3.3（3）</w:t>
            </w:r>
          </w:p>
        </w:tc>
        <w:tc>
          <w:tcPr>
            <w:tcW w:w="3385" w:type="dxa"/>
            <w:gridSpan w:val="2"/>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ascii="宋体" w:hAnsi="宋体"/>
                <w:sz w:val="21"/>
                <w:szCs w:val="21"/>
              </w:rPr>
              <w:t>报价评分标准</w:t>
            </w:r>
          </w:p>
        </w:tc>
        <w:tc>
          <w:tcPr>
            <w:tcW w:w="548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asciiTheme="minorEastAsia" w:hAnsiTheme="minorEastAsia" w:eastAsiaTheme="minorEastAsia"/>
                <w:sz w:val="21"/>
                <w:szCs w:val="21"/>
              </w:rPr>
              <w:t>通过初步评审的最低评审价格为评审基准价，其供应商报价分为满分。其他供应商的报价分统一按照下列公式计算：报价得分＝（评审基准价／评审价格）</w:t>
            </w:r>
            <w:r>
              <w:rPr>
                <w:rFonts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50</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（投标报价分）。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24" w:type="dxa"/>
            <w:vAlign w:val="center"/>
          </w:tcPr>
          <w:p>
            <w:pPr>
              <w:widowControl w:val="0"/>
              <w:adjustRightInd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3.4.1</w:t>
            </w:r>
          </w:p>
        </w:tc>
        <w:tc>
          <w:tcPr>
            <w:tcW w:w="3385" w:type="dxa"/>
            <w:gridSpan w:val="2"/>
            <w:vAlign w:val="center"/>
          </w:tcPr>
          <w:p>
            <w:pPr>
              <w:widowControl w:val="0"/>
              <w:adjustRightInd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供应商最终得分的计算方法</w:t>
            </w:r>
          </w:p>
        </w:tc>
        <w:tc>
          <w:tcPr>
            <w:tcW w:w="5489" w:type="dxa"/>
            <w:vAlign w:val="center"/>
          </w:tcPr>
          <w:p>
            <w:pPr>
              <w:widowControl w:val="0"/>
              <w:adjustRightInd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供应商最终得分为商务部分、技术部分、投标报价3个方面评价得分之和。</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1评审方法(综合评分法)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sz w:val="24"/>
        </w:rPr>
      </w:pPr>
      <w:r>
        <w:rPr>
          <w:rFonts w:hint="eastAsia" w:ascii="宋体" w:hAnsi="宋体" w:cs="仿宋"/>
          <w:b/>
          <w:bCs/>
          <w:sz w:val="24"/>
        </w:rPr>
        <w:t>3详细评审标准和程序(综合评分法)</w:t>
      </w:r>
    </w:p>
    <w:p>
      <w:pPr>
        <w:adjustRightInd w:val="0"/>
        <w:snapToGrid w:val="0"/>
        <w:spacing w:line="312" w:lineRule="auto"/>
        <w:jc w:val="both"/>
        <w:rPr>
          <w:rFonts w:ascii="宋体" w:hAnsi="宋体" w:cs="仿宋"/>
          <w:b/>
          <w:bCs/>
          <w:sz w:val="24"/>
        </w:rPr>
      </w:pPr>
      <w:r>
        <w:rPr>
          <w:rFonts w:hint="eastAsia" w:ascii="宋体" w:hAnsi="宋体" w:cs="仿宋"/>
          <w:b/>
          <w:bCs/>
          <w:sz w:val="24"/>
        </w:rPr>
        <w:t>3.1分值构成</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(1)商务部分:见评审办法前附表;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(2)技术部分:见评审办法前附表;</w:t>
      </w:r>
    </w:p>
    <w:p>
      <w:pPr>
        <w:adjustRightInd w:val="0"/>
        <w:snapToGrid w:val="0"/>
        <w:spacing w:line="312" w:lineRule="auto"/>
        <w:ind w:firstLine="321" w:firstLineChars="134"/>
        <w:jc w:val="both"/>
        <w:rPr>
          <w:rFonts w:ascii="宋体" w:hAnsi="宋体" w:cs="仿宋"/>
          <w:sz w:val="24"/>
        </w:rPr>
      </w:pPr>
      <w:r>
        <w:rPr>
          <w:rFonts w:hint="eastAsia" w:ascii="宋体" w:hAnsi="宋体" w:cs="仿宋"/>
          <w:sz w:val="24"/>
        </w:rPr>
        <w:t xml:space="preserve"> (3)报价:见评审办法前附表;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3.2评分标准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(3)报价评分标准: 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3.3评分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sz w:val="24"/>
        </w:rPr>
      </w:pPr>
      <w:r>
        <w:rPr>
          <w:rFonts w:hint="eastAsia" w:ascii="宋体" w:hAnsi="宋体" w:cs="仿宋"/>
          <w:b/>
          <w:bCs/>
          <w:sz w:val="24"/>
        </w:rPr>
        <w:t>3.4汇总</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sz w:val="24"/>
        </w:rPr>
      </w:pPr>
      <w:r>
        <w:rPr>
          <w:rFonts w:hint="eastAsia" w:ascii="宋体" w:hAnsi="宋体" w:cs="仿宋"/>
          <w:b/>
          <w:bCs/>
          <w:sz w:val="24"/>
        </w:rPr>
        <w:t>3.5排序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黑体" w:hAnsi="黑体" w:eastAsia="黑体" w:cs="宋体"/>
          <w:kern w:val="44"/>
          <w:sz w:val="32"/>
          <w:szCs w:val="32"/>
        </w:rPr>
      </w:pPr>
      <w:r>
        <w:rPr>
          <w:rFonts w:hint="eastAsia" w:ascii="宋体" w:hAnsi="宋体" w:cs="仿宋"/>
          <w:sz w:val="24"/>
        </w:rPr>
        <w:t>评审小组应在书面评审报告中按照供应商排列的优先顺序向采购人推荐成交候选供应商(排序)。成交候选供应商的排序要求及数量见第二章“供应商须知”。</w:t>
      </w:r>
    </w:p>
    <w:p>
      <w:pPr>
        <w:rPr>
          <w:rFonts w:ascii="黑体" w:hAnsi="黑体" w:eastAsia="黑体" w:cs="宋体"/>
          <w:kern w:val="44"/>
          <w:sz w:val="32"/>
          <w:szCs w:val="32"/>
        </w:rPr>
      </w:pPr>
    </w:p>
    <w:p>
      <w:pPr>
        <w:rPr>
          <w:rFonts w:ascii="黑体" w:hAnsi="黑体" w:eastAsia="黑体" w:cs="宋体"/>
          <w:kern w:val="44"/>
          <w:sz w:val="32"/>
          <w:szCs w:val="32"/>
        </w:rPr>
      </w:pPr>
    </w:p>
    <w:p>
      <w:pPr>
        <w:rPr>
          <w:rFonts w:ascii="黑体" w:hAnsi="黑体" w:eastAsia="黑体" w:cs="宋体"/>
          <w:kern w:val="44"/>
          <w:sz w:val="32"/>
          <w:szCs w:val="32"/>
        </w:rPr>
        <w:sectPr>
          <w:pgSz w:w="11906" w:h="16838"/>
          <w:pgMar w:top="1440" w:right="1080" w:bottom="1440" w:left="1080" w:header="851" w:footer="1344" w:gutter="0"/>
          <w:cols w:space="720" w:num="1"/>
          <w:docGrid w:linePitch="312" w:charSpace="0"/>
        </w:sectPr>
      </w:pPr>
    </w:p>
    <w:p>
      <w:pPr>
        <w:widowControl w:val="0"/>
        <w:snapToGrid w:val="0"/>
        <w:spacing w:line="360" w:lineRule="auto"/>
        <w:jc w:val="center"/>
        <w:outlineLvl w:val="0"/>
        <w:rPr>
          <w:rFonts w:ascii="黑体" w:hAnsi="黑体" w:eastAsia="黑体" w:cs="宋体"/>
          <w:kern w:val="44"/>
          <w:sz w:val="32"/>
          <w:szCs w:val="32"/>
        </w:rPr>
      </w:pPr>
      <w:bookmarkStart w:id="13" w:name="_Toc30086"/>
      <w:r>
        <w:rPr>
          <w:rFonts w:hint="eastAsia" w:ascii="黑体" w:hAnsi="黑体" w:eastAsia="黑体" w:cs="宋体"/>
          <w:kern w:val="44"/>
          <w:sz w:val="32"/>
          <w:szCs w:val="32"/>
        </w:rPr>
        <w:t>附表1 商务部分评分表</w:t>
      </w:r>
      <w:bookmarkEnd w:id="13"/>
    </w:p>
    <w:p>
      <w:pPr>
        <w:widowControl w:val="0"/>
        <w:spacing w:line="360" w:lineRule="auto"/>
        <w:jc w:val="both"/>
        <w:rPr>
          <w:rFonts w:ascii="宋体" w:hAnsi="宋体"/>
          <w:sz w:val="24"/>
          <w:u w:val="single"/>
        </w:rPr>
      </w:pPr>
      <w:r>
        <w:rPr>
          <w:rFonts w:hint="eastAsia" w:ascii="宋体" w:hAnsi="宋体"/>
          <w:sz w:val="24"/>
        </w:rPr>
        <w:t>项目名称：</w:t>
      </w:r>
      <w:r>
        <w:rPr>
          <w:rFonts w:hint="eastAsia" w:ascii="宋体" w:hAnsi="宋体"/>
          <w:b/>
          <w:bCs/>
          <w:sz w:val="24"/>
          <w:u w:val="single"/>
          <w:lang w:eastAsia="zh-CN"/>
        </w:rPr>
        <w:t>岳阳城陵矶新港有限公司</w:t>
      </w:r>
      <w:r>
        <w:rPr>
          <w:rFonts w:hint="eastAsia" w:ascii="宋体" w:hAnsi="宋体"/>
          <w:b/>
          <w:bCs/>
          <w:sz w:val="24"/>
          <w:u w:val="single"/>
          <w:lang w:val="en-US" w:eastAsia="zh-CN"/>
        </w:rPr>
        <w:t>2022年</w:t>
      </w:r>
      <w:r>
        <w:rPr>
          <w:rFonts w:hint="eastAsia" w:ascii="宋体" w:hAnsi="宋体"/>
          <w:b/>
          <w:bCs/>
          <w:sz w:val="24"/>
          <w:u w:val="single"/>
          <w:lang w:eastAsia="zh-CN"/>
        </w:rPr>
        <w:t>四轮电动巡逻车</w:t>
      </w:r>
      <w:r>
        <w:rPr>
          <w:rFonts w:hint="eastAsia" w:ascii="宋体" w:hAnsi="宋体"/>
          <w:b/>
          <w:bCs/>
          <w:sz w:val="24"/>
          <w:u w:val="single"/>
        </w:rPr>
        <w:t>采购项目</w:t>
      </w:r>
    </w:p>
    <w:tbl>
      <w:tblPr>
        <w:tblStyle w:val="37"/>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409"/>
        <w:gridCol w:w="986"/>
        <w:gridCol w:w="5172"/>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3" w:type="dxa"/>
            <w:vMerge w:val="restart"/>
            <w:tcBorders>
              <w:top w:val="single" w:color="auto" w:sz="4" w:space="0"/>
              <w:left w:val="single" w:color="auto" w:sz="4" w:space="0"/>
              <w:right w:val="single" w:color="auto" w:sz="4" w:space="0"/>
            </w:tcBorders>
            <w:vAlign w:val="center"/>
          </w:tcPr>
          <w:p>
            <w:pPr>
              <w:numPr>
                <w:ilvl w:val="255"/>
                <w:numId w:val="0"/>
              </w:numPr>
              <w:adjustRightInd w:val="0"/>
              <w:snapToGrid w:val="0"/>
              <w:spacing w:line="360" w:lineRule="auto"/>
              <w:jc w:val="center"/>
              <w:textAlignment w:val="baseline"/>
              <w:rPr>
                <w:rFonts w:ascii="宋体" w:hAnsi="宋体"/>
                <w:b/>
                <w:sz w:val="22"/>
                <w:szCs w:val="22"/>
              </w:rPr>
            </w:pPr>
            <w:r>
              <w:rPr>
                <w:rFonts w:hint="eastAsia" w:ascii="宋体" w:hAnsi="宋体"/>
                <w:b/>
                <w:sz w:val="22"/>
                <w:szCs w:val="22"/>
              </w:rPr>
              <w:t>序号</w:t>
            </w:r>
          </w:p>
        </w:tc>
        <w:tc>
          <w:tcPr>
            <w:tcW w:w="140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b/>
                <w:color w:val="000000"/>
                <w:sz w:val="22"/>
                <w:szCs w:val="22"/>
              </w:rPr>
            </w:pPr>
            <w:r>
              <w:rPr>
                <w:rFonts w:hint="eastAsia" w:ascii="宋体" w:hAnsi="宋体"/>
                <w:b/>
                <w:sz w:val="22"/>
                <w:szCs w:val="22"/>
              </w:rPr>
              <w:t>评审因素</w:t>
            </w:r>
          </w:p>
        </w:tc>
        <w:tc>
          <w:tcPr>
            <w:tcW w:w="98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sz w:val="22"/>
                <w:szCs w:val="22"/>
              </w:rPr>
            </w:pPr>
            <w:r>
              <w:rPr>
                <w:rFonts w:hint="eastAsia" w:ascii="宋体" w:hAnsi="宋体"/>
                <w:b/>
                <w:sz w:val="22"/>
                <w:szCs w:val="22"/>
              </w:rPr>
              <w:t>分值</w:t>
            </w:r>
          </w:p>
        </w:tc>
        <w:tc>
          <w:tcPr>
            <w:tcW w:w="5172"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sz w:val="22"/>
                <w:szCs w:val="22"/>
              </w:rPr>
            </w:pPr>
            <w:r>
              <w:rPr>
                <w:rFonts w:hint="eastAsia" w:ascii="宋体" w:hAnsi="宋体"/>
                <w:b/>
                <w:sz w:val="22"/>
                <w:szCs w:val="22"/>
              </w:rPr>
              <w:t>评分标准</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宋体" w:hAnsi="宋体" w:eastAsia="宋体" w:cs="Times New Roman"/>
                <w:kern w:val="0"/>
                <w:sz w:val="21"/>
                <w:szCs w:val="21"/>
                <w:highlight w:val="none"/>
                <w:lang w:val="en-US" w:eastAsia="zh-CN" w:bidi="ar-SA"/>
              </w:rPr>
            </w:pPr>
            <w:r>
              <w:rPr>
                <w:rFonts w:hint="eastAsia" w:ascii="宋体" w:hAnsi="宋体"/>
                <w:b/>
                <w:bCs/>
                <w:kern w:val="0"/>
                <w:szCs w:val="21"/>
                <w:highlight w:val="none"/>
              </w:rPr>
              <w:t>供应商</w:t>
            </w:r>
            <w:r>
              <w:rPr>
                <w:rFonts w:hint="eastAsia" w:ascii="宋体" w:hAnsi="宋体"/>
                <w:b/>
                <w:bCs/>
                <w:kern w:val="0"/>
                <w:szCs w:val="21"/>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Merge w:val="continue"/>
            <w:tcBorders>
              <w:left w:val="single" w:color="auto" w:sz="4" w:space="0"/>
              <w:bottom w:val="single" w:color="auto" w:sz="4" w:space="0"/>
              <w:right w:val="single" w:color="auto" w:sz="4" w:space="0"/>
            </w:tcBorders>
            <w:vAlign w:val="center"/>
          </w:tcPr>
          <w:p>
            <w:pPr>
              <w:numPr>
                <w:ilvl w:val="255"/>
                <w:numId w:val="0"/>
              </w:numPr>
              <w:adjustRightInd w:val="0"/>
              <w:snapToGrid w:val="0"/>
              <w:spacing w:line="360" w:lineRule="auto"/>
              <w:jc w:val="center"/>
              <w:textAlignment w:val="baseline"/>
              <w:rPr>
                <w:rFonts w:hint="eastAsia" w:ascii="宋体" w:hAnsi="宋体"/>
                <w:b/>
                <w:sz w:val="22"/>
                <w:szCs w:val="22"/>
              </w:rPr>
            </w:pPr>
          </w:p>
        </w:tc>
        <w:tc>
          <w:tcPr>
            <w:tcW w:w="140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b/>
                <w:sz w:val="22"/>
                <w:szCs w:val="22"/>
              </w:rPr>
            </w:pPr>
          </w:p>
        </w:tc>
        <w:tc>
          <w:tcPr>
            <w:tcW w:w="986"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b/>
                <w:sz w:val="22"/>
                <w:szCs w:val="22"/>
              </w:rPr>
            </w:pPr>
          </w:p>
        </w:tc>
        <w:tc>
          <w:tcPr>
            <w:tcW w:w="5172"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b/>
                <w:sz w:val="22"/>
                <w:szCs w:val="22"/>
              </w:rPr>
            </w:pPr>
          </w:p>
        </w:tc>
        <w:tc>
          <w:tcPr>
            <w:tcW w:w="191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jc w:val="center"/>
              <w:textAlignment w:val="baseline"/>
              <w:rPr>
                <w:rFonts w:hint="eastAsia" w:ascii="宋体" w:hAnsi="宋体" w:eastAsia="宋体"/>
                <w:b/>
                <w:sz w:val="21"/>
                <w:szCs w:val="21"/>
                <w:lang w:val="en-US" w:eastAsia="zh-CN"/>
              </w:rPr>
            </w:pPr>
            <w:r>
              <w:rPr>
                <w:rFonts w:hint="eastAsia" w:ascii="宋体" w:hAnsi="宋体"/>
                <w:b/>
                <w:sz w:val="21"/>
                <w:szCs w:val="21"/>
                <w:lang w:val="en-US" w:eastAsia="zh-CN"/>
              </w:rPr>
              <w:t>1</w:t>
            </w:r>
          </w:p>
        </w:tc>
        <w:tc>
          <w:tcPr>
            <w:tcW w:w="1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1"/>
                <w:szCs w:val="21"/>
              </w:rPr>
            </w:pPr>
            <w:r>
              <w:rPr>
                <w:rFonts w:hint="eastAsia" w:ascii="宋体" w:hAnsi="宋体"/>
                <w:b/>
                <w:sz w:val="21"/>
                <w:szCs w:val="21"/>
              </w:rPr>
              <w:t>类似</w:t>
            </w:r>
          </w:p>
          <w:p>
            <w:pPr>
              <w:adjustRightInd w:val="0"/>
              <w:snapToGrid w:val="0"/>
              <w:spacing w:line="360" w:lineRule="auto"/>
              <w:jc w:val="center"/>
              <w:rPr>
                <w:rFonts w:ascii="宋体" w:hAnsi="宋体"/>
                <w:b/>
                <w:sz w:val="21"/>
                <w:szCs w:val="21"/>
              </w:rPr>
            </w:pPr>
            <w:r>
              <w:rPr>
                <w:rFonts w:hint="eastAsia" w:ascii="宋体" w:hAnsi="宋体"/>
                <w:b/>
                <w:sz w:val="21"/>
                <w:szCs w:val="21"/>
              </w:rPr>
              <w:t>业绩</w:t>
            </w:r>
          </w:p>
        </w:tc>
        <w:tc>
          <w:tcPr>
            <w:tcW w:w="9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10</w:t>
            </w:r>
          </w:p>
        </w:tc>
        <w:tc>
          <w:tcPr>
            <w:tcW w:w="51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10" w:firstLineChars="100"/>
              <w:jc w:val="left"/>
              <w:rPr>
                <w:rFonts w:hint="eastAsia" w:ascii="宋体" w:hAnsi="宋体" w:eastAsia="宋体" w:cs="宋体"/>
              </w:rPr>
            </w:pPr>
            <w:r>
              <w:rPr>
                <w:rFonts w:hint="eastAsia" w:ascii="宋体" w:hAnsi="宋体" w:eastAsia="宋体" w:cs="宋体"/>
              </w:rPr>
              <w:t>满足资格审查业绩要求的，得</w:t>
            </w:r>
            <w:r>
              <w:rPr>
                <w:rFonts w:hint="eastAsia" w:ascii="宋体" w:hAnsi="宋体" w:eastAsia="宋体" w:cs="宋体"/>
                <w:u w:val="single"/>
                <w:lang w:val="en-US" w:eastAsia="zh-CN"/>
              </w:rPr>
              <w:t>5</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rPr>
              <w:t>每增加一个类似项目业绩</w:t>
            </w:r>
            <w:r>
              <w:rPr>
                <w:rFonts w:hint="eastAsia" w:ascii="宋体" w:hAnsi="宋体" w:eastAsia="宋体" w:cs="宋体"/>
                <w:lang w:eastAsia="zh-CN"/>
              </w:rPr>
              <w:t>额外得</w:t>
            </w:r>
            <w:r>
              <w:rPr>
                <w:rFonts w:hint="eastAsia" w:ascii="宋体" w:hAnsi="宋体" w:eastAsia="宋体" w:cs="宋体"/>
                <w:u w:val="single"/>
              </w:rPr>
              <w:t xml:space="preserve"> </w:t>
            </w:r>
            <w:r>
              <w:rPr>
                <w:rFonts w:hint="eastAsia" w:ascii="宋体" w:hAnsi="宋体" w:eastAsia="宋体" w:cs="宋体"/>
                <w:u w:val="single"/>
                <w:lang w:val="en-US" w:eastAsia="zh-CN"/>
              </w:rPr>
              <w:t>1</w:t>
            </w:r>
            <w:r>
              <w:rPr>
                <w:rFonts w:hint="eastAsia" w:ascii="宋体" w:hAnsi="宋体" w:eastAsia="宋体" w:cs="宋体"/>
              </w:rPr>
              <w:t>分，</w:t>
            </w:r>
            <w:r>
              <w:rPr>
                <w:rFonts w:hint="eastAsia" w:ascii="宋体" w:hAnsi="宋体" w:eastAsia="宋体" w:cs="宋体"/>
                <w:lang w:val="en-US" w:eastAsia="zh-CN"/>
              </w:rPr>
              <w:t>此项累计</w:t>
            </w:r>
            <w:r>
              <w:rPr>
                <w:rFonts w:hint="eastAsia" w:ascii="宋体" w:hAnsi="宋体" w:eastAsia="宋体" w:cs="宋体"/>
              </w:rPr>
              <w:t>最多得</w:t>
            </w:r>
            <w:r>
              <w:rPr>
                <w:rFonts w:hint="eastAsia" w:ascii="宋体" w:hAnsi="宋体" w:eastAsia="宋体" w:cs="宋体"/>
                <w:u w:val="single"/>
                <w:lang w:val="en-US" w:eastAsia="zh-CN"/>
              </w:rPr>
              <w:t>10</w:t>
            </w:r>
            <w:r>
              <w:rPr>
                <w:rFonts w:hint="eastAsia" w:ascii="宋体" w:hAnsi="宋体" w:eastAsia="宋体" w:cs="宋体"/>
              </w:rPr>
              <w:t>分。</w:t>
            </w:r>
          </w:p>
          <w:p>
            <w:pPr>
              <w:pStyle w:val="2"/>
              <w:ind w:left="0" w:leftChars="0" w:firstLine="0" w:firstLineChars="0"/>
              <w:rPr>
                <w:rFonts w:hint="eastAsia" w:eastAsia="宋体"/>
                <w:lang w:eastAsia="zh-CN"/>
              </w:rPr>
            </w:pPr>
            <w:r>
              <w:rPr>
                <w:rFonts w:hint="eastAsia" w:ascii="宋体" w:hAnsi="宋体" w:eastAsia="宋体" w:cs="宋体"/>
                <w:kern w:val="0"/>
                <w:sz w:val="21"/>
                <w:szCs w:val="21"/>
                <w:lang w:eastAsia="zh-CN"/>
              </w:rPr>
              <w:t>（需提供业绩证明材料（合同</w:t>
            </w:r>
            <w:r>
              <w:rPr>
                <w:rFonts w:hint="eastAsia" w:ascii="宋体" w:hAnsi="宋体" w:eastAsia="宋体" w:cs="宋体"/>
                <w:kern w:val="0"/>
                <w:sz w:val="21"/>
                <w:szCs w:val="21"/>
                <w:lang w:val="en-US" w:eastAsia="zh-CN"/>
              </w:rPr>
              <w:t>/订单）</w:t>
            </w:r>
            <w:r>
              <w:rPr>
                <w:rFonts w:hint="eastAsia" w:ascii="宋体" w:hAnsi="宋体" w:eastAsia="宋体" w:cs="宋体"/>
                <w:kern w:val="0"/>
                <w:sz w:val="21"/>
                <w:szCs w:val="21"/>
                <w:lang w:eastAsia="zh-CN"/>
              </w:rPr>
              <w:t>）</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eastAsia="宋体" w:cs="Times New Roman"/>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ind w:left="0" w:leftChars="0" w:firstLine="0" w:firstLineChars="0"/>
              <w:jc w:val="center"/>
              <w:textAlignment w:val="baseline"/>
              <w:rPr>
                <w:rFonts w:hint="default" w:ascii="宋体" w:hAnsi="宋体"/>
                <w:b/>
                <w:sz w:val="21"/>
                <w:szCs w:val="21"/>
                <w:lang w:val="en-US" w:eastAsia="zh-CN"/>
              </w:rPr>
            </w:pPr>
            <w:r>
              <w:rPr>
                <w:rFonts w:hint="eastAsia" w:ascii="宋体" w:hAnsi="宋体"/>
                <w:b/>
                <w:sz w:val="21"/>
                <w:szCs w:val="21"/>
                <w:lang w:val="en-US" w:eastAsia="zh-CN"/>
              </w:rPr>
              <w:t>2</w:t>
            </w:r>
          </w:p>
        </w:tc>
        <w:tc>
          <w:tcPr>
            <w:tcW w:w="1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b/>
                <w:bCs/>
                <w:color w:val="000000"/>
                <w:kern w:val="0"/>
                <w:sz w:val="21"/>
                <w:szCs w:val="21"/>
                <w:lang w:bidi="ar"/>
              </w:rPr>
            </w:pPr>
            <w:r>
              <w:rPr>
                <w:rFonts w:hint="eastAsia" w:ascii="宋体" w:hAnsi="宋体"/>
                <w:b/>
                <w:sz w:val="21"/>
                <w:szCs w:val="21"/>
                <w:lang w:eastAsia="zh-CN"/>
              </w:rPr>
              <w:t>响应</w:t>
            </w:r>
            <w:r>
              <w:rPr>
                <w:rFonts w:hint="eastAsia" w:ascii="宋体" w:hAnsi="宋体"/>
                <w:b/>
                <w:sz w:val="21"/>
                <w:szCs w:val="21"/>
              </w:rPr>
              <w:t>文件</w:t>
            </w:r>
            <w:r>
              <w:rPr>
                <w:rFonts w:hint="eastAsia" w:ascii="宋体" w:hAnsi="宋体"/>
                <w:b/>
                <w:sz w:val="21"/>
                <w:szCs w:val="21"/>
                <w:lang w:eastAsia="zh-CN"/>
              </w:rPr>
              <w:t>格式及</w:t>
            </w:r>
            <w:r>
              <w:rPr>
                <w:rFonts w:hint="eastAsia" w:ascii="宋体" w:hAnsi="宋体"/>
                <w:b/>
                <w:sz w:val="21"/>
                <w:szCs w:val="21"/>
              </w:rPr>
              <w:t>完整性</w:t>
            </w:r>
          </w:p>
        </w:tc>
        <w:tc>
          <w:tcPr>
            <w:tcW w:w="9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5</w:t>
            </w:r>
          </w:p>
        </w:tc>
        <w:tc>
          <w:tcPr>
            <w:tcW w:w="51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left"/>
              <w:rPr>
                <w:rFonts w:hint="eastAsia" w:ascii="宋体" w:hAnsi="宋体" w:cs="宋体"/>
                <w:color w:val="000000"/>
                <w:kern w:val="0"/>
                <w:sz w:val="21"/>
                <w:szCs w:val="21"/>
                <w:lang w:val="en-US" w:eastAsia="zh-CN" w:bidi="ar"/>
              </w:rPr>
            </w:pPr>
            <w:r>
              <w:rPr>
                <w:rFonts w:hint="eastAsia" w:ascii="宋体" w:hAnsi="宋体"/>
                <w:kern w:val="0"/>
                <w:sz w:val="21"/>
                <w:szCs w:val="21"/>
                <w:lang w:eastAsia="zh-CN"/>
              </w:rPr>
              <w:t>响应文件格式及内容完全</w:t>
            </w:r>
            <w:r>
              <w:rPr>
                <w:rFonts w:hint="eastAsia" w:ascii="宋体" w:hAnsi="宋体"/>
                <w:kern w:val="0"/>
                <w:sz w:val="21"/>
                <w:szCs w:val="21"/>
              </w:rPr>
              <w:t>符合</w:t>
            </w:r>
            <w:r>
              <w:rPr>
                <w:rFonts w:hint="eastAsia" w:ascii="宋体" w:hAnsi="宋体"/>
                <w:kern w:val="0"/>
                <w:sz w:val="21"/>
                <w:szCs w:val="21"/>
                <w:lang w:eastAsia="zh-CN"/>
              </w:rPr>
              <w:t>采购</w:t>
            </w:r>
            <w:r>
              <w:rPr>
                <w:rFonts w:hint="eastAsia" w:ascii="宋体" w:hAnsi="宋体"/>
                <w:kern w:val="0"/>
                <w:sz w:val="21"/>
                <w:szCs w:val="21"/>
              </w:rPr>
              <w:t>文件要求,得</w:t>
            </w:r>
            <w:r>
              <w:rPr>
                <w:rFonts w:hint="eastAsia" w:ascii="宋体" w:hAnsi="宋体"/>
                <w:kern w:val="0"/>
                <w:sz w:val="21"/>
                <w:szCs w:val="21"/>
                <w:u w:val="single"/>
                <w:lang w:val="en-US" w:eastAsia="zh-CN"/>
              </w:rPr>
              <w:t>5</w:t>
            </w:r>
            <w:r>
              <w:rPr>
                <w:rFonts w:hint="eastAsia" w:ascii="宋体" w:hAnsi="宋体"/>
                <w:kern w:val="0"/>
                <w:sz w:val="21"/>
                <w:szCs w:val="21"/>
              </w:rPr>
              <w:t>分；基本符合</w:t>
            </w:r>
            <w:r>
              <w:rPr>
                <w:rFonts w:hint="eastAsia" w:ascii="宋体" w:hAnsi="宋体"/>
                <w:kern w:val="0"/>
                <w:sz w:val="21"/>
                <w:szCs w:val="21"/>
                <w:lang w:eastAsia="zh-CN"/>
              </w:rPr>
              <w:t>采购</w:t>
            </w:r>
            <w:r>
              <w:rPr>
                <w:rFonts w:hint="eastAsia" w:ascii="宋体" w:hAnsi="宋体"/>
                <w:kern w:val="0"/>
                <w:sz w:val="21"/>
                <w:szCs w:val="21"/>
              </w:rPr>
              <w:t>文件要求，得</w:t>
            </w:r>
            <w:r>
              <w:rPr>
                <w:rFonts w:hint="eastAsia" w:ascii="宋体" w:hAnsi="宋体"/>
                <w:kern w:val="0"/>
                <w:sz w:val="21"/>
                <w:szCs w:val="21"/>
                <w:u w:val="single"/>
                <w:lang w:val="en-US" w:eastAsia="zh-CN"/>
              </w:rPr>
              <w:t>3</w:t>
            </w:r>
            <w:r>
              <w:rPr>
                <w:rFonts w:hint="eastAsia" w:ascii="宋体" w:hAnsi="宋体"/>
                <w:kern w:val="0"/>
                <w:sz w:val="21"/>
                <w:szCs w:val="21"/>
              </w:rPr>
              <w:t>分</w:t>
            </w:r>
            <w:r>
              <w:rPr>
                <w:rFonts w:hint="eastAsia" w:ascii="宋体" w:hAnsi="宋体"/>
                <w:kern w:val="0"/>
                <w:sz w:val="21"/>
                <w:szCs w:val="21"/>
                <w:lang w:eastAsia="zh-CN"/>
              </w:rPr>
              <w:t>。</w:t>
            </w:r>
          </w:p>
        </w:tc>
        <w:tc>
          <w:tcPr>
            <w:tcW w:w="1917" w:type="dxa"/>
            <w:tcBorders>
              <w:top w:val="single" w:color="auto" w:sz="4" w:space="0"/>
              <w:left w:val="single" w:color="auto" w:sz="4" w:space="0"/>
              <w:bottom w:val="single" w:color="auto" w:sz="4" w:space="0"/>
              <w:right w:val="single" w:color="auto" w:sz="4" w:space="0"/>
            </w:tcBorders>
            <w:vAlign w:val="top"/>
          </w:tcPr>
          <w:p>
            <w:pPr>
              <w:widowControl w:val="0"/>
              <w:spacing w:line="360" w:lineRule="auto"/>
              <w:jc w:val="center"/>
              <w:rPr>
                <w:rFonts w:ascii="宋体" w:hAnsi="宋体" w:eastAsia="宋体" w:cs="Times New Roman"/>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ind w:left="0" w:leftChars="0" w:firstLine="0" w:firstLineChars="0"/>
              <w:jc w:val="center"/>
              <w:textAlignment w:val="baseline"/>
              <w:rPr>
                <w:rFonts w:hint="default" w:ascii="宋体" w:hAnsi="宋体" w:eastAsia="宋体"/>
                <w:b/>
                <w:sz w:val="21"/>
                <w:szCs w:val="21"/>
                <w:lang w:val="en-US" w:eastAsia="zh-CN"/>
              </w:rPr>
            </w:pPr>
            <w:r>
              <w:rPr>
                <w:rFonts w:hint="eastAsia" w:ascii="宋体" w:hAnsi="宋体"/>
                <w:b/>
                <w:sz w:val="21"/>
                <w:szCs w:val="21"/>
                <w:lang w:val="en-US" w:eastAsia="zh-CN"/>
              </w:rPr>
              <w:t>3</w:t>
            </w:r>
          </w:p>
        </w:tc>
        <w:tc>
          <w:tcPr>
            <w:tcW w:w="1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1"/>
                <w:szCs w:val="21"/>
              </w:rPr>
            </w:pPr>
            <w:r>
              <w:rPr>
                <w:rFonts w:hint="eastAsia" w:ascii="宋体" w:hAnsi="宋体" w:cs="宋体"/>
                <w:b/>
                <w:bCs/>
                <w:color w:val="000000"/>
                <w:kern w:val="0"/>
                <w:sz w:val="21"/>
                <w:szCs w:val="21"/>
                <w:lang w:bidi="ar"/>
              </w:rPr>
              <w:t>售后服务方案</w:t>
            </w:r>
          </w:p>
        </w:tc>
        <w:tc>
          <w:tcPr>
            <w:tcW w:w="9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5</w:t>
            </w:r>
          </w:p>
        </w:tc>
        <w:tc>
          <w:tcPr>
            <w:tcW w:w="51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10" w:firstLineChars="100"/>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eastAsia="zh-CN" w:bidi="ar"/>
              </w:rPr>
              <w:t>供应商提供的</w:t>
            </w:r>
            <w:r>
              <w:rPr>
                <w:rFonts w:hint="eastAsia" w:ascii="宋体" w:hAnsi="宋体" w:cs="宋体"/>
                <w:color w:val="000000"/>
                <w:kern w:val="0"/>
                <w:sz w:val="21"/>
                <w:szCs w:val="21"/>
                <w:lang w:bidi="ar"/>
              </w:rPr>
              <w:t>售后服务方案</w:t>
            </w:r>
            <w:r>
              <w:rPr>
                <w:rFonts w:hint="eastAsia" w:ascii="宋体" w:hAnsi="宋体" w:cs="宋体"/>
                <w:color w:val="000000"/>
                <w:kern w:val="0"/>
                <w:sz w:val="21"/>
                <w:szCs w:val="21"/>
                <w:lang w:eastAsia="zh-CN" w:bidi="ar"/>
              </w:rPr>
              <w:t>精细合理，内容</w:t>
            </w:r>
            <w:r>
              <w:rPr>
                <w:rFonts w:hint="eastAsia" w:ascii="宋体" w:hAnsi="宋体" w:cs="宋体"/>
                <w:color w:val="000000"/>
                <w:kern w:val="0"/>
                <w:sz w:val="21"/>
                <w:szCs w:val="21"/>
                <w:lang w:bidi="ar"/>
              </w:rPr>
              <w:t>完善</w:t>
            </w:r>
            <w:r>
              <w:rPr>
                <w:rFonts w:hint="eastAsia" w:ascii="宋体" w:hAnsi="宋体" w:cs="宋体"/>
                <w:color w:val="000000"/>
                <w:kern w:val="0"/>
                <w:sz w:val="21"/>
                <w:szCs w:val="21"/>
                <w:lang w:eastAsia="zh-CN" w:bidi="ar"/>
              </w:rPr>
              <w:t>，出现产品质量问题时响应速度快且</w:t>
            </w:r>
            <w:r>
              <w:rPr>
                <w:rFonts w:hint="eastAsia" w:ascii="宋体" w:hAnsi="宋体" w:cs="宋体"/>
                <w:color w:val="000000"/>
                <w:kern w:val="0"/>
                <w:sz w:val="21"/>
                <w:szCs w:val="21"/>
                <w:lang w:bidi="ar"/>
              </w:rPr>
              <w:t>能够对用户使用、维护、检查提供现场技术支持</w:t>
            </w:r>
            <w:r>
              <w:rPr>
                <w:rFonts w:hint="eastAsia" w:ascii="宋体" w:hAnsi="宋体" w:cs="宋体"/>
                <w:color w:val="000000"/>
                <w:kern w:val="0"/>
                <w:sz w:val="21"/>
                <w:szCs w:val="21"/>
                <w:lang w:eastAsia="zh-CN" w:bidi="ar"/>
              </w:rPr>
              <w:t>的，得</w:t>
            </w:r>
            <w:r>
              <w:rPr>
                <w:rFonts w:hint="eastAsia" w:ascii="宋体" w:hAnsi="宋体" w:cs="宋体"/>
                <w:color w:val="000000"/>
                <w:kern w:val="0"/>
                <w:sz w:val="21"/>
                <w:szCs w:val="21"/>
                <w:u w:val="single"/>
                <w:lang w:val="en-US" w:eastAsia="zh-CN" w:bidi="ar"/>
              </w:rPr>
              <w:t>5</w:t>
            </w:r>
            <w:r>
              <w:rPr>
                <w:rFonts w:hint="eastAsia" w:ascii="宋体" w:hAnsi="宋体" w:cs="宋体"/>
                <w:color w:val="000000"/>
                <w:kern w:val="0"/>
                <w:sz w:val="21"/>
                <w:szCs w:val="21"/>
                <w:lang w:val="en-US" w:eastAsia="zh-CN" w:bidi="ar"/>
              </w:rPr>
              <w:t>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210" w:firstLineChars="100"/>
              <w:textAlignment w:val="auto"/>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供应商提供的售后服务方案符合采购文件要求的，得</w:t>
            </w:r>
            <w:r>
              <w:rPr>
                <w:rFonts w:hint="eastAsia" w:ascii="宋体" w:hAnsi="宋体" w:cs="宋体"/>
                <w:color w:val="000000"/>
                <w:kern w:val="0"/>
                <w:sz w:val="21"/>
                <w:szCs w:val="21"/>
                <w:u w:val="single"/>
                <w:lang w:val="en-US" w:eastAsia="zh-CN" w:bidi="ar"/>
              </w:rPr>
              <w:t>3</w:t>
            </w:r>
            <w:r>
              <w:rPr>
                <w:rFonts w:hint="eastAsia" w:ascii="宋体" w:hAnsi="宋体" w:cs="宋体"/>
                <w:color w:val="000000"/>
                <w:kern w:val="0"/>
                <w:sz w:val="21"/>
                <w:szCs w:val="21"/>
                <w:lang w:val="en-US" w:eastAsia="zh-CN" w:bidi="ar"/>
              </w:rPr>
              <w:t>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210" w:firstLineChars="100"/>
              <w:textAlignment w:val="auto"/>
              <w:rPr>
                <w:rFonts w:hint="default" w:ascii="宋体" w:hAnsi="宋体"/>
                <w:sz w:val="21"/>
                <w:szCs w:val="21"/>
                <w:lang w:val="en-US"/>
              </w:rPr>
            </w:pPr>
            <w:r>
              <w:rPr>
                <w:rFonts w:hint="eastAsia" w:ascii="宋体" w:hAnsi="宋体" w:cs="宋体"/>
                <w:color w:val="000000"/>
                <w:kern w:val="0"/>
                <w:sz w:val="21"/>
                <w:szCs w:val="21"/>
                <w:lang w:val="en-US" w:eastAsia="zh-CN" w:bidi="ar"/>
              </w:rPr>
              <w:t>未提供售后服务方案或售后服务方案不满足采购文件要求的不得分。</w:t>
            </w:r>
          </w:p>
        </w:tc>
        <w:tc>
          <w:tcPr>
            <w:tcW w:w="1917" w:type="dxa"/>
            <w:tcBorders>
              <w:top w:val="single" w:color="auto" w:sz="4" w:space="0"/>
              <w:left w:val="single" w:color="auto" w:sz="4" w:space="0"/>
              <w:bottom w:val="single" w:color="auto" w:sz="4" w:space="0"/>
              <w:right w:val="single" w:color="auto" w:sz="4" w:space="0"/>
            </w:tcBorders>
            <w:vAlign w:val="top"/>
          </w:tcPr>
          <w:p>
            <w:pPr>
              <w:widowControl w:val="0"/>
              <w:spacing w:line="360" w:lineRule="auto"/>
              <w:jc w:val="center"/>
              <w:rPr>
                <w:rFonts w:ascii="宋体" w:hAnsi="宋体" w:eastAsia="宋体" w:cs="Times New Roman"/>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36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1"/>
                <w:szCs w:val="21"/>
                <w:lang w:eastAsia="zh-CN" w:bidi="ar"/>
              </w:rPr>
            </w:pPr>
            <w:r>
              <w:rPr>
                <w:rFonts w:hint="eastAsia" w:ascii="宋体" w:hAnsi="宋体" w:cs="宋体"/>
                <w:b/>
                <w:bCs/>
                <w:kern w:val="0"/>
                <w:sz w:val="21"/>
                <w:szCs w:val="21"/>
                <w:lang w:eastAsia="zh-CN" w:bidi="ar"/>
              </w:rPr>
              <w:t>合</w:t>
            </w:r>
            <w:r>
              <w:rPr>
                <w:rFonts w:hint="eastAsia" w:ascii="宋体" w:hAnsi="宋体" w:cs="宋体"/>
                <w:b/>
                <w:bCs/>
                <w:kern w:val="0"/>
                <w:sz w:val="21"/>
                <w:szCs w:val="21"/>
                <w:lang w:val="en-US" w:eastAsia="zh-CN" w:bidi="ar"/>
              </w:rPr>
              <w:t xml:space="preserve"> </w:t>
            </w:r>
            <w:r>
              <w:rPr>
                <w:rFonts w:hint="eastAsia" w:ascii="宋体" w:hAnsi="宋体" w:cs="宋体"/>
                <w:b/>
                <w:bCs/>
                <w:kern w:val="0"/>
                <w:sz w:val="21"/>
                <w:szCs w:val="21"/>
                <w:lang w:eastAsia="zh-CN" w:bidi="ar"/>
              </w:rPr>
              <w:t>计（</w:t>
            </w:r>
            <w:r>
              <w:rPr>
                <w:rFonts w:hint="eastAsia" w:ascii="宋体" w:hAnsi="宋体" w:cs="宋体"/>
                <w:b/>
                <w:bCs/>
                <w:kern w:val="0"/>
                <w:sz w:val="21"/>
                <w:szCs w:val="21"/>
                <w:lang w:val="en-US" w:eastAsia="zh-CN" w:bidi="ar"/>
              </w:rPr>
              <w:t>20分</w:t>
            </w:r>
            <w:r>
              <w:rPr>
                <w:rFonts w:hint="eastAsia" w:ascii="宋体" w:hAnsi="宋体" w:cs="宋体"/>
                <w:b/>
                <w:bCs/>
                <w:kern w:val="0"/>
                <w:sz w:val="21"/>
                <w:szCs w:val="21"/>
                <w:lang w:eastAsia="zh-CN" w:bidi="ar"/>
              </w:rPr>
              <w:t>）</w:t>
            </w:r>
          </w:p>
        </w:tc>
        <w:tc>
          <w:tcPr>
            <w:tcW w:w="1917" w:type="dxa"/>
            <w:tcBorders>
              <w:top w:val="single" w:color="auto" w:sz="4" w:space="0"/>
              <w:left w:val="single" w:color="auto" w:sz="4" w:space="0"/>
              <w:bottom w:val="single" w:color="auto" w:sz="4" w:space="0"/>
              <w:right w:val="single" w:color="auto" w:sz="4" w:space="0"/>
            </w:tcBorders>
            <w:vAlign w:val="top"/>
          </w:tcPr>
          <w:p>
            <w:pPr>
              <w:widowControl w:val="0"/>
              <w:spacing w:line="360" w:lineRule="auto"/>
              <w:jc w:val="center"/>
              <w:rPr>
                <w:rFonts w:ascii="宋体" w:hAnsi="宋体" w:eastAsia="宋体" w:cs="Times New Roman"/>
                <w:kern w:val="0"/>
                <w:sz w:val="21"/>
                <w:szCs w:val="21"/>
                <w:highlight w:val="none"/>
                <w:lang w:val="en-US" w:eastAsia="zh-CN" w:bidi="ar-SA"/>
              </w:rPr>
            </w:pPr>
          </w:p>
        </w:tc>
      </w:tr>
    </w:tbl>
    <w:p>
      <w:pPr>
        <w:widowControl w:val="0"/>
        <w:adjustRightInd w:val="0"/>
        <w:snapToGrid w:val="0"/>
        <w:spacing w:line="312" w:lineRule="auto"/>
        <w:jc w:val="both"/>
        <w:rPr>
          <w:rFonts w:hint="eastAsia" w:ascii="宋体" w:hAnsi="宋体"/>
          <w:b/>
          <w:kern w:val="0"/>
          <w:szCs w:val="21"/>
        </w:rPr>
      </w:pPr>
    </w:p>
    <w:p>
      <w:pPr>
        <w:widowControl w:val="0"/>
        <w:adjustRightInd w:val="0"/>
        <w:snapToGrid w:val="0"/>
        <w:spacing w:line="312" w:lineRule="auto"/>
        <w:jc w:val="both"/>
        <w:rPr>
          <w:rFonts w:ascii="宋体" w:hAnsi="宋体"/>
          <w:szCs w:val="21"/>
        </w:rPr>
      </w:pPr>
      <w:r>
        <w:rPr>
          <w:rFonts w:hint="eastAsia" w:ascii="宋体" w:hAnsi="宋体"/>
          <w:b/>
          <w:kern w:val="0"/>
          <w:szCs w:val="21"/>
        </w:rPr>
        <w:t>注：</w:t>
      </w:r>
      <w:r>
        <w:rPr>
          <w:rFonts w:hint="eastAsia" w:ascii="宋体" w:hAnsi="宋体"/>
          <w:kern w:val="0"/>
          <w:szCs w:val="21"/>
        </w:rPr>
        <w:t xml:space="preserve"> 1、</w:t>
      </w:r>
      <w:r>
        <w:rPr>
          <w:rFonts w:hint="eastAsia" w:ascii="宋体" w:hAnsi="宋体"/>
          <w:szCs w:val="21"/>
        </w:rPr>
        <w:t>本表由评审小组集体评议，统一计分。评审小组成员中对结论有不同意见时，按少数服从多数的原则，确定得分。</w:t>
      </w:r>
    </w:p>
    <w:p>
      <w:pPr>
        <w:widowControl w:val="0"/>
        <w:jc w:val="both"/>
        <w:rPr>
          <w:rFonts w:hint="eastAsia" w:eastAsia="宋体"/>
          <w:lang w:eastAsia="zh-CN"/>
        </w:rPr>
        <w:sectPr>
          <w:pgSz w:w="11906" w:h="16838"/>
          <w:pgMar w:top="1440" w:right="1080" w:bottom="1440" w:left="1080" w:header="851" w:footer="1344" w:gutter="0"/>
          <w:cols w:space="720" w:num="1"/>
          <w:docGrid w:linePitch="312" w:charSpace="0"/>
        </w:sectPr>
      </w:pPr>
      <w:r>
        <w:rPr>
          <w:rFonts w:hint="eastAsia" w:ascii="宋体" w:hAnsi="宋体"/>
          <w:sz w:val="21"/>
          <w:szCs w:val="21"/>
        </w:rPr>
        <w:t>评审小组</w:t>
      </w:r>
      <w:r>
        <w:rPr>
          <w:rFonts w:ascii="宋体" w:hAnsi="宋体"/>
          <w:sz w:val="21"/>
          <w:szCs w:val="21"/>
        </w:rPr>
        <w:t>全体成员签</w:t>
      </w:r>
      <w:r>
        <w:rPr>
          <w:rFonts w:hint="eastAsia" w:ascii="宋体" w:hAnsi="宋体"/>
          <w:sz w:val="21"/>
          <w:szCs w:val="21"/>
          <w:lang w:eastAsia="zh-CN"/>
        </w:rPr>
        <w:t>字：</w:t>
      </w:r>
    </w:p>
    <w:p>
      <w:pPr>
        <w:spacing w:line="360" w:lineRule="auto"/>
        <w:jc w:val="center"/>
        <w:rPr>
          <w:rFonts w:ascii="宋体" w:hAnsi="宋体"/>
          <w:kern w:val="0"/>
          <w:sz w:val="24"/>
        </w:rPr>
      </w:pPr>
      <w:bookmarkStart w:id="14" w:name="_Toc76635714"/>
      <w:bookmarkStart w:id="15" w:name="_Toc77254135"/>
      <w:r>
        <w:rPr>
          <w:rFonts w:hint="eastAsia" w:ascii="黑体" w:hAnsi="黑体" w:eastAsia="黑体"/>
          <w:sz w:val="32"/>
          <w:szCs w:val="32"/>
        </w:rPr>
        <w:t>附表2 技术</w:t>
      </w:r>
      <w:bookmarkEnd w:id="14"/>
      <w:bookmarkEnd w:id="15"/>
      <w:r>
        <w:rPr>
          <w:rFonts w:hint="eastAsia" w:ascii="黑体" w:hAnsi="黑体" w:eastAsia="黑体"/>
          <w:sz w:val="32"/>
          <w:szCs w:val="32"/>
        </w:rPr>
        <w:t>部分评分表</w:t>
      </w:r>
    </w:p>
    <w:p>
      <w:pPr>
        <w:widowControl w:val="0"/>
        <w:adjustRightInd w:val="0"/>
        <w:snapToGrid w:val="0"/>
        <w:spacing w:line="360" w:lineRule="auto"/>
        <w:jc w:val="both"/>
        <w:rPr>
          <w:rFonts w:ascii="宋体" w:hAnsi="宋体"/>
          <w:kern w:val="0"/>
          <w:sz w:val="24"/>
        </w:rPr>
      </w:pPr>
      <w:r>
        <w:rPr>
          <w:rFonts w:hint="eastAsia" w:ascii="宋体" w:hAnsi="宋体"/>
          <w:kern w:val="0"/>
          <w:sz w:val="24"/>
        </w:rPr>
        <w:t>项目名称：</w:t>
      </w:r>
      <w:r>
        <w:rPr>
          <w:rFonts w:hint="eastAsia" w:ascii="宋体" w:hAnsi="宋体"/>
          <w:b/>
          <w:bCs/>
          <w:sz w:val="24"/>
          <w:u w:val="single"/>
          <w:lang w:eastAsia="zh-CN"/>
        </w:rPr>
        <w:t>岳阳城陵矶新港有限公司</w:t>
      </w:r>
      <w:r>
        <w:rPr>
          <w:rFonts w:hint="eastAsia" w:ascii="宋体" w:hAnsi="宋体"/>
          <w:b/>
          <w:bCs/>
          <w:sz w:val="24"/>
          <w:u w:val="single"/>
          <w:lang w:val="en-US" w:eastAsia="zh-CN"/>
        </w:rPr>
        <w:t>2022年</w:t>
      </w:r>
      <w:r>
        <w:rPr>
          <w:rFonts w:hint="eastAsia" w:ascii="宋体" w:hAnsi="宋体"/>
          <w:b/>
          <w:bCs/>
          <w:sz w:val="24"/>
          <w:u w:val="single"/>
          <w:lang w:eastAsia="zh-CN"/>
        </w:rPr>
        <w:t>四轮电动巡逻车</w:t>
      </w:r>
      <w:r>
        <w:rPr>
          <w:rFonts w:hint="eastAsia" w:ascii="宋体" w:hAnsi="宋体"/>
          <w:b/>
          <w:bCs/>
          <w:sz w:val="24"/>
          <w:u w:val="single"/>
        </w:rPr>
        <w:t>采购项目</w:t>
      </w:r>
    </w:p>
    <w:tbl>
      <w:tblPr>
        <w:tblStyle w:val="37"/>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107"/>
        <w:gridCol w:w="667"/>
        <w:gridCol w:w="6042"/>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67" w:type="dxa"/>
            <w:vMerge w:val="restart"/>
            <w:tcBorders>
              <w:top w:val="single" w:color="auto" w:sz="4" w:space="0"/>
              <w:left w:val="single" w:color="auto" w:sz="4" w:space="0"/>
              <w:right w:val="single" w:color="auto" w:sz="4" w:space="0"/>
            </w:tcBorders>
            <w:vAlign w:val="center"/>
          </w:tcPr>
          <w:p>
            <w:pPr>
              <w:numPr>
                <w:ilvl w:val="255"/>
                <w:numId w:val="0"/>
              </w:numPr>
              <w:adjustRightInd w:val="0"/>
              <w:snapToGrid w:val="0"/>
              <w:spacing w:line="360" w:lineRule="auto"/>
              <w:jc w:val="center"/>
              <w:textAlignment w:val="baseline"/>
              <w:rPr>
                <w:rFonts w:ascii="宋体" w:hAnsi="宋体"/>
                <w:b/>
                <w:sz w:val="21"/>
                <w:szCs w:val="21"/>
              </w:rPr>
            </w:pPr>
            <w:r>
              <w:rPr>
                <w:rFonts w:hint="eastAsia" w:ascii="宋体" w:hAnsi="宋体"/>
                <w:b/>
                <w:sz w:val="21"/>
                <w:szCs w:val="21"/>
              </w:rPr>
              <w:t>序号</w:t>
            </w:r>
          </w:p>
        </w:tc>
        <w:tc>
          <w:tcPr>
            <w:tcW w:w="1107"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宋体" w:hAnsi="宋体"/>
                <w:b/>
                <w:sz w:val="21"/>
                <w:szCs w:val="21"/>
              </w:rPr>
            </w:pPr>
            <w:r>
              <w:rPr>
                <w:rFonts w:hint="eastAsia" w:ascii="宋体" w:hAnsi="宋体"/>
                <w:b/>
                <w:sz w:val="21"/>
                <w:szCs w:val="21"/>
              </w:rPr>
              <w:t>评审</w:t>
            </w:r>
          </w:p>
          <w:p>
            <w:pPr>
              <w:adjustRightInd w:val="0"/>
              <w:snapToGrid w:val="0"/>
              <w:spacing w:line="360" w:lineRule="auto"/>
              <w:jc w:val="center"/>
              <w:rPr>
                <w:rFonts w:ascii="宋体" w:hAnsi="宋体"/>
                <w:b/>
                <w:color w:val="000000"/>
                <w:sz w:val="21"/>
                <w:szCs w:val="21"/>
              </w:rPr>
            </w:pPr>
            <w:r>
              <w:rPr>
                <w:rFonts w:hint="eastAsia" w:ascii="宋体" w:hAnsi="宋体"/>
                <w:b/>
                <w:sz w:val="21"/>
                <w:szCs w:val="21"/>
              </w:rPr>
              <w:t>因素</w:t>
            </w:r>
          </w:p>
        </w:tc>
        <w:tc>
          <w:tcPr>
            <w:tcW w:w="667"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sz w:val="21"/>
                <w:szCs w:val="21"/>
              </w:rPr>
            </w:pPr>
            <w:r>
              <w:rPr>
                <w:rFonts w:hint="eastAsia" w:ascii="宋体" w:hAnsi="宋体"/>
                <w:b/>
                <w:sz w:val="21"/>
                <w:szCs w:val="21"/>
              </w:rPr>
              <w:t>分值</w:t>
            </w:r>
          </w:p>
        </w:tc>
        <w:tc>
          <w:tcPr>
            <w:tcW w:w="6042"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sz w:val="21"/>
                <w:szCs w:val="21"/>
              </w:rPr>
            </w:pPr>
            <w:r>
              <w:rPr>
                <w:rFonts w:hint="eastAsia" w:ascii="宋体" w:hAnsi="宋体"/>
                <w:b/>
                <w:sz w:val="21"/>
                <w:szCs w:val="21"/>
              </w:rPr>
              <w:t>评分标准</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宋体" w:hAnsi="宋体" w:eastAsia="宋体" w:cs="Times New Roman"/>
                <w:kern w:val="0"/>
                <w:sz w:val="21"/>
                <w:szCs w:val="21"/>
                <w:highlight w:val="none"/>
                <w:lang w:val="en-US" w:eastAsia="zh-CN" w:bidi="ar-SA"/>
              </w:rPr>
            </w:pPr>
            <w:r>
              <w:rPr>
                <w:rFonts w:hint="eastAsia" w:ascii="宋体" w:hAnsi="宋体"/>
                <w:b/>
                <w:bCs/>
                <w:kern w:val="0"/>
                <w:szCs w:val="21"/>
                <w:highlight w:val="none"/>
              </w:rPr>
              <w:t>供应商</w:t>
            </w:r>
            <w:r>
              <w:rPr>
                <w:rFonts w:hint="eastAsia" w:ascii="宋体" w:hAnsi="宋体"/>
                <w:b/>
                <w:bCs/>
                <w:kern w:val="0"/>
                <w:szCs w:val="21"/>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7" w:type="dxa"/>
            <w:vMerge w:val="continue"/>
            <w:tcBorders>
              <w:left w:val="single" w:color="auto" w:sz="4" w:space="0"/>
              <w:bottom w:val="single" w:color="auto" w:sz="4" w:space="0"/>
              <w:right w:val="single" w:color="auto" w:sz="4" w:space="0"/>
            </w:tcBorders>
            <w:vAlign w:val="center"/>
          </w:tcPr>
          <w:p>
            <w:pPr>
              <w:numPr>
                <w:ilvl w:val="255"/>
                <w:numId w:val="0"/>
              </w:numPr>
              <w:adjustRightInd w:val="0"/>
              <w:snapToGrid w:val="0"/>
              <w:spacing w:line="360" w:lineRule="auto"/>
              <w:jc w:val="center"/>
              <w:textAlignment w:val="baseline"/>
              <w:rPr>
                <w:rFonts w:hint="eastAsia" w:ascii="宋体" w:hAnsi="宋体"/>
                <w:b/>
                <w:sz w:val="21"/>
                <w:szCs w:val="21"/>
              </w:rPr>
            </w:pPr>
          </w:p>
        </w:tc>
        <w:tc>
          <w:tcPr>
            <w:tcW w:w="1107"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b/>
                <w:sz w:val="21"/>
                <w:szCs w:val="21"/>
              </w:rPr>
            </w:pPr>
          </w:p>
        </w:tc>
        <w:tc>
          <w:tcPr>
            <w:tcW w:w="667"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b/>
                <w:sz w:val="21"/>
                <w:szCs w:val="21"/>
              </w:rPr>
            </w:pPr>
          </w:p>
        </w:tc>
        <w:tc>
          <w:tcPr>
            <w:tcW w:w="6042"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b/>
                <w:sz w:val="21"/>
                <w:szCs w:val="21"/>
              </w:rPr>
            </w:pPr>
          </w:p>
        </w:tc>
        <w:tc>
          <w:tcPr>
            <w:tcW w:w="1574"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宋体" w:hAnsi="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jc w:val="center"/>
        </w:trPr>
        <w:tc>
          <w:tcPr>
            <w:tcW w:w="467"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jc w:val="center"/>
              <w:textAlignment w:val="baseline"/>
              <w:rPr>
                <w:rFonts w:hint="eastAsia" w:ascii="宋体" w:hAnsi="宋体" w:eastAsia="宋体"/>
                <w:b/>
                <w:sz w:val="21"/>
                <w:szCs w:val="21"/>
                <w:lang w:val="en-US" w:eastAsia="zh-CN"/>
              </w:rPr>
            </w:pPr>
            <w:r>
              <w:rPr>
                <w:rFonts w:hint="eastAsia" w:ascii="宋体" w:hAnsi="宋体"/>
                <w:b/>
                <w:sz w:val="21"/>
                <w:szCs w:val="21"/>
                <w:lang w:val="en-US" w:eastAsia="zh-CN"/>
              </w:rPr>
              <w:t>1</w:t>
            </w:r>
          </w:p>
        </w:tc>
        <w:tc>
          <w:tcPr>
            <w:tcW w:w="1107"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360" w:lineRule="auto"/>
              <w:jc w:val="center"/>
              <w:rPr>
                <w:rFonts w:hAnsi="宋体" w:cs="Times New Roman"/>
                <w:b/>
                <w:sz w:val="21"/>
                <w:szCs w:val="21"/>
              </w:rPr>
            </w:pPr>
            <w:r>
              <w:rPr>
                <w:rFonts w:hint="eastAsia" w:hAnsi="宋体" w:cs="Times New Roman"/>
                <w:b/>
                <w:sz w:val="21"/>
                <w:szCs w:val="21"/>
              </w:rPr>
              <w:t>技术</w:t>
            </w:r>
          </w:p>
          <w:p>
            <w:pPr>
              <w:pStyle w:val="17"/>
              <w:adjustRightInd w:val="0"/>
              <w:snapToGrid w:val="0"/>
              <w:spacing w:line="360" w:lineRule="auto"/>
              <w:jc w:val="center"/>
              <w:rPr>
                <w:rFonts w:ascii="宋体" w:hAnsi="宋体"/>
                <w:b/>
                <w:sz w:val="21"/>
                <w:szCs w:val="21"/>
              </w:rPr>
            </w:pPr>
            <w:r>
              <w:rPr>
                <w:rFonts w:hint="eastAsia" w:hAnsi="宋体" w:cs="Times New Roman"/>
                <w:b/>
                <w:sz w:val="21"/>
                <w:szCs w:val="21"/>
              </w:rPr>
              <w:t>方案</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15</w:t>
            </w:r>
          </w:p>
        </w:tc>
        <w:tc>
          <w:tcPr>
            <w:tcW w:w="604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left"/>
              <w:rPr>
                <w:rFonts w:ascii="宋体" w:hAnsi="宋体" w:cs="宋体"/>
                <w:color w:val="000000"/>
                <w:kern w:val="0"/>
                <w:sz w:val="21"/>
                <w:szCs w:val="21"/>
                <w:lang w:bidi="ar"/>
              </w:rPr>
            </w:pPr>
            <w:r>
              <w:rPr>
                <w:rFonts w:hint="eastAsia" w:ascii="宋体" w:hAnsi="宋体" w:cs="宋体"/>
                <w:color w:val="000000"/>
                <w:kern w:val="0"/>
                <w:sz w:val="21"/>
                <w:szCs w:val="21"/>
                <w:lang w:eastAsia="zh-CN" w:bidi="ar"/>
              </w:rPr>
              <w:t>供应商</w:t>
            </w:r>
            <w:r>
              <w:rPr>
                <w:rFonts w:hint="eastAsia" w:ascii="宋体" w:hAnsi="宋体" w:cs="宋体"/>
                <w:color w:val="000000"/>
                <w:kern w:val="0"/>
                <w:sz w:val="21"/>
                <w:szCs w:val="21"/>
                <w:lang w:bidi="ar"/>
              </w:rPr>
              <w:t>提供产品的技术方案，技术方案内容包括</w:t>
            </w:r>
            <w:r>
              <w:rPr>
                <w:rFonts w:hint="eastAsia" w:ascii="宋体" w:hAnsi="宋体" w:cs="宋体"/>
                <w:color w:val="000000"/>
                <w:kern w:val="0"/>
                <w:sz w:val="21"/>
                <w:szCs w:val="21"/>
                <w:lang w:eastAsia="zh-CN" w:bidi="ar"/>
              </w:rPr>
              <w:t>但不限于</w:t>
            </w:r>
            <w:r>
              <w:rPr>
                <w:rFonts w:hint="eastAsia" w:ascii="宋体" w:hAnsi="宋体" w:cs="宋体"/>
                <w:color w:val="000000"/>
                <w:kern w:val="0"/>
                <w:sz w:val="21"/>
                <w:szCs w:val="21"/>
                <w:lang w:bidi="ar"/>
              </w:rPr>
              <w:t>：</w:t>
            </w:r>
            <w:r>
              <w:rPr>
                <w:rFonts w:hint="eastAsia" w:ascii="宋体" w:hAnsi="宋体" w:cs="宋体"/>
                <w:color w:val="000000"/>
                <w:kern w:val="0"/>
                <w:sz w:val="21"/>
                <w:szCs w:val="21"/>
                <w:u w:val="single"/>
                <w:lang w:bidi="ar"/>
              </w:rPr>
              <w:t>产品的选型、</w:t>
            </w:r>
            <w:r>
              <w:rPr>
                <w:rFonts w:hint="eastAsia" w:ascii="宋体" w:hAnsi="宋体" w:cs="宋体"/>
                <w:color w:val="000000"/>
                <w:kern w:val="0"/>
                <w:sz w:val="21"/>
                <w:szCs w:val="21"/>
                <w:u w:val="single"/>
                <w:lang w:eastAsia="zh-CN" w:bidi="ar"/>
              </w:rPr>
              <w:t>图片、</w:t>
            </w:r>
            <w:r>
              <w:rPr>
                <w:rFonts w:hint="eastAsia" w:ascii="宋体" w:hAnsi="宋体" w:cs="宋体"/>
                <w:color w:val="000000"/>
                <w:kern w:val="0"/>
                <w:sz w:val="21"/>
                <w:szCs w:val="21"/>
                <w:u w:val="single"/>
                <w:lang w:bidi="ar"/>
              </w:rPr>
              <w:t>技术参数、主要性能、优点特点、环境适用性、技术标准、制造工艺</w:t>
            </w:r>
            <w:r>
              <w:rPr>
                <w:rFonts w:hint="eastAsia" w:ascii="宋体" w:hAnsi="宋体" w:cs="宋体"/>
                <w:color w:val="000000"/>
                <w:kern w:val="0"/>
                <w:sz w:val="21"/>
                <w:szCs w:val="21"/>
                <w:lang w:bidi="ar"/>
              </w:rPr>
              <w:t>等。</w:t>
            </w:r>
          </w:p>
          <w:p>
            <w:pPr>
              <w:adjustRightInd w:val="0"/>
              <w:snapToGrid w:val="0"/>
              <w:spacing w:line="360" w:lineRule="auto"/>
              <w:ind w:firstLine="210" w:firstLineChars="100"/>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技术方案具体详细，产品性能优</w:t>
            </w:r>
            <w:r>
              <w:rPr>
                <w:rFonts w:hint="eastAsia" w:ascii="宋体" w:hAnsi="宋体" w:cs="宋体"/>
                <w:color w:val="000000"/>
                <w:kern w:val="0"/>
                <w:sz w:val="21"/>
                <w:szCs w:val="21"/>
                <w:lang w:eastAsia="zh-CN" w:bidi="ar"/>
              </w:rPr>
              <w:t>于采购文件要求</w:t>
            </w:r>
            <w:r>
              <w:rPr>
                <w:rFonts w:hint="eastAsia" w:ascii="宋体" w:hAnsi="宋体" w:cs="宋体"/>
                <w:color w:val="000000"/>
                <w:kern w:val="0"/>
                <w:sz w:val="21"/>
                <w:szCs w:val="21"/>
                <w:lang w:bidi="ar"/>
              </w:rPr>
              <w:t>，选型合理，符合用户现场环境使用要求，具有同类型设备及相似环境的有效验证和业绩，得</w:t>
            </w:r>
            <w:r>
              <w:rPr>
                <w:rFonts w:hint="eastAsia" w:ascii="宋体" w:hAnsi="宋体" w:cs="宋体"/>
                <w:color w:val="000000"/>
                <w:kern w:val="0"/>
                <w:sz w:val="21"/>
                <w:szCs w:val="21"/>
                <w:u w:val="single"/>
                <w:lang w:val="en-US" w:eastAsia="zh-CN" w:bidi="ar"/>
              </w:rPr>
              <w:t>15</w:t>
            </w:r>
            <w:r>
              <w:rPr>
                <w:rFonts w:hint="eastAsia" w:ascii="宋体" w:hAnsi="宋体" w:cs="宋体"/>
                <w:color w:val="000000"/>
                <w:kern w:val="0"/>
                <w:sz w:val="21"/>
                <w:szCs w:val="21"/>
                <w:lang w:bidi="ar"/>
              </w:rPr>
              <w:t>分；</w:t>
            </w:r>
          </w:p>
          <w:p>
            <w:pPr>
              <w:adjustRightInd w:val="0"/>
              <w:snapToGrid w:val="0"/>
              <w:spacing w:line="360" w:lineRule="auto"/>
              <w:ind w:firstLine="210" w:firstLineChars="100"/>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技术方案较详细，产品性能</w:t>
            </w:r>
            <w:r>
              <w:rPr>
                <w:rFonts w:hint="eastAsia" w:ascii="宋体" w:hAnsi="宋体" w:cs="宋体"/>
                <w:color w:val="000000"/>
                <w:kern w:val="0"/>
                <w:sz w:val="21"/>
                <w:szCs w:val="21"/>
                <w:lang w:eastAsia="zh-CN" w:bidi="ar"/>
              </w:rPr>
              <w:t>满足采购文件要求</w:t>
            </w:r>
            <w:r>
              <w:rPr>
                <w:rFonts w:hint="eastAsia" w:ascii="宋体" w:hAnsi="宋体" w:cs="宋体"/>
                <w:color w:val="000000"/>
                <w:kern w:val="0"/>
                <w:sz w:val="21"/>
                <w:szCs w:val="21"/>
                <w:lang w:bidi="ar"/>
              </w:rPr>
              <w:t>，具有同类型设备及相似环境的有效验证和业绩，得</w:t>
            </w:r>
            <w:r>
              <w:rPr>
                <w:rFonts w:hint="eastAsia" w:ascii="宋体" w:hAnsi="宋体" w:cs="宋体"/>
                <w:color w:val="000000"/>
                <w:kern w:val="0"/>
                <w:sz w:val="21"/>
                <w:szCs w:val="21"/>
                <w:u w:val="single"/>
                <w:lang w:bidi="ar"/>
              </w:rPr>
              <w:t>1</w:t>
            </w:r>
            <w:r>
              <w:rPr>
                <w:rFonts w:hint="eastAsia" w:ascii="宋体" w:hAnsi="宋体" w:cs="宋体"/>
                <w:color w:val="000000"/>
                <w:kern w:val="0"/>
                <w:sz w:val="21"/>
                <w:szCs w:val="21"/>
                <w:u w:val="single"/>
                <w:lang w:val="en-US" w:eastAsia="zh-CN" w:bidi="ar"/>
              </w:rPr>
              <w:t>0</w:t>
            </w:r>
            <w:r>
              <w:rPr>
                <w:rFonts w:hint="eastAsia" w:ascii="宋体" w:hAnsi="宋体" w:cs="宋体"/>
                <w:color w:val="000000"/>
                <w:kern w:val="0"/>
                <w:sz w:val="21"/>
                <w:szCs w:val="21"/>
                <w:lang w:bidi="ar"/>
              </w:rPr>
              <w:t>分；</w:t>
            </w:r>
          </w:p>
          <w:p>
            <w:pPr>
              <w:adjustRightInd w:val="0"/>
              <w:snapToGrid w:val="0"/>
              <w:spacing w:line="360" w:lineRule="auto"/>
              <w:ind w:firstLine="210" w:firstLineChars="100"/>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技术方案不够详细，产品性能一般，产品缺乏在同类型设备及相似环境应用的有效验证和业绩，得</w:t>
            </w:r>
            <w:r>
              <w:rPr>
                <w:rFonts w:hint="eastAsia" w:ascii="宋体" w:hAnsi="宋体" w:cs="宋体"/>
                <w:color w:val="000000"/>
                <w:kern w:val="0"/>
                <w:sz w:val="21"/>
                <w:szCs w:val="21"/>
                <w:u w:val="single"/>
                <w:lang w:val="en-US" w:eastAsia="zh-CN" w:bidi="ar"/>
              </w:rPr>
              <w:t>5</w:t>
            </w:r>
            <w:r>
              <w:rPr>
                <w:rFonts w:hint="eastAsia" w:ascii="宋体" w:hAnsi="宋体" w:cs="宋体"/>
                <w:color w:val="000000"/>
                <w:kern w:val="0"/>
                <w:sz w:val="21"/>
                <w:szCs w:val="21"/>
                <w:lang w:bidi="ar"/>
              </w:rPr>
              <w:t>分；</w:t>
            </w:r>
          </w:p>
          <w:p>
            <w:pPr>
              <w:adjustRightInd w:val="0"/>
              <w:snapToGrid w:val="0"/>
              <w:spacing w:line="360" w:lineRule="auto"/>
              <w:ind w:firstLine="210" w:firstLineChars="100"/>
              <w:jc w:val="left"/>
              <w:rPr>
                <w:rFonts w:ascii="宋体" w:hAnsi="宋体"/>
                <w:sz w:val="21"/>
                <w:szCs w:val="21"/>
              </w:rPr>
            </w:pPr>
            <w:r>
              <w:rPr>
                <w:rFonts w:hint="eastAsia" w:ascii="宋体" w:hAnsi="宋体" w:cs="宋体"/>
                <w:color w:val="000000"/>
                <w:kern w:val="0"/>
                <w:sz w:val="21"/>
                <w:szCs w:val="21"/>
                <w:lang w:bidi="ar"/>
              </w:rPr>
              <w:t>未提供方案的</w:t>
            </w:r>
            <w:r>
              <w:rPr>
                <w:rFonts w:hint="eastAsia" w:ascii="宋体" w:hAnsi="宋体" w:cs="宋体"/>
                <w:color w:val="000000"/>
                <w:kern w:val="0"/>
                <w:sz w:val="21"/>
                <w:szCs w:val="21"/>
                <w:lang w:eastAsia="zh-CN" w:bidi="ar"/>
              </w:rPr>
              <w:t>不得</w:t>
            </w:r>
            <w:r>
              <w:rPr>
                <w:rFonts w:hint="eastAsia" w:ascii="宋体" w:hAnsi="宋体" w:eastAsia="宋体" w:cs="宋体"/>
                <w:color w:val="000000"/>
                <w:kern w:val="0"/>
                <w:sz w:val="21"/>
                <w:szCs w:val="21"/>
                <w:lang w:bidi="ar"/>
              </w:rPr>
              <w:t>分</w:t>
            </w:r>
            <w:r>
              <w:rPr>
                <w:rFonts w:hint="eastAsia" w:ascii="宋体" w:hAnsi="宋体" w:cs="宋体"/>
                <w:color w:val="000000"/>
                <w:kern w:val="0"/>
                <w:sz w:val="21"/>
                <w:szCs w:val="21"/>
                <w:lang w:bidi="ar"/>
              </w:rPr>
              <w:t>。</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eastAsia="宋体" w:cs="Times New Roman"/>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467"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jc w:val="center"/>
              <w:textAlignment w:val="baseline"/>
              <w:rPr>
                <w:rFonts w:hint="eastAsia" w:ascii="宋体" w:hAnsi="宋体" w:eastAsia="宋体"/>
                <w:b/>
                <w:sz w:val="21"/>
                <w:szCs w:val="21"/>
                <w:lang w:val="en-US" w:eastAsia="zh-CN"/>
              </w:rPr>
            </w:pPr>
            <w:r>
              <w:rPr>
                <w:rFonts w:hint="eastAsia" w:ascii="宋体" w:hAnsi="宋体"/>
                <w:b/>
                <w:sz w:val="21"/>
                <w:szCs w:val="21"/>
                <w:lang w:val="en-US" w:eastAsia="zh-CN"/>
              </w:rPr>
              <w:t>2</w:t>
            </w:r>
          </w:p>
        </w:tc>
        <w:tc>
          <w:tcPr>
            <w:tcW w:w="11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1"/>
                <w:szCs w:val="21"/>
              </w:rPr>
            </w:pPr>
            <w:r>
              <w:rPr>
                <w:rFonts w:hint="eastAsia" w:ascii="宋体" w:hAnsi="宋体"/>
                <w:b/>
                <w:sz w:val="21"/>
                <w:szCs w:val="21"/>
              </w:rPr>
              <w:t>质保期</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10</w:t>
            </w:r>
          </w:p>
        </w:tc>
        <w:tc>
          <w:tcPr>
            <w:tcW w:w="6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jc w:val="left"/>
              <w:textAlignment w:val="auto"/>
              <w:rPr>
                <w:rFonts w:hint="eastAsia" w:ascii="宋体" w:hAnsi="宋体"/>
                <w:sz w:val="21"/>
                <w:szCs w:val="21"/>
                <w:lang w:eastAsia="zh-CN"/>
              </w:rPr>
            </w:pPr>
            <w:r>
              <w:rPr>
                <w:rFonts w:hint="eastAsia" w:ascii="宋体" w:hAnsi="宋体"/>
                <w:sz w:val="21"/>
                <w:szCs w:val="21"/>
                <w:lang w:eastAsia="zh-CN"/>
              </w:rPr>
              <w:t>供应商</w:t>
            </w:r>
            <w:r>
              <w:rPr>
                <w:rFonts w:hint="eastAsia" w:ascii="宋体" w:hAnsi="宋体"/>
                <w:sz w:val="21"/>
                <w:szCs w:val="21"/>
              </w:rPr>
              <w:t>承诺免费质保期限</w:t>
            </w:r>
            <w:r>
              <w:rPr>
                <w:rFonts w:hint="eastAsia" w:ascii="宋体" w:hAnsi="宋体"/>
                <w:sz w:val="21"/>
                <w:szCs w:val="21"/>
                <w:lang w:eastAsia="zh-CN"/>
              </w:rPr>
              <w:t>为</w:t>
            </w:r>
            <w:r>
              <w:rPr>
                <w:rFonts w:hint="eastAsia" w:ascii="宋体" w:hAnsi="宋体"/>
                <w:sz w:val="21"/>
                <w:szCs w:val="21"/>
                <w:lang w:val="en-US" w:eastAsia="zh-CN"/>
              </w:rPr>
              <w:t>1年的，</w:t>
            </w:r>
            <w:r>
              <w:rPr>
                <w:rFonts w:hint="eastAsia" w:ascii="宋体" w:hAnsi="宋体"/>
                <w:sz w:val="21"/>
                <w:szCs w:val="21"/>
              </w:rPr>
              <w:t>得</w:t>
            </w:r>
            <w:r>
              <w:rPr>
                <w:rFonts w:hint="eastAsia" w:ascii="宋体" w:hAnsi="宋体"/>
                <w:sz w:val="21"/>
                <w:szCs w:val="21"/>
                <w:u w:val="single"/>
                <w:lang w:val="en-US" w:eastAsia="zh-CN"/>
              </w:rPr>
              <w:t>5</w:t>
            </w:r>
            <w:r>
              <w:rPr>
                <w:rFonts w:hint="eastAsia" w:ascii="宋体" w:hAnsi="宋体"/>
                <w:sz w:val="21"/>
                <w:szCs w:val="21"/>
              </w:rPr>
              <w:t>分</w:t>
            </w:r>
            <w:r>
              <w:rPr>
                <w:rFonts w:hint="eastAsia" w:ascii="宋体" w:hAnsi="宋体"/>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jc w:val="left"/>
              <w:textAlignment w:val="auto"/>
              <w:rPr>
                <w:rFonts w:ascii="宋体" w:hAnsi="宋体"/>
                <w:sz w:val="21"/>
                <w:szCs w:val="21"/>
              </w:rPr>
            </w:pPr>
            <w:r>
              <w:rPr>
                <w:rFonts w:hint="eastAsia" w:ascii="宋体" w:hAnsi="宋体"/>
                <w:sz w:val="21"/>
                <w:szCs w:val="21"/>
                <w:lang w:eastAsia="zh-CN"/>
              </w:rPr>
              <w:t>供应商承诺免费质保期超过</w:t>
            </w:r>
            <w:r>
              <w:rPr>
                <w:rFonts w:hint="eastAsia" w:ascii="宋体" w:hAnsi="宋体"/>
                <w:sz w:val="21"/>
                <w:szCs w:val="21"/>
                <w:lang w:val="en-US" w:eastAsia="zh-CN"/>
              </w:rPr>
              <w:t>1年的，每增加1个月额外得</w:t>
            </w:r>
            <w:r>
              <w:rPr>
                <w:rFonts w:hint="eastAsia" w:ascii="宋体" w:hAnsi="宋体"/>
                <w:sz w:val="21"/>
                <w:szCs w:val="21"/>
                <w:u w:val="single"/>
                <w:lang w:val="en-US" w:eastAsia="zh-CN"/>
              </w:rPr>
              <w:t>0.4</w:t>
            </w:r>
            <w:r>
              <w:rPr>
                <w:rFonts w:hint="eastAsia" w:ascii="宋体" w:hAnsi="宋体"/>
                <w:sz w:val="21"/>
                <w:szCs w:val="21"/>
                <w:lang w:val="en-US" w:eastAsia="zh-CN"/>
              </w:rPr>
              <w:t>分，此项累计最多得</w:t>
            </w:r>
            <w:r>
              <w:rPr>
                <w:rFonts w:hint="eastAsia" w:ascii="宋体" w:hAnsi="宋体"/>
                <w:sz w:val="21"/>
                <w:szCs w:val="21"/>
                <w:u w:val="single"/>
                <w:lang w:val="en-US" w:eastAsia="zh-CN"/>
              </w:rPr>
              <w:t>10</w:t>
            </w:r>
            <w:r>
              <w:rPr>
                <w:rFonts w:hint="eastAsia" w:ascii="宋体" w:hAnsi="宋体"/>
                <w:sz w:val="21"/>
                <w:szCs w:val="21"/>
                <w:lang w:val="en-US" w:eastAsia="zh-CN"/>
              </w:rPr>
              <w:t>分。</w:t>
            </w:r>
          </w:p>
        </w:tc>
        <w:tc>
          <w:tcPr>
            <w:tcW w:w="1574" w:type="dxa"/>
            <w:tcBorders>
              <w:top w:val="single" w:color="auto" w:sz="4" w:space="0"/>
              <w:left w:val="single" w:color="auto" w:sz="4" w:space="0"/>
              <w:bottom w:val="single" w:color="auto" w:sz="4" w:space="0"/>
              <w:right w:val="single" w:color="auto" w:sz="4" w:space="0"/>
            </w:tcBorders>
            <w:vAlign w:val="top"/>
          </w:tcPr>
          <w:p>
            <w:pPr>
              <w:widowControl w:val="0"/>
              <w:spacing w:line="360" w:lineRule="auto"/>
              <w:jc w:val="center"/>
              <w:rPr>
                <w:rFonts w:ascii="宋体" w:hAnsi="宋体" w:eastAsia="宋体" w:cs="Times New Roman"/>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67"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jc w:val="center"/>
              <w:textAlignment w:val="baseline"/>
              <w:rPr>
                <w:rFonts w:hint="eastAsia" w:ascii="宋体" w:hAnsi="宋体" w:eastAsia="宋体"/>
                <w:b/>
                <w:sz w:val="21"/>
                <w:szCs w:val="21"/>
                <w:lang w:val="en-US" w:eastAsia="zh-CN"/>
              </w:rPr>
            </w:pPr>
            <w:r>
              <w:rPr>
                <w:rFonts w:hint="eastAsia" w:ascii="宋体" w:hAnsi="宋体"/>
                <w:b/>
                <w:sz w:val="21"/>
                <w:szCs w:val="21"/>
                <w:lang w:val="en-US" w:eastAsia="zh-CN"/>
              </w:rPr>
              <w:t>3</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1"/>
                <w:szCs w:val="21"/>
              </w:rPr>
            </w:pPr>
            <w:r>
              <w:rPr>
                <w:rFonts w:hint="eastAsia" w:ascii="宋体" w:hAnsi="宋体" w:cs="宋体"/>
                <w:b/>
                <w:bCs/>
                <w:color w:val="000000"/>
                <w:kern w:val="0"/>
                <w:sz w:val="21"/>
                <w:szCs w:val="21"/>
                <w:lang w:bidi="ar"/>
              </w:rPr>
              <w:t>质量问题处理</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5</w:t>
            </w:r>
          </w:p>
        </w:tc>
        <w:tc>
          <w:tcPr>
            <w:tcW w:w="6042" w:type="dxa"/>
            <w:tcBorders>
              <w:top w:val="single" w:color="auto" w:sz="4" w:space="0"/>
              <w:left w:val="single" w:color="auto" w:sz="4" w:space="0"/>
              <w:bottom w:val="single" w:color="auto" w:sz="4" w:space="0"/>
              <w:right w:val="single" w:color="auto" w:sz="4" w:space="0"/>
            </w:tcBorders>
            <w:vAlign w:val="center"/>
          </w:tcPr>
          <w:p>
            <w:pPr>
              <w:numPr>
                <w:ilvl w:val="0"/>
                <w:numId w:val="4"/>
              </w:numPr>
              <w:adjustRightInd w:val="0"/>
              <w:snapToGrid w:val="0"/>
              <w:spacing w:line="360" w:lineRule="auto"/>
              <w:jc w:val="left"/>
              <w:rPr>
                <w:rFonts w:hint="eastAsia"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在质保期内，供应商应无偿更换由于元件缺陷及制造工艺等问题而发生故障的产品</w:t>
            </w:r>
            <w:r>
              <w:rPr>
                <w:rFonts w:hint="eastAsia" w:ascii="宋体" w:hAnsi="宋体" w:cs="宋体"/>
                <w:color w:val="000000" w:themeColor="text1"/>
                <w:kern w:val="0"/>
                <w:sz w:val="21"/>
                <w:szCs w:val="21"/>
                <w:lang w:eastAsia="zh-CN" w:bidi="ar"/>
                <w14:textFill>
                  <w14:solidFill>
                    <w14:schemeClr w14:val="tx1"/>
                  </w14:solidFill>
                </w14:textFill>
              </w:rPr>
              <w:t>；</w:t>
            </w:r>
          </w:p>
          <w:p>
            <w:pPr>
              <w:numPr>
                <w:ilvl w:val="0"/>
                <w:numId w:val="4"/>
              </w:numPr>
              <w:adjustRightInd w:val="0"/>
              <w:snapToGrid w:val="0"/>
              <w:spacing w:line="360" w:lineRule="auto"/>
              <w:jc w:val="left"/>
              <w:rPr>
                <w:rFonts w:hint="eastAsia" w:ascii="宋体" w:hAnsi="宋体" w:eastAsia="宋体"/>
                <w:sz w:val="21"/>
                <w:szCs w:val="21"/>
                <w:lang w:eastAsia="zh-CN"/>
              </w:rPr>
            </w:pPr>
            <w:r>
              <w:rPr>
                <w:rFonts w:hint="eastAsia" w:ascii="宋体" w:hAnsi="宋体" w:cs="宋体"/>
                <w:color w:val="000000" w:themeColor="text1"/>
                <w:kern w:val="0"/>
                <w:sz w:val="21"/>
                <w:szCs w:val="21"/>
                <w:lang w:bidi="ar"/>
                <w14:textFill>
                  <w14:solidFill>
                    <w14:schemeClr w14:val="tx1"/>
                  </w14:solidFill>
                </w14:textFill>
              </w:rPr>
              <w:t>保质期满以后，供应商应按其在岳阳地区同类产品的优惠价格提供保修服务</w:t>
            </w:r>
            <w:r>
              <w:rPr>
                <w:rFonts w:hint="eastAsia" w:ascii="宋体" w:hAnsi="宋体" w:cs="宋体"/>
                <w:color w:val="000000" w:themeColor="text1"/>
                <w:kern w:val="0"/>
                <w:sz w:val="21"/>
                <w:szCs w:val="21"/>
                <w:lang w:eastAsia="zh-CN" w:bidi="ar"/>
                <w14:textFill>
                  <w14:solidFill>
                    <w14:schemeClr w14:val="tx1"/>
                  </w14:solidFill>
                </w14:textFill>
              </w:rPr>
              <w:t>；</w:t>
            </w:r>
          </w:p>
          <w:p>
            <w:pPr>
              <w:numPr>
                <w:ilvl w:val="0"/>
                <w:numId w:val="0"/>
              </w:numPr>
              <w:adjustRightInd w:val="0"/>
              <w:snapToGrid w:val="0"/>
              <w:spacing w:line="360" w:lineRule="auto"/>
              <w:ind w:firstLine="210" w:firstLineChars="100"/>
              <w:jc w:val="left"/>
              <w:rPr>
                <w:rFonts w:hint="eastAsia" w:ascii="宋体" w:hAnsi="宋体" w:eastAsia="宋体"/>
                <w:sz w:val="21"/>
                <w:szCs w:val="21"/>
                <w:lang w:eastAsia="zh-CN"/>
              </w:rPr>
            </w:pPr>
            <w:r>
              <w:rPr>
                <w:rFonts w:hint="eastAsia" w:ascii="宋体" w:hAnsi="宋体" w:cs="宋体"/>
                <w:color w:val="000000" w:themeColor="text1"/>
                <w:kern w:val="0"/>
                <w:sz w:val="21"/>
                <w:szCs w:val="21"/>
                <w:lang w:bidi="ar"/>
                <w14:textFill>
                  <w14:solidFill>
                    <w14:schemeClr w14:val="tx1"/>
                  </w14:solidFill>
                </w14:textFill>
              </w:rPr>
              <w:t>同意</w:t>
            </w:r>
            <w:r>
              <w:rPr>
                <w:rFonts w:hint="eastAsia" w:ascii="宋体" w:hAnsi="宋体" w:cs="宋体"/>
                <w:color w:val="000000" w:themeColor="text1"/>
                <w:kern w:val="0"/>
                <w:sz w:val="21"/>
                <w:szCs w:val="21"/>
                <w:lang w:eastAsia="zh-CN" w:bidi="ar"/>
                <w14:textFill>
                  <w14:solidFill>
                    <w14:schemeClr w14:val="tx1"/>
                  </w14:solidFill>
                </w14:textFill>
              </w:rPr>
              <w:t>以上</w:t>
            </w:r>
            <w:r>
              <w:rPr>
                <w:rFonts w:hint="eastAsia" w:ascii="宋体" w:hAnsi="宋体" w:cs="宋体"/>
                <w:color w:val="000000" w:themeColor="text1"/>
                <w:kern w:val="0"/>
                <w:sz w:val="21"/>
                <w:szCs w:val="21"/>
                <w:lang w:bidi="ar"/>
                <w14:textFill>
                  <w14:solidFill>
                    <w14:schemeClr w14:val="tx1"/>
                  </w14:solidFill>
                </w14:textFill>
              </w:rPr>
              <w:t>此方案的得</w:t>
            </w:r>
            <w:r>
              <w:rPr>
                <w:rFonts w:hint="eastAsia" w:ascii="宋体" w:hAnsi="宋体" w:cs="宋体"/>
                <w:color w:val="000000" w:themeColor="text1"/>
                <w:kern w:val="0"/>
                <w:sz w:val="21"/>
                <w:szCs w:val="21"/>
                <w:u w:val="single"/>
                <w:lang w:bidi="ar"/>
                <w14:textFill>
                  <w14:solidFill>
                    <w14:schemeClr w14:val="tx1"/>
                  </w14:solidFill>
                </w14:textFill>
              </w:rPr>
              <w:t xml:space="preserve"> 5 </w:t>
            </w:r>
            <w:r>
              <w:rPr>
                <w:rFonts w:hint="eastAsia" w:ascii="宋体" w:hAnsi="宋体" w:cs="宋体"/>
                <w:color w:val="000000" w:themeColor="text1"/>
                <w:kern w:val="0"/>
                <w:sz w:val="21"/>
                <w:szCs w:val="21"/>
                <w:lang w:bidi="ar"/>
                <w14:textFill>
                  <w14:solidFill>
                    <w14:schemeClr w14:val="tx1"/>
                  </w14:solidFill>
                </w14:textFill>
              </w:rPr>
              <w:t>分</w:t>
            </w:r>
            <w:r>
              <w:rPr>
                <w:rFonts w:hint="eastAsia" w:ascii="宋体" w:hAnsi="宋体" w:cs="宋体"/>
                <w:color w:val="000000" w:themeColor="text1"/>
                <w:kern w:val="0"/>
                <w:sz w:val="21"/>
                <w:szCs w:val="21"/>
                <w:lang w:eastAsia="zh-CN"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t>同意其中一条方案</w:t>
            </w:r>
            <w:r>
              <w:rPr>
                <w:rFonts w:hint="eastAsia" w:ascii="宋体" w:hAnsi="宋体" w:cs="宋体"/>
                <w:color w:val="000000" w:themeColor="text1"/>
                <w:kern w:val="0"/>
                <w:sz w:val="21"/>
                <w:szCs w:val="21"/>
                <w:lang w:eastAsia="zh-CN" w:bidi="ar"/>
                <w14:textFill>
                  <w14:solidFill>
                    <w14:schemeClr w14:val="tx1"/>
                  </w14:solidFill>
                </w14:textFill>
              </w:rPr>
              <w:t>或供应商提供其他解决方案的，</w:t>
            </w:r>
            <w:r>
              <w:rPr>
                <w:rFonts w:hint="eastAsia" w:ascii="宋体" w:hAnsi="宋体" w:cs="宋体"/>
                <w:color w:val="000000" w:themeColor="text1"/>
                <w:kern w:val="0"/>
                <w:sz w:val="21"/>
                <w:szCs w:val="21"/>
                <w:lang w:bidi="ar"/>
                <w14:textFill>
                  <w14:solidFill>
                    <w14:schemeClr w14:val="tx1"/>
                  </w14:solidFill>
                </w14:textFill>
              </w:rPr>
              <w:t>得</w:t>
            </w:r>
            <w:r>
              <w:rPr>
                <w:rFonts w:hint="eastAsia" w:ascii="宋体" w:hAnsi="宋体" w:cs="宋体"/>
                <w:color w:val="000000" w:themeColor="text1"/>
                <w:kern w:val="0"/>
                <w:sz w:val="21"/>
                <w:szCs w:val="21"/>
                <w:u w:val="single"/>
                <w:lang w:bidi="ar"/>
                <w14:textFill>
                  <w14:solidFill>
                    <w14:schemeClr w14:val="tx1"/>
                  </w14:solidFill>
                </w14:textFill>
              </w:rPr>
              <w:t xml:space="preserve"> 3 </w:t>
            </w:r>
            <w:r>
              <w:rPr>
                <w:rFonts w:hint="eastAsia" w:ascii="宋体" w:hAnsi="宋体" w:cs="宋体"/>
                <w:color w:val="000000" w:themeColor="text1"/>
                <w:kern w:val="0"/>
                <w:sz w:val="21"/>
                <w:szCs w:val="21"/>
                <w:lang w:bidi="ar"/>
                <w14:textFill>
                  <w14:solidFill>
                    <w14:schemeClr w14:val="tx1"/>
                  </w14:solidFill>
                </w14:textFill>
              </w:rPr>
              <w:t>分</w:t>
            </w:r>
            <w:r>
              <w:rPr>
                <w:rFonts w:hint="eastAsia" w:ascii="宋体" w:hAnsi="宋体" w:cs="宋体"/>
                <w:color w:val="000000" w:themeColor="text1"/>
                <w:kern w:val="0"/>
                <w:sz w:val="21"/>
                <w:szCs w:val="21"/>
                <w:lang w:eastAsia="zh-CN" w:bidi="ar"/>
                <w14:textFill>
                  <w14:solidFill>
                    <w14:schemeClr w14:val="tx1"/>
                  </w14:solidFill>
                </w14:textFill>
              </w:rPr>
              <w:t>；未提供解决方案的不得</w:t>
            </w:r>
            <w:r>
              <w:rPr>
                <w:rFonts w:hint="eastAsia" w:ascii="宋体" w:hAnsi="宋体" w:cs="宋体"/>
                <w:color w:val="000000" w:themeColor="text1"/>
                <w:kern w:val="0"/>
                <w:sz w:val="21"/>
                <w:szCs w:val="21"/>
                <w:lang w:bidi="ar"/>
                <w14:textFill>
                  <w14:solidFill>
                    <w14:schemeClr w14:val="tx1"/>
                  </w14:solidFill>
                </w14:textFill>
              </w:rPr>
              <w:t>分。</w:t>
            </w:r>
          </w:p>
        </w:tc>
        <w:tc>
          <w:tcPr>
            <w:tcW w:w="1574" w:type="dxa"/>
            <w:tcBorders>
              <w:top w:val="single" w:color="auto" w:sz="4" w:space="0"/>
              <w:left w:val="single" w:color="auto" w:sz="4" w:space="0"/>
              <w:bottom w:val="single" w:color="auto" w:sz="4" w:space="0"/>
              <w:right w:val="single" w:color="auto" w:sz="4" w:space="0"/>
            </w:tcBorders>
            <w:vAlign w:val="top"/>
          </w:tcPr>
          <w:p>
            <w:pPr>
              <w:widowControl w:val="0"/>
              <w:spacing w:line="360" w:lineRule="auto"/>
              <w:jc w:val="center"/>
              <w:rPr>
                <w:rFonts w:ascii="宋体" w:hAnsi="宋体" w:eastAsia="宋体" w:cs="Times New Roman"/>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1"/>
                <w:szCs w:val="21"/>
                <w:lang w:eastAsia="zh-CN" w:bidi="ar"/>
              </w:rPr>
            </w:pPr>
            <w:r>
              <w:rPr>
                <w:rFonts w:hint="eastAsia" w:ascii="宋体" w:hAnsi="宋体" w:cs="宋体"/>
                <w:b/>
                <w:bCs/>
                <w:kern w:val="0"/>
                <w:sz w:val="21"/>
                <w:szCs w:val="21"/>
                <w:lang w:eastAsia="zh-CN" w:bidi="ar"/>
              </w:rPr>
              <w:t>合</w:t>
            </w:r>
            <w:r>
              <w:rPr>
                <w:rFonts w:hint="eastAsia" w:ascii="宋体" w:hAnsi="宋体" w:cs="宋体"/>
                <w:b/>
                <w:bCs/>
                <w:kern w:val="0"/>
                <w:sz w:val="21"/>
                <w:szCs w:val="21"/>
                <w:lang w:val="en-US" w:eastAsia="zh-CN" w:bidi="ar"/>
              </w:rPr>
              <w:t xml:space="preserve"> </w:t>
            </w:r>
            <w:r>
              <w:rPr>
                <w:rFonts w:hint="eastAsia" w:ascii="宋体" w:hAnsi="宋体" w:cs="宋体"/>
                <w:b/>
                <w:bCs/>
                <w:kern w:val="0"/>
                <w:sz w:val="21"/>
                <w:szCs w:val="21"/>
                <w:lang w:eastAsia="zh-CN" w:bidi="ar"/>
              </w:rPr>
              <w:t>计（</w:t>
            </w:r>
            <w:r>
              <w:rPr>
                <w:rFonts w:hint="eastAsia" w:ascii="宋体" w:hAnsi="宋体" w:cs="宋体"/>
                <w:b/>
                <w:bCs/>
                <w:kern w:val="0"/>
                <w:sz w:val="21"/>
                <w:szCs w:val="21"/>
                <w:lang w:val="en-US" w:eastAsia="zh-CN" w:bidi="ar"/>
              </w:rPr>
              <w:t>30分</w:t>
            </w:r>
            <w:r>
              <w:rPr>
                <w:rFonts w:hint="eastAsia" w:ascii="宋体" w:hAnsi="宋体" w:cs="宋体"/>
                <w:b/>
                <w:bCs/>
                <w:kern w:val="0"/>
                <w:sz w:val="21"/>
                <w:szCs w:val="21"/>
                <w:lang w:eastAsia="zh-CN" w:bidi="ar"/>
              </w:rPr>
              <w:t>）</w:t>
            </w:r>
          </w:p>
        </w:tc>
        <w:tc>
          <w:tcPr>
            <w:tcW w:w="1574" w:type="dxa"/>
            <w:tcBorders>
              <w:top w:val="single" w:color="auto" w:sz="4" w:space="0"/>
              <w:left w:val="single" w:color="auto" w:sz="4" w:space="0"/>
              <w:bottom w:val="single" w:color="auto" w:sz="4" w:space="0"/>
              <w:right w:val="single" w:color="auto" w:sz="4" w:space="0"/>
            </w:tcBorders>
            <w:vAlign w:val="top"/>
          </w:tcPr>
          <w:p>
            <w:pPr>
              <w:widowControl w:val="0"/>
              <w:spacing w:line="360" w:lineRule="auto"/>
              <w:jc w:val="center"/>
              <w:rPr>
                <w:rFonts w:ascii="宋体" w:hAnsi="宋体" w:eastAsia="宋体" w:cs="Times New Roman"/>
                <w:kern w:val="0"/>
                <w:sz w:val="21"/>
                <w:szCs w:val="21"/>
                <w:highlight w:val="none"/>
                <w:lang w:val="en-US" w:eastAsia="zh-CN" w:bidi="ar-SA"/>
              </w:rPr>
            </w:pPr>
          </w:p>
        </w:tc>
      </w:tr>
    </w:tbl>
    <w:p>
      <w:pPr>
        <w:widowControl w:val="0"/>
        <w:adjustRightInd w:val="0"/>
        <w:snapToGrid w:val="0"/>
        <w:spacing w:line="360" w:lineRule="auto"/>
        <w:ind w:firstLine="315" w:firstLineChars="150"/>
        <w:rPr>
          <w:rFonts w:ascii="宋体" w:hAnsi="宋体"/>
          <w:kern w:val="0"/>
          <w:sz w:val="21"/>
          <w:szCs w:val="21"/>
        </w:rPr>
      </w:pPr>
      <w:r>
        <w:rPr>
          <w:rFonts w:hint="eastAsia" w:ascii="宋体" w:hAnsi="宋体"/>
          <w:kern w:val="0"/>
          <w:sz w:val="21"/>
          <w:szCs w:val="21"/>
        </w:rPr>
        <w:t>注：1、本表小计总分为</w:t>
      </w:r>
      <w:r>
        <w:rPr>
          <w:rFonts w:ascii="宋体" w:hAnsi="宋体"/>
          <w:sz w:val="21"/>
          <w:szCs w:val="21"/>
          <w:u w:val="single"/>
        </w:rPr>
        <w:t xml:space="preserve">  </w:t>
      </w:r>
      <w:r>
        <w:rPr>
          <w:rFonts w:hint="eastAsia" w:ascii="宋体" w:hAnsi="宋体"/>
          <w:sz w:val="21"/>
          <w:szCs w:val="21"/>
          <w:u w:val="single"/>
        </w:rPr>
        <w:t>30</w:t>
      </w:r>
      <w:r>
        <w:rPr>
          <w:rFonts w:ascii="宋体" w:hAnsi="宋体"/>
          <w:sz w:val="21"/>
          <w:szCs w:val="21"/>
          <w:u w:val="single"/>
        </w:rPr>
        <w:t xml:space="preserve">  </w:t>
      </w:r>
      <w:r>
        <w:rPr>
          <w:rFonts w:hint="eastAsia" w:ascii="宋体" w:hAnsi="宋体"/>
          <w:kern w:val="0"/>
          <w:sz w:val="21"/>
          <w:szCs w:val="21"/>
        </w:rPr>
        <w:t>分。</w:t>
      </w:r>
    </w:p>
    <w:p>
      <w:pPr>
        <w:widowControl w:val="0"/>
        <w:adjustRightInd w:val="0"/>
        <w:snapToGrid w:val="0"/>
        <w:spacing w:line="360" w:lineRule="auto"/>
        <w:ind w:firstLine="735" w:firstLineChars="350"/>
        <w:rPr>
          <w:rFonts w:ascii="宋体" w:hAnsi="宋体"/>
          <w:kern w:val="0"/>
          <w:sz w:val="21"/>
          <w:szCs w:val="21"/>
        </w:rPr>
      </w:pPr>
      <w:r>
        <w:rPr>
          <w:rFonts w:hint="eastAsia" w:ascii="宋体" w:hAnsi="宋体"/>
          <w:kern w:val="0"/>
          <w:sz w:val="21"/>
          <w:szCs w:val="21"/>
        </w:rPr>
        <w:t>2、技术文件中缺失某项评分因素的，该项评分因素计0分。</w:t>
      </w:r>
    </w:p>
    <w:p>
      <w:pPr>
        <w:widowControl w:val="0"/>
        <w:adjustRightInd w:val="0"/>
        <w:snapToGrid w:val="0"/>
        <w:spacing w:line="360" w:lineRule="auto"/>
        <w:ind w:firstLine="735" w:firstLineChars="350"/>
        <w:rPr>
          <w:rFonts w:ascii="宋体" w:hAnsi="宋体"/>
          <w:kern w:val="0"/>
          <w:sz w:val="21"/>
          <w:szCs w:val="21"/>
        </w:rPr>
      </w:pPr>
      <w:r>
        <w:rPr>
          <w:rFonts w:hint="eastAsia" w:ascii="宋体" w:hAnsi="宋体"/>
          <w:kern w:val="0"/>
          <w:sz w:val="21"/>
          <w:szCs w:val="21"/>
        </w:rPr>
        <w:t>3、该项评分内容计分，由</w:t>
      </w:r>
      <w:r>
        <w:rPr>
          <w:rFonts w:hint="eastAsia" w:ascii="宋体" w:hAnsi="宋体"/>
          <w:sz w:val="21"/>
          <w:szCs w:val="21"/>
        </w:rPr>
        <w:t>评审小组</w:t>
      </w:r>
      <w:r>
        <w:rPr>
          <w:rFonts w:hint="eastAsia" w:ascii="宋体" w:hAnsi="宋体"/>
          <w:kern w:val="0"/>
          <w:sz w:val="21"/>
          <w:szCs w:val="21"/>
        </w:rPr>
        <w:t>集体评议，评委根据集体评议意见，自主评分。</w:t>
      </w:r>
      <w:r>
        <w:rPr>
          <w:rFonts w:hint="eastAsia" w:ascii="宋体" w:hAnsi="宋体"/>
          <w:b/>
          <w:kern w:val="0"/>
          <w:sz w:val="21"/>
          <w:szCs w:val="21"/>
        </w:rPr>
        <w:t>技术文件得分为评委个人评审计分的算术平均值。</w:t>
      </w:r>
    </w:p>
    <w:p>
      <w:pPr>
        <w:widowControl w:val="0"/>
        <w:adjustRightInd w:val="0"/>
        <w:snapToGrid w:val="0"/>
        <w:spacing w:line="360" w:lineRule="auto"/>
        <w:ind w:firstLine="420" w:firstLineChars="200"/>
        <w:jc w:val="both"/>
        <w:rPr>
          <w:rFonts w:ascii="宋体" w:hAnsi="宋体"/>
          <w:sz w:val="21"/>
          <w:szCs w:val="21"/>
        </w:rPr>
        <w:sectPr>
          <w:pgSz w:w="11906" w:h="16838"/>
          <w:pgMar w:top="1800" w:right="1440" w:bottom="1800" w:left="1440" w:header="851" w:footer="1344" w:gutter="0"/>
          <w:cols w:space="720" w:num="1"/>
          <w:docGrid w:linePitch="312" w:charSpace="0"/>
        </w:sectPr>
      </w:pPr>
      <w:r>
        <w:rPr>
          <w:rFonts w:hint="eastAsia" w:ascii="宋体" w:hAnsi="宋体"/>
          <w:sz w:val="21"/>
          <w:szCs w:val="21"/>
        </w:rPr>
        <w:t>评审小组</w:t>
      </w:r>
      <w:r>
        <w:rPr>
          <w:rFonts w:ascii="宋体" w:hAnsi="宋体"/>
          <w:sz w:val="21"/>
          <w:szCs w:val="21"/>
        </w:rPr>
        <w:t>全体成员签字：</w:t>
      </w:r>
    </w:p>
    <w:p>
      <w:pPr>
        <w:rPr>
          <w:rFonts w:hint="eastAsia" w:ascii="黑体" w:hAnsi="黑体" w:eastAsia="黑体"/>
          <w:sz w:val="32"/>
          <w:szCs w:val="32"/>
        </w:rPr>
      </w:pPr>
    </w:p>
    <w:p>
      <w:pPr>
        <w:widowControl w:val="0"/>
        <w:adjustRightInd w:val="0"/>
        <w:snapToGrid w:val="0"/>
        <w:spacing w:line="312" w:lineRule="auto"/>
        <w:ind w:firstLine="640" w:firstLineChars="200"/>
        <w:jc w:val="center"/>
        <w:rPr>
          <w:rFonts w:ascii="黑体" w:hAnsi="黑体" w:eastAsia="黑体"/>
          <w:sz w:val="32"/>
          <w:szCs w:val="32"/>
        </w:rPr>
      </w:pPr>
      <w:r>
        <w:rPr>
          <w:rFonts w:hint="eastAsia" w:ascii="黑体" w:hAnsi="黑体" w:eastAsia="黑体"/>
          <w:sz w:val="32"/>
          <w:szCs w:val="32"/>
        </w:rPr>
        <w:t>附表3 价格部分评分表</w:t>
      </w:r>
    </w:p>
    <w:p>
      <w:pPr>
        <w:pStyle w:val="3"/>
      </w:pPr>
    </w:p>
    <w:p>
      <w:pPr>
        <w:widowControl w:val="0"/>
        <w:adjustRightInd w:val="0"/>
        <w:snapToGrid w:val="0"/>
        <w:spacing w:line="312" w:lineRule="auto"/>
        <w:ind w:firstLine="480" w:firstLineChars="200"/>
        <w:jc w:val="both"/>
      </w:pPr>
      <w:r>
        <w:rPr>
          <w:rFonts w:hint="eastAsia" w:ascii="宋体" w:hAnsi="宋体"/>
          <w:kern w:val="0"/>
          <w:sz w:val="24"/>
        </w:rPr>
        <w:t>项目名称：</w:t>
      </w:r>
      <w:r>
        <w:rPr>
          <w:rFonts w:hint="eastAsia" w:ascii="宋体" w:hAnsi="宋体"/>
          <w:b/>
          <w:bCs/>
          <w:sz w:val="24"/>
          <w:u w:val="single"/>
          <w:lang w:eastAsia="zh-CN"/>
        </w:rPr>
        <w:t>岳阳城陵矶新港有限公司</w:t>
      </w:r>
      <w:r>
        <w:rPr>
          <w:rFonts w:hint="eastAsia" w:ascii="宋体" w:hAnsi="宋体"/>
          <w:b/>
          <w:bCs/>
          <w:sz w:val="24"/>
          <w:u w:val="single"/>
          <w:lang w:val="en-US" w:eastAsia="zh-CN"/>
        </w:rPr>
        <w:t>2022年度</w:t>
      </w:r>
      <w:r>
        <w:rPr>
          <w:rFonts w:hint="eastAsia" w:ascii="宋体" w:hAnsi="宋体"/>
          <w:b/>
          <w:bCs/>
          <w:sz w:val="24"/>
          <w:u w:val="single"/>
          <w:lang w:eastAsia="zh-CN"/>
        </w:rPr>
        <w:t>四轮电动巡逻车</w:t>
      </w:r>
      <w:r>
        <w:rPr>
          <w:rFonts w:hint="eastAsia" w:ascii="宋体" w:hAnsi="宋体"/>
          <w:b/>
          <w:bCs/>
          <w:sz w:val="24"/>
          <w:u w:val="single"/>
        </w:rPr>
        <w:t>采购项目</w:t>
      </w:r>
    </w:p>
    <w:tbl>
      <w:tblPr>
        <w:tblStyle w:val="37"/>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18"/>
        <w:gridCol w:w="508"/>
        <w:gridCol w:w="629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67" w:type="dxa"/>
            <w:vMerge w:val="restart"/>
            <w:tcBorders>
              <w:top w:val="single" w:color="auto" w:sz="4" w:space="0"/>
              <w:left w:val="single" w:color="auto" w:sz="4" w:space="0"/>
              <w:right w:val="single" w:color="auto" w:sz="4" w:space="0"/>
            </w:tcBorders>
            <w:vAlign w:val="center"/>
          </w:tcPr>
          <w:p>
            <w:pPr>
              <w:numPr>
                <w:ilvl w:val="255"/>
                <w:numId w:val="0"/>
              </w:numPr>
              <w:adjustRightInd w:val="0"/>
              <w:snapToGrid w:val="0"/>
              <w:spacing w:line="400" w:lineRule="exact"/>
              <w:jc w:val="center"/>
              <w:textAlignment w:val="baseline"/>
              <w:rPr>
                <w:rFonts w:ascii="宋体" w:hAnsi="宋体"/>
                <w:b/>
                <w:sz w:val="21"/>
                <w:szCs w:val="21"/>
              </w:rPr>
            </w:pPr>
            <w:r>
              <w:rPr>
                <w:rFonts w:hint="eastAsia" w:ascii="宋体" w:hAnsi="宋体"/>
                <w:b/>
                <w:sz w:val="21"/>
                <w:szCs w:val="21"/>
              </w:rPr>
              <w:t>序号</w:t>
            </w:r>
          </w:p>
        </w:tc>
        <w:tc>
          <w:tcPr>
            <w:tcW w:w="1018"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hint="eastAsia" w:ascii="宋体" w:hAnsi="宋体"/>
                <w:b/>
                <w:sz w:val="21"/>
                <w:szCs w:val="21"/>
              </w:rPr>
            </w:pPr>
            <w:r>
              <w:rPr>
                <w:rFonts w:hint="eastAsia" w:ascii="宋体" w:hAnsi="宋体"/>
                <w:b/>
                <w:sz w:val="21"/>
                <w:szCs w:val="21"/>
              </w:rPr>
              <w:t>评审</w:t>
            </w:r>
          </w:p>
          <w:p>
            <w:pPr>
              <w:adjustRightInd w:val="0"/>
              <w:snapToGrid w:val="0"/>
              <w:spacing w:line="400" w:lineRule="exact"/>
              <w:jc w:val="center"/>
              <w:rPr>
                <w:rFonts w:ascii="宋体" w:hAnsi="宋体"/>
                <w:b/>
                <w:color w:val="000000"/>
                <w:sz w:val="21"/>
                <w:szCs w:val="21"/>
              </w:rPr>
            </w:pPr>
            <w:r>
              <w:rPr>
                <w:rFonts w:hint="eastAsia" w:ascii="宋体" w:hAnsi="宋体"/>
                <w:b/>
                <w:sz w:val="21"/>
                <w:szCs w:val="21"/>
              </w:rPr>
              <w:t>因素</w:t>
            </w:r>
          </w:p>
        </w:tc>
        <w:tc>
          <w:tcPr>
            <w:tcW w:w="508"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宋体" w:hAnsi="宋体"/>
                <w:sz w:val="21"/>
                <w:szCs w:val="21"/>
              </w:rPr>
            </w:pPr>
            <w:r>
              <w:rPr>
                <w:rFonts w:hint="eastAsia" w:ascii="宋体" w:hAnsi="宋体"/>
                <w:b/>
                <w:sz w:val="21"/>
                <w:szCs w:val="21"/>
              </w:rPr>
              <w:t>分值</w:t>
            </w:r>
          </w:p>
        </w:tc>
        <w:tc>
          <w:tcPr>
            <w:tcW w:w="6290"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宋体" w:hAnsi="宋体"/>
                <w:sz w:val="21"/>
                <w:szCs w:val="21"/>
              </w:rPr>
            </w:pPr>
            <w:r>
              <w:rPr>
                <w:rFonts w:hint="eastAsia" w:ascii="宋体" w:hAnsi="宋体"/>
                <w:b/>
                <w:sz w:val="21"/>
                <w:szCs w:val="21"/>
              </w:rPr>
              <w:t>评分标准</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cs="Times New Roman"/>
                <w:kern w:val="0"/>
                <w:sz w:val="21"/>
                <w:szCs w:val="21"/>
                <w:highlight w:val="none"/>
                <w:lang w:val="en-US" w:eastAsia="zh-CN" w:bidi="ar-SA"/>
              </w:rPr>
            </w:pPr>
            <w:r>
              <w:rPr>
                <w:rFonts w:hint="eastAsia" w:ascii="宋体" w:hAnsi="宋体"/>
                <w:b/>
                <w:bCs/>
                <w:kern w:val="0"/>
                <w:sz w:val="21"/>
                <w:szCs w:val="21"/>
                <w:highlight w:val="none"/>
              </w:rPr>
              <w:t>供应商</w:t>
            </w:r>
            <w:r>
              <w:rPr>
                <w:rFonts w:hint="eastAsia" w:ascii="宋体" w:hAnsi="宋体"/>
                <w:b/>
                <w:bCs/>
                <w:kern w:val="0"/>
                <w:sz w:val="21"/>
                <w:szCs w:val="21"/>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7" w:type="dxa"/>
            <w:vMerge w:val="continue"/>
            <w:tcBorders>
              <w:left w:val="single" w:color="auto" w:sz="4" w:space="0"/>
              <w:right w:val="single" w:color="auto" w:sz="4" w:space="0"/>
            </w:tcBorders>
            <w:vAlign w:val="center"/>
          </w:tcPr>
          <w:p>
            <w:pPr>
              <w:numPr>
                <w:ilvl w:val="255"/>
                <w:numId w:val="0"/>
              </w:numPr>
              <w:adjustRightInd w:val="0"/>
              <w:snapToGrid w:val="0"/>
              <w:spacing w:line="400" w:lineRule="exact"/>
              <w:jc w:val="center"/>
              <w:textAlignment w:val="baseline"/>
              <w:rPr>
                <w:rFonts w:hint="eastAsia" w:ascii="宋体" w:hAnsi="宋体"/>
                <w:b/>
                <w:sz w:val="21"/>
                <w:szCs w:val="21"/>
              </w:rPr>
            </w:pPr>
          </w:p>
        </w:tc>
        <w:tc>
          <w:tcPr>
            <w:tcW w:w="1018" w:type="dxa"/>
            <w:vMerge w:val="continue"/>
            <w:tcBorders>
              <w:left w:val="single" w:color="auto" w:sz="4" w:space="0"/>
              <w:right w:val="single" w:color="auto" w:sz="4" w:space="0"/>
            </w:tcBorders>
            <w:vAlign w:val="center"/>
          </w:tcPr>
          <w:p>
            <w:pPr>
              <w:adjustRightInd w:val="0"/>
              <w:snapToGrid w:val="0"/>
              <w:spacing w:line="400" w:lineRule="exact"/>
              <w:jc w:val="center"/>
              <w:rPr>
                <w:rFonts w:hint="eastAsia" w:ascii="宋体" w:hAnsi="宋体"/>
                <w:b/>
                <w:sz w:val="21"/>
                <w:szCs w:val="21"/>
              </w:rPr>
            </w:pPr>
          </w:p>
        </w:tc>
        <w:tc>
          <w:tcPr>
            <w:tcW w:w="508" w:type="dxa"/>
            <w:vMerge w:val="continue"/>
            <w:tcBorders>
              <w:left w:val="single" w:color="auto" w:sz="4" w:space="0"/>
              <w:right w:val="single" w:color="auto" w:sz="4" w:space="0"/>
            </w:tcBorders>
            <w:vAlign w:val="center"/>
          </w:tcPr>
          <w:p>
            <w:pPr>
              <w:adjustRightInd w:val="0"/>
              <w:snapToGrid w:val="0"/>
              <w:spacing w:line="400" w:lineRule="exact"/>
              <w:jc w:val="center"/>
              <w:rPr>
                <w:rFonts w:hint="eastAsia" w:ascii="宋体" w:hAnsi="宋体"/>
                <w:b/>
                <w:sz w:val="21"/>
                <w:szCs w:val="21"/>
              </w:rPr>
            </w:pPr>
          </w:p>
        </w:tc>
        <w:tc>
          <w:tcPr>
            <w:tcW w:w="6290" w:type="dxa"/>
            <w:vMerge w:val="continue"/>
            <w:tcBorders>
              <w:left w:val="single" w:color="auto" w:sz="4" w:space="0"/>
              <w:right w:val="single" w:color="auto" w:sz="4" w:space="0"/>
            </w:tcBorders>
            <w:vAlign w:val="center"/>
          </w:tcPr>
          <w:p>
            <w:pPr>
              <w:adjustRightInd w:val="0"/>
              <w:snapToGrid w:val="0"/>
              <w:spacing w:line="400" w:lineRule="exact"/>
              <w:jc w:val="center"/>
              <w:rPr>
                <w:rFonts w:hint="eastAsia" w:ascii="宋体" w:hAnsi="宋体"/>
                <w:b/>
                <w:sz w:val="21"/>
                <w:szCs w:val="21"/>
              </w:rPr>
            </w:pPr>
          </w:p>
        </w:tc>
        <w:tc>
          <w:tcPr>
            <w:tcW w:w="1574"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467" w:type="dxa"/>
            <w:tcBorders>
              <w:left w:val="single" w:color="auto" w:sz="4" w:space="0"/>
              <w:bottom w:val="single" w:color="auto" w:sz="4" w:space="0"/>
              <w:right w:val="single" w:color="auto" w:sz="4" w:space="0"/>
            </w:tcBorders>
            <w:vAlign w:val="center"/>
          </w:tcPr>
          <w:p>
            <w:pPr>
              <w:numPr>
                <w:ilvl w:val="255"/>
                <w:numId w:val="0"/>
              </w:numPr>
              <w:adjustRightInd w:val="0"/>
              <w:snapToGrid w:val="0"/>
              <w:spacing w:line="400" w:lineRule="exact"/>
              <w:jc w:val="center"/>
              <w:textAlignment w:val="baseline"/>
              <w:rPr>
                <w:rFonts w:hint="eastAsia" w:ascii="宋体" w:hAnsi="宋体" w:eastAsia="宋体"/>
                <w:b/>
                <w:sz w:val="21"/>
                <w:szCs w:val="21"/>
                <w:lang w:val="en-US" w:eastAsia="zh-CN"/>
              </w:rPr>
            </w:pPr>
            <w:r>
              <w:rPr>
                <w:rFonts w:hint="eastAsia" w:ascii="宋体" w:hAnsi="宋体"/>
                <w:b/>
                <w:sz w:val="21"/>
                <w:szCs w:val="21"/>
                <w:lang w:val="en-US" w:eastAsia="zh-CN"/>
              </w:rPr>
              <w:t>1</w:t>
            </w:r>
          </w:p>
        </w:tc>
        <w:tc>
          <w:tcPr>
            <w:tcW w:w="1018" w:type="dxa"/>
            <w:tcBorders>
              <w:left w:val="single" w:color="auto" w:sz="4" w:space="0"/>
              <w:bottom w:val="single" w:color="auto" w:sz="4" w:space="0"/>
              <w:right w:val="single" w:color="auto" w:sz="4" w:space="0"/>
            </w:tcBorders>
            <w:vAlign w:val="center"/>
          </w:tcPr>
          <w:p>
            <w:pPr>
              <w:widowControl w:val="0"/>
              <w:adjustRightInd w:val="0"/>
              <w:snapToGrid w:val="0"/>
              <w:spacing w:line="400" w:lineRule="exact"/>
              <w:jc w:val="center"/>
              <w:rPr>
                <w:rFonts w:ascii="宋体" w:hAnsi="宋体"/>
                <w:b/>
                <w:bCs/>
                <w:sz w:val="22"/>
                <w:szCs w:val="22"/>
              </w:rPr>
            </w:pPr>
            <w:r>
              <w:rPr>
                <w:rFonts w:hint="eastAsia" w:ascii="宋体" w:hAnsi="宋体"/>
                <w:b/>
                <w:bCs/>
                <w:sz w:val="22"/>
                <w:szCs w:val="22"/>
              </w:rPr>
              <w:t>价格</w:t>
            </w:r>
          </w:p>
          <w:p>
            <w:pPr>
              <w:adjustRightInd w:val="0"/>
              <w:snapToGrid w:val="0"/>
              <w:spacing w:line="400" w:lineRule="exact"/>
              <w:jc w:val="center"/>
              <w:rPr>
                <w:rFonts w:hint="eastAsia" w:ascii="宋体" w:hAnsi="宋体"/>
                <w:b/>
                <w:sz w:val="21"/>
                <w:szCs w:val="21"/>
              </w:rPr>
            </w:pPr>
            <w:r>
              <w:rPr>
                <w:rFonts w:hint="eastAsia" w:ascii="宋体" w:hAnsi="宋体"/>
                <w:b/>
                <w:bCs/>
                <w:sz w:val="22"/>
                <w:szCs w:val="22"/>
              </w:rPr>
              <w:t>评议</w:t>
            </w:r>
          </w:p>
        </w:tc>
        <w:tc>
          <w:tcPr>
            <w:tcW w:w="508" w:type="dxa"/>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b/>
                <w:sz w:val="21"/>
                <w:szCs w:val="21"/>
              </w:rPr>
            </w:pPr>
            <w:r>
              <w:rPr>
                <w:rFonts w:hint="eastAsia" w:ascii="宋体" w:hAnsi="宋体"/>
                <w:sz w:val="22"/>
                <w:szCs w:val="22"/>
                <w:lang w:val="en-US" w:eastAsia="zh-CN"/>
              </w:rPr>
              <w:t>50</w:t>
            </w:r>
          </w:p>
        </w:tc>
        <w:tc>
          <w:tcPr>
            <w:tcW w:w="6290" w:type="dxa"/>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b/>
                <w:sz w:val="21"/>
                <w:szCs w:val="21"/>
              </w:rPr>
            </w:pPr>
            <w:r>
              <w:rPr>
                <w:rFonts w:hint="eastAsia" w:ascii="宋体" w:hAnsi="宋体"/>
                <w:sz w:val="22"/>
                <w:szCs w:val="22"/>
              </w:rPr>
              <w:t>评标委员会只对符合性审查合格的投标文件进行价格评议，报价分采用低价优先法计算，即满足招标文件要求且投标价格最低的投标报价为评标基准价，其价格分为</w:t>
            </w:r>
            <w:r>
              <w:rPr>
                <w:rFonts w:hint="eastAsia" w:ascii="宋体" w:hAnsi="宋体"/>
                <w:sz w:val="22"/>
                <w:szCs w:val="22"/>
                <w:lang w:val="en-US" w:eastAsia="zh-CN"/>
              </w:rPr>
              <w:t>5</w:t>
            </w:r>
            <w:r>
              <w:rPr>
                <w:rFonts w:hint="eastAsia" w:ascii="宋体" w:hAnsi="宋体"/>
                <w:sz w:val="22"/>
                <w:szCs w:val="22"/>
              </w:rPr>
              <w:t>0分。其他</w:t>
            </w:r>
            <w:r>
              <w:rPr>
                <w:rFonts w:hint="eastAsia" w:ascii="宋体" w:hAnsi="宋体"/>
                <w:sz w:val="22"/>
                <w:szCs w:val="22"/>
                <w:lang w:eastAsia="zh-CN"/>
              </w:rPr>
              <w:t>供应商</w:t>
            </w:r>
            <w:r>
              <w:rPr>
                <w:rFonts w:hint="eastAsia" w:ascii="宋体" w:hAnsi="宋体"/>
                <w:sz w:val="22"/>
                <w:szCs w:val="22"/>
              </w:rPr>
              <w:t>的报价分按照下列公式计算,报价分=(评标基准价／投标报价×</w:t>
            </w:r>
            <w:r>
              <w:rPr>
                <w:rFonts w:hint="eastAsia" w:ascii="宋体" w:hAnsi="宋体"/>
                <w:sz w:val="22"/>
                <w:szCs w:val="22"/>
                <w:lang w:val="en-US" w:eastAsia="zh-CN"/>
              </w:rPr>
              <w:t>5</w:t>
            </w:r>
            <w:r>
              <w:rPr>
                <w:rFonts w:hint="eastAsia" w:ascii="宋体" w:hAnsi="宋体"/>
                <w:sz w:val="22"/>
                <w:szCs w:val="22"/>
              </w:rPr>
              <w:t>0分</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kern w:val="0"/>
                <w:sz w:val="21"/>
                <w:szCs w:val="21"/>
                <w:highlight w:val="none"/>
              </w:rPr>
            </w:pPr>
          </w:p>
        </w:tc>
      </w:tr>
    </w:tbl>
    <w:p>
      <w:pPr>
        <w:widowControl w:val="0"/>
        <w:adjustRightInd w:val="0"/>
        <w:snapToGrid w:val="0"/>
        <w:spacing w:line="312" w:lineRule="auto"/>
        <w:jc w:val="both"/>
        <w:rPr>
          <w:rFonts w:ascii="宋体" w:hAnsi="宋体"/>
          <w:b/>
          <w:kern w:val="0"/>
          <w:szCs w:val="21"/>
        </w:rPr>
      </w:pPr>
    </w:p>
    <w:p>
      <w:pPr>
        <w:widowControl w:val="0"/>
        <w:adjustRightInd w:val="0"/>
        <w:snapToGrid w:val="0"/>
        <w:spacing w:line="312" w:lineRule="auto"/>
        <w:ind w:firstLine="211" w:firstLineChars="100"/>
        <w:jc w:val="both"/>
        <w:rPr>
          <w:rFonts w:ascii="宋体" w:hAnsi="宋体"/>
          <w:szCs w:val="21"/>
        </w:rPr>
      </w:pPr>
      <w:r>
        <w:rPr>
          <w:rFonts w:hint="eastAsia" w:ascii="宋体" w:hAnsi="宋体"/>
          <w:b/>
          <w:kern w:val="0"/>
          <w:szCs w:val="21"/>
        </w:rPr>
        <w:t>注：</w:t>
      </w:r>
      <w:r>
        <w:rPr>
          <w:rFonts w:hint="eastAsia" w:ascii="宋体" w:hAnsi="宋体"/>
          <w:kern w:val="0"/>
          <w:szCs w:val="21"/>
        </w:rPr>
        <w:t xml:space="preserve"> 1、</w:t>
      </w:r>
      <w:r>
        <w:rPr>
          <w:rFonts w:hint="eastAsia" w:ascii="宋体" w:hAnsi="宋体"/>
          <w:szCs w:val="21"/>
        </w:rPr>
        <w:t>本表由评审小组集体评议，统一计分。</w:t>
      </w:r>
    </w:p>
    <w:p>
      <w:pPr>
        <w:pStyle w:val="3"/>
      </w:pPr>
    </w:p>
    <w:p>
      <w:pPr>
        <w:pStyle w:val="4"/>
      </w:pPr>
    </w:p>
    <w:p>
      <w:pPr>
        <w:widowControl w:val="0"/>
        <w:ind w:firstLine="240" w:firstLineChars="100"/>
        <w:jc w:val="both"/>
        <w:rPr>
          <w:rFonts w:ascii="宋体" w:hAnsi="宋体"/>
          <w:bCs/>
          <w:sz w:val="24"/>
        </w:rPr>
      </w:pPr>
      <w:r>
        <w:rPr>
          <w:rFonts w:hint="eastAsia" w:ascii="宋体" w:hAnsi="宋体"/>
          <w:sz w:val="24"/>
        </w:rPr>
        <w:t>评审小组</w:t>
      </w:r>
      <w:r>
        <w:rPr>
          <w:rFonts w:ascii="宋体" w:hAnsi="宋体"/>
          <w:sz w:val="24"/>
        </w:rPr>
        <w:t>全体成员签字：</w:t>
      </w:r>
    </w:p>
    <w:p>
      <w:pPr>
        <w:widowControl w:val="0"/>
        <w:snapToGrid w:val="0"/>
        <w:spacing w:line="240" w:lineRule="auto"/>
        <w:jc w:val="both"/>
        <w:outlineLvl w:val="9"/>
        <w:rPr>
          <w:rFonts w:ascii="黑体" w:hAnsi="黑体" w:eastAsia="黑体"/>
          <w:sz w:val="32"/>
          <w:szCs w:val="32"/>
        </w:rPr>
      </w:pPr>
    </w:p>
    <w:p>
      <w:pPr>
        <w:spacing w:line="240" w:lineRule="auto"/>
        <w:rPr>
          <w:rFonts w:ascii="宋体" w:hAnsi="宋体" w:cs="仿宋"/>
          <w:b/>
          <w:bCs/>
          <w:kern w:val="0"/>
          <w:sz w:val="36"/>
          <w:szCs w:val="36"/>
        </w:rPr>
      </w:pPr>
    </w:p>
    <w:p>
      <w:pPr>
        <w:spacing w:line="240" w:lineRule="auto"/>
        <w:rPr>
          <w:rFonts w:ascii="宋体" w:hAnsi="宋体" w:cs="仿宋"/>
          <w:b/>
          <w:bCs/>
          <w:kern w:val="0"/>
          <w:sz w:val="36"/>
          <w:szCs w:val="36"/>
        </w:rPr>
      </w:pPr>
      <w:r>
        <w:rPr>
          <w:rFonts w:cs="仿宋"/>
          <w:b/>
          <w:bCs/>
          <w:sz w:val="36"/>
          <w:szCs w:val="36"/>
        </w:rPr>
        <w:br w:type="page"/>
      </w:r>
    </w:p>
    <w:p>
      <w:pPr>
        <w:pStyle w:val="73"/>
        <w:spacing w:line="600" w:lineRule="exact"/>
        <w:ind w:left="420" w:firstLine="0" w:firstLineChars="0"/>
        <w:jc w:val="center"/>
        <w:outlineLvl w:val="0"/>
        <w:rPr>
          <w:rFonts w:ascii="黑体" w:hAnsi="黑体" w:eastAsia="黑体" w:cs="仿宋"/>
          <w:b/>
          <w:color w:val="000000"/>
          <w:sz w:val="36"/>
          <w:szCs w:val="36"/>
          <w:highlight w:val="none"/>
        </w:rPr>
      </w:pPr>
      <w:bookmarkStart w:id="16" w:name="_Toc14439"/>
      <w:r>
        <w:rPr>
          <w:rFonts w:hint="eastAsia" w:ascii="黑体" w:hAnsi="黑体" w:eastAsia="黑体" w:cs="仿宋"/>
          <w:b/>
          <w:color w:val="000000"/>
          <w:sz w:val="36"/>
          <w:szCs w:val="36"/>
          <w:highlight w:val="none"/>
        </w:rPr>
        <w:t>第四章  合同条款及格式</w:t>
      </w:r>
      <w:bookmarkEnd w:id="16"/>
    </w:p>
    <w:p>
      <w:pPr>
        <w:spacing w:line="240" w:lineRule="auto"/>
        <w:jc w:val="both"/>
        <w:rPr>
          <w:rFonts w:ascii="黑体" w:eastAsia="黑体"/>
          <w:b/>
          <w:color w:val="0000FF"/>
          <w:sz w:val="48"/>
          <w:szCs w:val="48"/>
          <w:highlight w:val="none"/>
        </w:rPr>
      </w:pPr>
    </w:p>
    <w:p>
      <w:pPr>
        <w:spacing w:line="240" w:lineRule="auto"/>
        <w:jc w:val="center"/>
        <w:rPr>
          <w:rFonts w:ascii="黑体" w:eastAsia="黑体"/>
          <w:b/>
          <w:color w:val="000000" w:themeColor="text1"/>
          <w:sz w:val="48"/>
          <w:szCs w:val="48"/>
          <w:highlight w:val="none"/>
          <w14:textFill>
            <w14:solidFill>
              <w14:schemeClr w14:val="tx1"/>
            </w14:solidFill>
          </w14:textFill>
        </w:rPr>
      </w:pPr>
      <w:r>
        <w:rPr>
          <w:rFonts w:hint="eastAsia" w:ascii="黑体" w:eastAsia="黑体"/>
          <w:b/>
          <w:color w:val="000000" w:themeColor="text1"/>
          <w:sz w:val="48"/>
          <w:szCs w:val="48"/>
          <w:highlight w:val="none"/>
          <w:lang w:eastAsia="zh-CN"/>
          <w14:textFill>
            <w14:solidFill>
              <w14:schemeClr w14:val="tx1"/>
            </w14:solidFill>
          </w14:textFill>
        </w:rPr>
        <w:t>四轮电动巡逻车</w:t>
      </w:r>
      <w:r>
        <w:rPr>
          <w:rFonts w:hint="eastAsia" w:ascii="黑体" w:eastAsia="黑体"/>
          <w:b/>
          <w:color w:val="000000" w:themeColor="text1"/>
          <w:sz w:val="48"/>
          <w:szCs w:val="48"/>
          <w:highlight w:val="none"/>
          <w14:textFill>
            <w14:solidFill>
              <w14:schemeClr w14:val="tx1"/>
            </w14:solidFill>
          </w14:textFill>
        </w:rPr>
        <w:t>购销合同</w:t>
      </w:r>
    </w:p>
    <w:p>
      <w:pPr>
        <w:spacing w:line="500" w:lineRule="exact"/>
        <w:jc w:val="right"/>
        <w:rPr>
          <w:b/>
          <w:color w:val="000000" w:themeColor="text1"/>
          <w:sz w:val="24"/>
          <w:highlight w:val="none"/>
          <w14:textFill>
            <w14:solidFill>
              <w14:schemeClr w14:val="tx1"/>
            </w14:solidFill>
          </w14:textFill>
        </w:rPr>
      </w:pPr>
    </w:p>
    <w:p>
      <w:pPr>
        <w:spacing w:line="50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合同编号：</w:t>
      </w:r>
    </w:p>
    <w:p>
      <w:pPr>
        <w:spacing w:line="500" w:lineRule="exact"/>
        <w:ind w:right="480" w:firstLine="7108" w:firstLineChars="295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签定地：</w:t>
      </w:r>
    </w:p>
    <w:p>
      <w:pPr>
        <w:ind w:right="480" w:firstLine="6963" w:firstLineChars="2890"/>
        <w:rPr>
          <w:b/>
          <w:color w:val="000000" w:themeColor="text1"/>
          <w:sz w:val="24"/>
          <w:highlight w:val="none"/>
          <w14:textFill>
            <w14:solidFill>
              <w14:schemeClr w14:val="tx1"/>
            </w14:solidFill>
          </w14:textFill>
        </w:rPr>
      </w:pPr>
    </w:p>
    <w:p>
      <w:pPr>
        <w:tabs>
          <w:tab w:val="left" w:pos="8464"/>
        </w:tabs>
        <w:spacing w:line="40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甲</w:t>
      </w:r>
      <w:r>
        <w:rPr>
          <w:rFonts w:hint="eastAsia" w:ascii="宋体" w:hAnsi="宋体"/>
          <w:b/>
          <w:color w:val="000000" w:themeColor="text1"/>
          <w:sz w:val="24"/>
          <w:highlight w:val="none"/>
          <w14:textFill>
            <w14:solidFill>
              <w14:schemeClr w14:val="tx1"/>
            </w14:solidFill>
          </w14:textFill>
        </w:rPr>
        <w:t>方：岳阳城陵矶新港有限公司</w:t>
      </w:r>
      <w:r>
        <w:rPr>
          <w:rFonts w:ascii="宋体" w:hAnsi="宋体"/>
          <w:b/>
          <w:color w:val="000000" w:themeColor="text1"/>
          <w:sz w:val="24"/>
          <w:highlight w:val="none"/>
          <w14:textFill>
            <w14:solidFill>
              <w14:schemeClr w14:val="tx1"/>
            </w14:solidFill>
          </w14:textFill>
        </w:rPr>
        <w:t xml:space="preserve">    （以下简称甲方）</w:t>
      </w:r>
      <w:r>
        <w:rPr>
          <w:rFonts w:ascii="宋体" w:hAnsi="宋体"/>
          <w:b/>
          <w:color w:val="000000" w:themeColor="text1"/>
          <w:sz w:val="24"/>
          <w:highlight w:val="none"/>
          <w14:textFill>
            <w14:solidFill>
              <w14:schemeClr w14:val="tx1"/>
            </w14:solidFill>
          </w14:textFill>
        </w:rPr>
        <w:tab/>
      </w:r>
    </w:p>
    <w:p>
      <w:pPr>
        <w:spacing w:line="40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乙</w:t>
      </w:r>
      <w:r>
        <w:rPr>
          <w:rFonts w:hint="eastAsia" w:ascii="宋体" w:hAnsi="宋体"/>
          <w:b/>
          <w:color w:val="000000" w:themeColor="text1"/>
          <w:sz w:val="24"/>
          <w:highlight w:val="none"/>
          <w14:textFill>
            <w14:solidFill>
              <w14:schemeClr w14:val="tx1"/>
            </w14:solidFill>
          </w14:textFill>
        </w:rPr>
        <w:t>方：</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（以下简称乙方）</w:t>
      </w:r>
    </w:p>
    <w:p>
      <w:pPr>
        <w:spacing w:line="400" w:lineRule="exact"/>
        <w:rPr>
          <w:b/>
          <w:color w:val="000000" w:themeColor="text1"/>
          <w:sz w:val="24"/>
          <w:highlight w:val="none"/>
          <w14:textFill>
            <w14:solidFill>
              <w14:schemeClr w14:val="tx1"/>
            </w14:solidFill>
          </w14:textFill>
        </w:rPr>
      </w:pPr>
    </w:p>
    <w:p>
      <w:pPr>
        <w:spacing w:line="440" w:lineRule="exact"/>
        <w:ind w:firstLine="360" w:firstLineChars="15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本着平等、互利、友好的原则，经甲乙双方认真友好协商，达成如下</w:t>
      </w:r>
      <w:r>
        <w:rPr>
          <w:rFonts w:hint="eastAsia"/>
          <w:color w:val="000000" w:themeColor="text1"/>
          <w:sz w:val="24"/>
          <w:highlight w:val="none"/>
          <w:lang w:eastAsia="zh-CN"/>
          <w14:textFill>
            <w14:solidFill>
              <w14:schemeClr w14:val="tx1"/>
            </w14:solidFill>
          </w14:textFill>
        </w:rPr>
        <w:t>四轮电动巡逻车</w:t>
      </w:r>
      <w:r>
        <w:rPr>
          <w:rFonts w:hint="eastAsia"/>
          <w:color w:val="000000" w:themeColor="text1"/>
          <w:sz w:val="24"/>
          <w:highlight w:val="none"/>
          <w14:textFill>
            <w14:solidFill>
              <w14:schemeClr w14:val="tx1"/>
            </w14:solidFill>
          </w14:textFill>
        </w:rPr>
        <w:t>购销合同，供双方遵照执行。</w:t>
      </w:r>
    </w:p>
    <w:p>
      <w:pPr>
        <w:numPr>
          <w:ilvl w:val="0"/>
          <w:numId w:val="5"/>
        </w:numPr>
        <w:spacing w:line="440" w:lineRule="exact"/>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w:t>
      </w:r>
      <w:r>
        <w:rPr>
          <w:rFonts w:hint="eastAsia"/>
          <w:color w:val="000000" w:themeColor="text1"/>
          <w:sz w:val="24"/>
          <w:highlight w:val="none"/>
          <w:lang w:eastAsia="zh-CN"/>
          <w14:textFill>
            <w14:solidFill>
              <w14:schemeClr w14:val="tx1"/>
            </w14:solidFill>
          </w14:textFill>
        </w:rPr>
        <w:t>按甲方需求供应</w:t>
      </w:r>
      <w:r>
        <w:rPr>
          <w:rFonts w:hint="eastAsia"/>
          <w:color w:val="000000" w:themeColor="text1"/>
          <w:sz w:val="24"/>
          <w:highlight w:val="none"/>
          <w14:textFill>
            <w14:solidFill>
              <w14:schemeClr w14:val="tx1"/>
            </w14:solidFill>
          </w14:textFill>
        </w:rPr>
        <w:t>专用</w:t>
      </w:r>
      <w:r>
        <w:rPr>
          <w:rFonts w:hint="eastAsia"/>
          <w:color w:val="000000" w:themeColor="text1"/>
          <w:sz w:val="24"/>
          <w:highlight w:val="none"/>
          <w:lang w:eastAsia="zh-CN"/>
          <w14:textFill>
            <w14:solidFill>
              <w14:schemeClr w14:val="tx1"/>
            </w14:solidFill>
          </w14:textFill>
        </w:rPr>
        <w:t>四轮电动巡逻车</w:t>
      </w:r>
      <w:r>
        <w:rPr>
          <w:rFonts w:hint="eastAsia"/>
          <w:color w:val="000000" w:themeColor="text1"/>
          <w:sz w:val="24"/>
          <w:highlight w:val="none"/>
          <w14:textFill>
            <w14:solidFill>
              <w14:schemeClr w14:val="tx1"/>
            </w14:solidFill>
          </w14:textFill>
        </w:rPr>
        <w:t>给</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方使用；</w:t>
      </w:r>
    </w:p>
    <w:p>
      <w:pPr>
        <w:numPr>
          <w:ilvl w:val="0"/>
          <w:numId w:val="5"/>
        </w:numPr>
        <w:spacing w:line="440" w:lineRule="exact"/>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四轮电动巡逻车</w:t>
      </w:r>
      <w:r>
        <w:rPr>
          <w:rFonts w:hint="eastAsia"/>
          <w:color w:val="000000" w:themeColor="text1"/>
          <w:sz w:val="24"/>
          <w:highlight w:val="none"/>
          <w14:textFill>
            <w14:solidFill>
              <w14:schemeClr w14:val="tx1"/>
            </w14:solidFill>
          </w14:textFill>
        </w:rPr>
        <w:t>规格：</w:t>
      </w:r>
    </w:p>
    <w:p>
      <w:pPr>
        <w:numPr>
          <w:ilvl w:val="0"/>
          <w:numId w:val="5"/>
        </w:numPr>
        <w:spacing w:line="44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数量：（</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方采购定单可作为本合同附件）。</w:t>
      </w:r>
    </w:p>
    <w:p>
      <w:pPr>
        <w:numPr>
          <w:ilvl w:val="0"/>
          <w:numId w:val="5"/>
        </w:numPr>
        <w:spacing w:line="44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产品信息及价格：</w:t>
      </w:r>
    </w:p>
    <w:tbl>
      <w:tblPr>
        <w:tblStyle w:val="3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516"/>
        <w:gridCol w:w="1356"/>
        <w:gridCol w:w="1124"/>
        <w:gridCol w:w="1183"/>
        <w:gridCol w:w="1296"/>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66" w:type="dxa"/>
            <w:vAlign w:val="center"/>
          </w:tcPr>
          <w:p>
            <w:pPr>
              <w:spacing w:line="60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品牌</w:t>
            </w:r>
          </w:p>
        </w:tc>
        <w:tc>
          <w:tcPr>
            <w:tcW w:w="1516" w:type="dxa"/>
            <w:vAlign w:val="center"/>
          </w:tcPr>
          <w:p>
            <w:pPr>
              <w:spacing w:line="60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规格型号</w:t>
            </w:r>
          </w:p>
        </w:tc>
        <w:tc>
          <w:tcPr>
            <w:tcW w:w="1356" w:type="dxa"/>
            <w:vAlign w:val="center"/>
          </w:tcPr>
          <w:p>
            <w:pPr>
              <w:spacing w:line="600" w:lineRule="exac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单价</w:t>
            </w:r>
          </w:p>
        </w:tc>
        <w:tc>
          <w:tcPr>
            <w:tcW w:w="1124" w:type="dxa"/>
            <w:vAlign w:val="center"/>
          </w:tcPr>
          <w:p>
            <w:pPr>
              <w:spacing w:line="600" w:lineRule="exac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单位</w:t>
            </w:r>
          </w:p>
        </w:tc>
        <w:tc>
          <w:tcPr>
            <w:tcW w:w="1183" w:type="dxa"/>
            <w:vAlign w:val="center"/>
          </w:tcPr>
          <w:p>
            <w:pPr>
              <w:spacing w:line="60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数量</w:t>
            </w:r>
          </w:p>
        </w:tc>
        <w:tc>
          <w:tcPr>
            <w:tcW w:w="1296" w:type="dxa"/>
            <w:vAlign w:val="center"/>
          </w:tcPr>
          <w:p>
            <w:pPr>
              <w:spacing w:line="60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金额</w:t>
            </w:r>
          </w:p>
        </w:tc>
        <w:tc>
          <w:tcPr>
            <w:tcW w:w="1548" w:type="dxa"/>
            <w:vAlign w:val="center"/>
          </w:tcPr>
          <w:p>
            <w:pPr>
              <w:spacing w:line="60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spacing w:line="600" w:lineRule="exact"/>
              <w:jc w:val="center"/>
              <w:rPr>
                <w:color w:val="000000" w:themeColor="text1"/>
                <w:sz w:val="24"/>
                <w:highlight w:val="none"/>
                <w14:textFill>
                  <w14:solidFill>
                    <w14:schemeClr w14:val="tx1"/>
                  </w14:solidFill>
                </w14:textFill>
              </w:rPr>
            </w:pPr>
          </w:p>
        </w:tc>
        <w:tc>
          <w:tcPr>
            <w:tcW w:w="1516" w:type="dxa"/>
            <w:vAlign w:val="center"/>
          </w:tcPr>
          <w:p>
            <w:pPr>
              <w:spacing w:line="600" w:lineRule="exact"/>
              <w:jc w:val="center"/>
              <w:rPr>
                <w:color w:val="000000" w:themeColor="text1"/>
                <w:sz w:val="24"/>
                <w:highlight w:val="none"/>
                <w14:textFill>
                  <w14:solidFill>
                    <w14:schemeClr w14:val="tx1"/>
                  </w14:solidFill>
                </w14:textFill>
              </w:rPr>
            </w:pPr>
          </w:p>
        </w:tc>
        <w:tc>
          <w:tcPr>
            <w:tcW w:w="1356" w:type="dxa"/>
            <w:vAlign w:val="center"/>
          </w:tcPr>
          <w:p>
            <w:pPr>
              <w:tabs>
                <w:tab w:val="left" w:pos="417"/>
              </w:tabs>
              <w:spacing w:line="600" w:lineRule="exact"/>
              <w:jc w:val="center"/>
              <w:rPr>
                <w:color w:val="000000" w:themeColor="text1"/>
                <w:sz w:val="24"/>
                <w:highlight w:val="none"/>
                <w14:textFill>
                  <w14:solidFill>
                    <w14:schemeClr w14:val="tx1"/>
                  </w14:solidFill>
                </w14:textFill>
              </w:rPr>
            </w:pPr>
          </w:p>
        </w:tc>
        <w:tc>
          <w:tcPr>
            <w:tcW w:w="1124" w:type="dxa"/>
            <w:vAlign w:val="center"/>
          </w:tcPr>
          <w:p>
            <w:pPr>
              <w:spacing w:line="600" w:lineRule="exact"/>
              <w:jc w:val="center"/>
              <w:rPr>
                <w:color w:val="000000" w:themeColor="text1"/>
                <w:sz w:val="24"/>
                <w:highlight w:val="none"/>
                <w14:textFill>
                  <w14:solidFill>
                    <w14:schemeClr w14:val="tx1"/>
                  </w14:solidFill>
                </w14:textFill>
              </w:rPr>
            </w:pPr>
          </w:p>
        </w:tc>
        <w:tc>
          <w:tcPr>
            <w:tcW w:w="1183" w:type="dxa"/>
            <w:vAlign w:val="center"/>
          </w:tcPr>
          <w:p>
            <w:pPr>
              <w:spacing w:line="600" w:lineRule="exact"/>
              <w:jc w:val="center"/>
              <w:rPr>
                <w:color w:val="000000" w:themeColor="text1"/>
                <w:sz w:val="24"/>
                <w:highlight w:val="none"/>
                <w14:textFill>
                  <w14:solidFill>
                    <w14:schemeClr w14:val="tx1"/>
                  </w14:solidFill>
                </w14:textFill>
              </w:rPr>
            </w:pPr>
          </w:p>
        </w:tc>
        <w:tc>
          <w:tcPr>
            <w:tcW w:w="1296" w:type="dxa"/>
            <w:vAlign w:val="center"/>
          </w:tcPr>
          <w:p>
            <w:pPr>
              <w:spacing w:line="600" w:lineRule="exact"/>
              <w:jc w:val="center"/>
              <w:rPr>
                <w:color w:val="000000" w:themeColor="text1"/>
                <w:sz w:val="24"/>
                <w:highlight w:val="none"/>
                <w14:textFill>
                  <w14:solidFill>
                    <w14:schemeClr w14:val="tx1"/>
                  </w14:solidFill>
                </w14:textFill>
              </w:rPr>
            </w:pPr>
          </w:p>
        </w:tc>
        <w:tc>
          <w:tcPr>
            <w:tcW w:w="1548" w:type="dxa"/>
            <w:vAlign w:val="center"/>
          </w:tcPr>
          <w:p>
            <w:pPr>
              <w:spacing w:line="600" w:lineRule="exact"/>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5" w:type="dxa"/>
            <w:gridSpan w:val="5"/>
            <w:vAlign w:val="center"/>
          </w:tcPr>
          <w:p>
            <w:pPr>
              <w:spacing w:line="60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合计总金额：大写</w:t>
            </w:r>
          </w:p>
        </w:tc>
        <w:tc>
          <w:tcPr>
            <w:tcW w:w="1296" w:type="dxa"/>
            <w:vAlign w:val="center"/>
          </w:tcPr>
          <w:p>
            <w:pPr>
              <w:spacing w:line="60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小写</w:t>
            </w:r>
          </w:p>
        </w:tc>
        <w:tc>
          <w:tcPr>
            <w:tcW w:w="1548" w:type="dxa"/>
            <w:vAlign w:val="center"/>
          </w:tcPr>
          <w:p>
            <w:pPr>
              <w:spacing w:line="600" w:lineRule="exact"/>
              <w:jc w:val="center"/>
              <w:rPr>
                <w:color w:val="000000" w:themeColor="text1"/>
                <w:sz w:val="24"/>
                <w:highlight w:val="none"/>
                <w14:textFill>
                  <w14:solidFill>
                    <w14:schemeClr w14:val="tx1"/>
                  </w14:solidFill>
                </w14:textFill>
              </w:rPr>
            </w:pPr>
          </w:p>
        </w:tc>
      </w:tr>
    </w:tbl>
    <w:p>
      <w:pPr>
        <w:spacing w:line="6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注：以上价格含运费及</w:t>
      </w:r>
      <w:r>
        <w:rPr>
          <w:color w:val="000000" w:themeColor="text1"/>
          <w:sz w:val="24"/>
          <w:highlight w:val="none"/>
          <w14:textFill>
            <w14:solidFill>
              <w14:schemeClr w14:val="tx1"/>
            </w14:solidFill>
          </w14:textFill>
        </w:rPr>
        <w:t>13%</w:t>
      </w:r>
      <w:r>
        <w:rPr>
          <w:rFonts w:hint="eastAsia"/>
          <w:color w:val="000000" w:themeColor="text1"/>
          <w:sz w:val="24"/>
          <w:highlight w:val="none"/>
          <w14:textFill>
            <w14:solidFill>
              <w14:schemeClr w14:val="tx1"/>
            </w14:solidFill>
          </w14:textFill>
        </w:rPr>
        <w:t>增值税。</w:t>
      </w:r>
    </w:p>
    <w:p>
      <w:pPr>
        <w:tabs>
          <w:tab w:val="left" w:pos="6435"/>
        </w:tabs>
        <w:spacing w:line="460" w:lineRule="exact"/>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供货方式及费用负担：</w:t>
      </w:r>
      <w:r>
        <w:rPr>
          <w:rFonts w:ascii="宋体" w:hAnsi="宋体"/>
          <w:color w:val="000000" w:themeColor="text1"/>
          <w:sz w:val="24"/>
          <w:highlight w:val="none"/>
          <w14:textFill>
            <w14:solidFill>
              <w14:schemeClr w14:val="tx1"/>
            </w14:solidFill>
          </w14:textFill>
        </w:rPr>
        <w:tab/>
      </w:r>
    </w:p>
    <w:p>
      <w:pPr>
        <w:numPr>
          <w:ilvl w:val="0"/>
          <w:numId w:val="6"/>
        </w:numPr>
        <w:spacing w:line="4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供货：</w:t>
      </w:r>
      <w:r>
        <w:rPr>
          <w:rFonts w:hint="eastAsia" w:ascii="宋体" w:hAnsi="宋体"/>
          <w:color w:val="000000" w:themeColor="text1"/>
          <w:sz w:val="24"/>
          <w:lang w:eastAsia="zh-CN"/>
          <w14:textFill>
            <w14:solidFill>
              <w14:schemeClr w14:val="tx1"/>
            </w14:solidFill>
          </w14:textFill>
        </w:rPr>
        <w:t>乙</w:t>
      </w:r>
      <w:r>
        <w:rPr>
          <w:rFonts w:hint="eastAsia" w:ascii="宋体" w:hAnsi="宋体"/>
          <w:color w:val="000000" w:themeColor="text1"/>
          <w:sz w:val="24"/>
          <w14:textFill>
            <w14:solidFill>
              <w14:schemeClr w14:val="tx1"/>
            </w14:solidFill>
          </w14:textFill>
        </w:rPr>
        <w:t>方</w:t>
      </w:r>
      <w:r>
        <w:rPr>
          <w:rFonts w:hint="eastAsia" w:ascii="宋体" w:hAnsi="宋体"/>
          <w:color w:val="000000" w:themeColor="text1"/>
          <w:sz w:val="24"/>
          <w:lang w:eastAsia="zh-CN"/>
          <w14:textFill>
            <w14:solidFill>
              <w14:schemeClr w14:val="tx1"/>
            </w14:solidFill>
          </w14:textFill>
        </w:rPr>
        <w:t>在接到甲方书面通知或电话通知后，根据甲方的采购需求</w:t>
      </w:r>
      <w:r>
        <w:rPr>
          <w:rFonts w:hint="eastAsia" w:ascii="宋体" w:hAnsi="宋体"/>
          <w:color w:val="000000" w:themeColor="text1"/>
          <w:sz w:val="24"/>
          <w14:textFill>
            <w14:solidFill>
              <w14:schemeClr w14:val="tx1"/>
            </w14:solidFill>
          </w14:textFill>
        </w:rPr>
        <w:t>将货物在</w:t>
      </w:r>
      <w:r>
        <w:rPr>
          <w:rFonts w:hint="eastAsia" w:ascii="宋体" w:hAnsi="宋体"/>
          <w:color w:val="000000" w:themeColor="text1"/>
          <w:sz w:val="24"/>
          <w:lang w:val="en-US" w:eastAsia="zh-CN"/>
          <w14:textFill>
            <w14:solidFill>
              <w14:schemeClr w14:val="tx1"/>
            </w14:solidFill>
          </w14:textFill>
        </w:rPr>
        <w:t>15</w:t>
      </w:r>
      <w:r>
        <w:rPr>
          <w:rFonts w:ascii="宋体" w:hAnsi="宋体"/>
          <w:color w:val="000000" w:themeColor="text1"/>
          <w:sz w:val="24"/>
          <w:u w:val="single"/>
          <w14:textFill>
            <w14:solidFill>
              <w14:schemeClr w14:val="tx1"/>
            </w14:solidFill>
          </w14:textFill>
        </w:rPr>
        <w:t>个</w:t>
      </w:r>
      <w:r>
        <w:rPr>
          <w:rFonts w:ascii="宋体" w:hAnsi="宋体"/>
          <w:color w:val="000000" w:themeColor="text1"/>
          <w:sz w:val="24"/>
          <w14:textFill>
            <w14:solidFill>
              <w14:schemeClr w14:val="tx1"/>
            </w14:solidFill>
          </w14:textFill>
        </w:rPr>
        <w:t>工作日内送达约定的地点</w:t>
      </w:r>
      <w:r>
        <w:rPr>
          <w:rFonts w:ascii="宋体" w:hAnsi="宋体"/>
          <w:color w:val="000000" w:themeColor="text1"/>
          <w:sz w:val="24"/>
          <w:highlight w:val="none"/>
          <w14:textFill>
            <w14:solidFill>
              <w14:schemeClr w14:val="tx1"/>
            </w14:solidFill>
          </w14:textFill>
        </w:rPr>
        <w:t>（岳阳城陵矶新港码头）。</w:t>
      </w:r>
    </w:p>
    <w:p>
      <w:pPr>
        <w:numPr>
          <w:ilvl w:val="0"/>
          <w:numId w:val="6"/>
        </w:numPr>
        <w:spacing w:line="460" w:lineRule="exact"/>
        <w:rPr>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方承担所有运输费用。</w:t>
      </w:r>
    </w:p>
    <w:p>
      <w:pPr>
        <w:spacing w:line="440" w:lineRule="exact"/>
        <w:rPr>
          <w:color w:val="auto"/>
          <w:sz w:val="24"/>
          <w:highlight w:val="none"/>
        </w:rPr>
      </w:pPr>
      <w:r>
        <w:rPr>
          <w:rFonts w:hint="eastAsia"/>
          <w:color w:val="auto"/>
          <w:sz w:val="24"/>
          <w:highlight w:val="none"/>
        </w:rPr>
        <w:t>六、</w:t>
      </w:r>
      <w:r>
        <w:rPr>
          <w:color w:val="auto"/>
          <w:sz w:val="24"/>
          <w:highlight w:val="none"/>
        </w:rPr>
        <w:t xml:space="preserve"> </w:t>
      </w:r>
      <w:r>
        <w:rPr>
          <w:rFonts w:hint="eastAsia"/>
          <w:color w:val="auto"/>
          <w:sz w:val="24"/>
          <w:highlight w:val="none"/>
          <w:lang w:eastAsia="zh-CN"/>
        </w:rPr>
        <w:t>乙</w:t>
      </w:r>
      <w:r>
        <w:rPr>
          <w:rFonts w:hint="eastAsia"/>
          <w:color w:val="auto"/>
          <w:sz w:val="24"/>
          <w:highlight w:val="none"/>
        </w:rPr>
        <w:t>方提供的售后服务及质保：</w:t>
      </w:r>
    </w:p>
    <w:p>
      <w:pPr>
        <w:numPr>
          <w:ilvl w:val="0"/>
          <w:numId w:val="0"/>
        </w:numPr>
        <w:spacing w:line="440" w:lineRule="exact"/>
        <w:ind w:firstLine="480" w:firstLineChars="20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乙方所提供的货物的技术规格应与招标文件规定的技术规格及所附的“技术规格响应表”相一致:若技术性能无特殊说明，则按国家有关部门最新颁布的标准及规范为准。</w:t>
      </w:r>
    </w:p>
    <w:p>
      <w:pPr>
        <w:numPr>
          <w:ilvl w:val="0"/>
          <w:numId w:val="0"/>
        </w:numPr>
        <w:spacing w:line="440" w:lineRule="exact"/>
        <w:ind w:firstLine="480" w:firstLineChars="200"/>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numPr>
          <w:ilvl w:val="0"/>
          <w:numId w:val="0"/>
        </w:numPr>
        <w:spacing w:line="440" w:lineRule="exact"/>
        <w:ind w:left="630" w:leftChars="0"/>
        <w:rPr>
          <w:color w:val="auto"/>
          <w:sz w:val="24"/>
          <w:highlight w:val="none"/>
        </w:rPr>
      </w:pPr>
      <w:r>
        <w:rPr>
          <w:rFonts w:hint="eastAsia"/>
          <w:color w:val="auto"/>
          <w:sz w:val="24"/>
          <w:highlight w:val="none"/>
          <w:lang w:val="en-US" w:eastAsia="zh-CN"/>
        </w:rPr>
        <w:t>3、</w:t>
      </w:r>
      <w:r>
        <w:rPr>
          <w:rFonts w:hint="eastAsia"/>
          <w:color w:val="auto"/>
          <w:sz w:val="24"/>
          <w:highlight w:val="none"/>
        </w:rPr>
        <w:t>质保期</w:t>
      </w:r>
      <w:r>
        <w:rPr>
          <w:rFonts w:hint="eastAsia"/>
          <w:color w:val="auto"/>
          <w:sz w:val="24"/>
          <w:highlight w:val="yellow"/>
          <w:lang w:val="en-US" w:eastAsia="zh-CN"/>
        </w:rPr>
        <w:t xml:space="preserve">  </w:t>
      </w:r>
      <w:r>
        <w:rPr>
          <w:rFonts w:hint="eastAsia"/>
          <w:color w:val="auto"/>
          <w:sz w:val="24"/>
          <w:highlight w:val="none"/>
          <w:lang w:val="en-US" w:eastAsia="zh-CN"/>
        </w:rPr>
        <w:t>年。</w:t>
      </w:r>
    </w:p>
    <w:p>
      <w:pPr>
        <w:spacing w:line="440" w:lineRule="exact"/>
        <w:rPr>
          <w:color w:val="auto"/>
          <w:sz w:val="24"/>
          <w:highlight w:val="none"/>
        </w:rPr>
      </w:pPr>
      <w:r>
        <w:rPr>
          <w:rFonts w:hint="eastAsia"/>
          <w:color w:val="auto"/>
          <w:sz w:val="24"/>
          <w:highlight w:val="none"/>
        </w:rPr>
        <w:t>七、</w:t>
      </w:r>
      <w:r>
        <w:rPr>
          <w:color w:val="auto"/>
          <w:sz w:val="24"/>
          <w:highlight w:val="none"/>
        </w:rPr>
        <w:t xml:space="preserve"> </w:t>
      </w:r>
      <w:r>
        <w:rPr>
          <w:rFonts w:hint="eastAsia"/>
          <w:color w:val="auto"/>
          <w:sz w:val="24"/>
          <w:highlight w:val="none"/>
        </w:rPr>
        <w:t>质量处理：</w:t>
      </w:r>
    </w:p>
    <w:p>
      <w:pPr>
        <w:numPr>
          <w:ilvl w:val="0"/>
          <w:numId w:val="0"/>
        </w:numPr>
        <w:spacing w:line="440" w:lineRule="exact"/>
        <w:ind w:left="480" w:leftChars="0"/>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如</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方在使用过程中出现早期异常损坏，</w:t>
      </w:r>
      <w:r>
        <w:rPr>
          <w:rFonts w:hint="eastAsia"/>
          <w:color w:val="000000" w:themeColor="text1"/>
          <w:sz w:val="24"/>
          <w:highlight w:val="none"/>
          <w:lang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方接</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方通知后</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个工作日内（特殊情况与</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方协商后另定）赶赴使用现场查看鉴定；</w:t>
      </w:r>
    </w:p>
    <w:p>
      <w:pPr>
        <w:numPr>
          <w:ilvl w:val="0"/>
          <w:numId w:val="0"/>
        </w:numPr>
        <w:spacing w:line="440" w:lineRule="exact"/>
        <w:ind w:left="480" w:leftChars="0"/>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处理时间：查看之日起</w:t>
      </w: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个工作日内给出处理意见；</w:t>
      </w:r>
    </w:p>
    <w:p>
      <w:pPr>
        <w:numPr>
          <w:ilvl w:val="0"/>
          <w:numId w:val="0"/>
        </w:numPr>
        <w:spacing w:line="440" w:lineRule="exact"/>
        <w:ind w:left="480" w:leftChars="0"/>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补偿标准：鉴定后，如系制造原因导致的早期损坏，</w:t>
      </w:r>
      <w:r>
        <w:rPr>
          <w:rFonts w:hint="eastAsia"/>
          <w:color w:val="000000" w:themeColor="text1"/>
          <w:sz w:val="24"/>
          <w:highlight w:val="none"/>
          <w:lang w:eastAsia="zh-CN"/>
          <w14:textFill>
            <w14:solidFill>
              <w14:schemeClr w14:val="tx1"/>
            </w14:solidFill>
          </w14:textFill>
        </w:rPr>
        <w:t>乙方赔偿四轮电动巡逻车原价的</w:t>
      </w:r>
      <w:r>
        <w:rPr>
          <w:color w:val="000000" w:themeColor="text1"/>
          <w:sz w:val="24"/>
          <w:highlight w:val="none"/>
          <w14:textFill>
            <w14:solidFill>
              <w14:schemeClr w14:val="tx1"/>
            </w14:solidFill>
          </w14:textFill>
        </w:rPr>
        <w:t>20%</w:t>
      </w:r>
      <w:r>
        <w:rPr>
          <w:rFonts w:hint="eastAsia"/>
          <w:color w:val="000000" w:themeColor="text1"/>
          <w:sz w:val="24"/>
          <w:highlight w:val="none"/>
          <w14:textFill>
            <w14:solidFill>
              <w14:schemeClr w14:val="tx1"/>
            </w14:solidFill>
          </w14:textFill>
        </w:rPr>
        <w:t>（国家标准</w:t>
      </w:r>
      <w:r>
        <w:rPr>
          <w:color w:val="000000" w:themeColor="text1"/>
          <w:sz w:val="24"/>
          <w:highlight w:val="none"/>
          <w14:textFill>
            <w14:solidFill>
              <w14:schemeClr w14:val="tx1"/>
            </w14:solidFill>
          </w14:textFill>
        </w:rPr>
        <w:t>50%</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作为赔偿金；</w:t>
      </w:r>
    </w:p>
    <w:p>
      <w:pPr>
        <w:numPr>
          <w:ilvl w:val="0"/>
          <w:numId w:val="0"/>
        </w:numPr>
        <w:spacing w:line="440" w:lineRule="exact"/>
        <w:ind w:left="480" w:leftChars="0"/>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因质量问题符合理赔标准的</w:t>
      </w:r>
      <w:r>
        <w:rPr>
          <w:rFonts w:hint="eastAsia"/>
          <w:color w:val="000000" w:themeColor="text1"/>
          <w:sz w:val="24"/>
          <w:highlight w:val="none"/>
          <w:lang w:eastAsia="zh-CN"/>
          <w14:textFill>
            <w14:solidFill>
              <w14:schemeClr w14:val="tx1"/>
            </w14:solidFill>
          </w14:textFill>
        </w:rPr>
        <w:t>四轮电动巡逻车</w:t>
      </w:r>
      <w:r>
        <w:rPr>
          <w:rFonts w:hint="eastAsia"/>
          <w:color w:val="000000" w:themeColor="text1"/>
          <w:sz w:val="24"/>
          <w:highlight w:val="none"/>
          <w14:textFill>
            <w14:solidFill>
              <w14:schemeClr w14:val="tx1"/>
            </w14:solidFill>
          </w14:textFill>
        </w:rPr>
        <w:t>，返厂费用均由</w:t>
      </w:r>
      <w:r>
        <w:rPr>
          <w:rFonts w:hint="eastAsia"/>
          <w:color w:val="000000" w:themeColor="text1"/>
          <w:sz w:val="24"/>
          <w:highlight w:val="none"/>
          <w:lang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方承担。</w:t>
      </w:r>
    </w:p>
    <w:p>
      <w:pPr>
        <w:spacing w:line="44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八、</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双方的责任与义务：</w:t>
      </w:r>
    </w:p>
    <w:p>
      <w:pPr>
        <w:numPr>
          <w:ilvl w:val="0"/>
          <w:numId w:val="0"/>
        </w:numPr>
        <w:spacing w:line="440" w:lineRule="exact"/>
        <w:ind w:left="480" w:leftChars="0"/>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lang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方提供的产品须为原厂生产的</w:t>
      </w:r>
      <w:r>
        <w:rPr>
          <w:rFonts w:hint="eastAsia"/>
          <w:color w:val="000000" w:themeColor="text1"/>
          <w:sz w:val="24"/>
          <w:highlight w:val="none"/>
          <w:lang w:eastAsia="zh-CN"/>
          <w14:textFill>
            <w14:solidFill>
              <w14:schemeClr w14:val="tx1"/>
            </w14:solidFill>
          </w14:textFill>
        </w:rPr>
        <w:t>全新</w:t>
      </w:r>
      <w:r>
        <w:rPr>
          <w:rFonts w:hint="eastAsia"/>
          <w:color w:val="000000" w:themeColor="text1"/>
          <w:sz w:val="24"/>
          <w:highlight w:val="none"/>
          <w14:textFill>
            <w14:solidFill>
              <w14:schemeClr w14:val="tx1"/>
            </w14:solidFill>
          </w14:textFill>
        </w:rPr>
        <w:t>正品合格</w:t>
      </w:r>
      <w:r>
        <w:rPr>
          <w:rFonts w:hint="eastAsia"/>
          <w:color w:val="000000" w:themeColor="text1"/>
          <w:sz w:val="24"/>
          <w:highlight w:val="none"/>
          <w:lang w:eastAsia="zh-CN"/>
          <w14:textFill>
            <w14:solidFill>
              <w14:schemeClr w14:val="tx1"/>
            </w14:solidFill>
          </w14:textFill>
        </w:rPr>
        <w:t>四轮电动巡逻车</w:t>
      </w:r>
      <w:r>
        <w:rPr>
          <w:rFonts w:hint="eastAsia"/>
          <w:color w:val="000000" w:themeColor="text1"/>
          <w:sz w:val="24"/>
          <w:highlight w:val="none"/>
          <w14:textFill>
            <w14:solidFill>
              <w14:schemeClr w14:val="tx1"/>
            </w14:solidFill>
          </w14:textFill>
        </w:rPr>
        <w:t>；</w:t>
      </w:r>
    </w:p>
    <w:p>
      <w:pPr>
        <w:numPr>
          <w:ilvl w:val="0"/>
          <w:numId w:val="0"/>
        </w:numPr>
        <w:spacing w:line="440" w:lineRule="exact"/>
        <w:ind w:left="480" w:leftChars="0"/>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方应按照规范的操作使用</w:t>
      </w:r>
      <w:r>
        <w:rPr>
          <w:rFonts w:hint="eastAsia"/>
          <w:color w:val="000000" w:themeColor="text1"/>
          <w:sz w:val="24"/>
          <w:highlight w:val="none"/>
          <w:lang w:eastAsia="zh-CN"/>
          <w14:textFill>
            <w14:solidFill>
              <w14:schemeClr w14:val="tx1"/>
            </w14:solidFill>
          </w14:textFill>
        </w:rPr>
        <w:t>四轮电动巡逻车</w:t>
      </w:r>
      <w:r>
        <w:rPr>
          <w:rFonts w:hint="eastAsia"/>
          <w:color w:val="000000" w:themeColor="text1"/>
          <w:sz w:val="24"/>
          <w:highlight w:val="none"/>
          <w14:textFill>
            <w14:solidFill>
              <w14:schemeClr w14:val="tx1"/>
            </w14:solidFill>
          </w14:textFill>
        </w:rPr>
        <w:t>，保证</w:t>
      </w:r>
      <w:r>
        <w:rPr>
          <w:rFonts w:hint="eastAsia"/>
          <w:color w:val="000000" w:themeColor="text1"/>
          <w:sz w:val="24"/>
          <w:highlight w:val="none"/>
          <w:lang w:eastAsia="zh-CN"/>
          <w14:textFill>
            <w14:solidFill>
              <w14:schemeClr w14:val="tx1"/>
            </w14:solidFill>
          </w14:textFill>
        </w:rPr>
        <w:t>四轮电动巡逻车</w:t>
      </w:r>
      <w:r>
        <w:rPr>
          <w:rFonts w:hint="eastAsia"/>
          <w:color w:val="000000" w:themeColor="text1"/>
          <w:sz w:val="24"/>
          <w:highlight w:val="none"/>
          <w14:textFill>
            <w14:solidFill>
              <w14:schemeClr w14:val="tx1"/>
            </w14:solidFill>
          </w14:textFill>
        </w:rPr>
        <w:t>在正常的状态下作业；</w:t>
      </w:r>
    </w:p>
    <w:p>
      <w:pPr>
        <w:numPr>
          <w:ilvl w:val="0"/>
          <w:numId w:val="0"/>
        </w:numPr>
        <w:spacing w:line="440" w:lineRule="exact"/>
        <w:ind w:left="480" w:leftChars="0"/>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lang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方应对销售</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方的产品（按照以上第六条内容）提供完善的售后服务，</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方须对此予以配合。</w:t>
      </w:r>
    </w:p>
    <w:p>
      <w:pPr>
        <w:spacing w:line="44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九、</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结算方式及期限：</w:t>
      </w:r>
    </w:p>
    <w:p>
      <w:pPr>
        <w:numPr>
          <w:ilvl w:val="0"/>
          <w:numId w:val="0"/>
        </w:numPr>
        <w:spacing w:line="440" w:lineRule="exact"/>
        <w:ind w:left="480" w:leftChars="0"/>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期限：</w:t>
      </w:r>
      <w:r>
        <w:rPr>
          <w:rFonts w:hint="eastAsia"/>
          <w:color w:val="000000" w:themeColor="text1"/>
          <w:sz w:val="24"/>
          <w:highlight w:val="none"/>
          <w:lang w:eastAsia="zh-CN"/>
          <w14:textFill>
            <w14:solidFill>
              <w14:schemeClr w14:val="tx1"/>
            </w14:solidFill>
          </w14:textFill>
        </w:rPr>
        <w:t>乙方按照甲方的需求</w:t>
      </w:r>
      <w:r>
        <w:rPr>
          <w:rFonts w:hint="eastAsia" w:ascii="宋体" w:hAnsi="宋体"/>
          <w:sz w:val="24"/>
        </w:rPr>
        <w:t>提供相应规格、尺寸、数量的货物</w:t>
      </w:r>
      <w:r>
        <w:rPr>
          <w:rFonts w:hint="eastAsia" w:ascii="宋体" w:hAnsi="宋体"/>
          <w:sz w:val="24"/>
          <w:lang w:eastAsia="zh-CN"/>
        </w:rPr>
        <w:t>，经乙方</w:t>
      </w:r>
      <w:r>
        <w:rPr>
          <w:rFonts w:hint="eastAsia"/>
          <w:color w:val="000000" w:themeColor="text1"/>
          <w:sz w:val="24"/>
          <w:highlight w:val="none"/>
          <w14:textFill>
            <w14:solidFill>
              <w14:schemeClr w14:val="tx1"/>
            </w14:solidFill>
          </w14:textFill>
        </w:rPr>
        <w:t>验收合格后，</w:t>
      </w:r>
      <w:r>
        <w:rPr>
          <w:rFonts w:hint="eastAsia"/>
          <w:color w:val="000000" w:themeColor="text1"/>
          <w:sz w:val="24"/>
          <w:highlight w:val="none"/>
          <w:lang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方按照实际发生的价款给</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方开具全额增值税专用发票，甲方</w:t>
      </w:r>
      <w:r>
        <w:rPr>
          <w:rFonts w:hint="eastAsia" w:ascii="宋体" w:hAnsi="宋体"/>
          <w:sz w:val="24"/>
        </w:rPr>
        <w:t>将所发生的</w:t>
      </w:r>
      <w:r>
        <w:rPr>
          <w:rFonts w:hint="eastAsia" w:ascii="宋体" w:hAnsi="宋体"/>
          <w:sz w:val="24"/>
          <w:lang w:eastAsia="zh-CN"/>
        </w:rPr>
        <w:t>费用</w:t>
      </w:r>
      <w:r>
        <w:rPr>
          <w:rFonts w:hint="eastAsia" w:ascii="宋体" w:hAnsi="宋体"/>
          <w:sz w:val="24"/>
        </w:rPr>
        <w:t>全额付清</w:t>
      </w:r>
      <w:r>
        <w:rPr>
          <w:rFonts w:hint="eastAsia"/>
          <w:color w:val="000000" w:themeColor="text1"/>
          <w:sz w:val="24"/>
          <w:highlight w:val="none"/>
          <w14:textFill>
            <w14:solidFill>
              <w14:schemeClr w14:val="tx1"/>
            </w14:solidFill>
          </w14:textFill>
        </w:rPr>
        <w:t>。</w:t>
      </w:r>
    </w:p>
    <w:p>
      <w:pPr>
        <w:numPr>
          <w:ilvl w:val="0"/>
          <w:numId w:val="0"/>
        </w:numPr>
        <w:spacing w:line="440" w:lineRule="exact"/>
        <w:ind w:left="480" w:leftChars="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结算方式：</w:t>
      </w:r>
      <w:r>
        <w:rPr>
          <w:rFonts w:hint="eastAsia"/>
          <w:color w:val="000000" w:themeColor="text1"/>
          <w:sz w:val="24"/>
          <w:highlight w:val="none"/>
          <w:lang w:eastAsia="zh-CN"/>
          <w14:textFill>
            <w14:solidFill>
              <w14:schemeClr w14:val="tx1"/>
            </w14:solidFill>
          </w14:textFill>
        </w:rPr>
        <w:t>按比例支付。产品经甲方验收合格并投入使用后，</w:t>
      </w:r>
      <w:r>
        <w:rPr>
          <w:rFonts w:hint="eastAsia"/>
          <w:color w:val="000000" w:themeColor="text1"/>
          <w:sz w:val="24"/>
          <w:highlight w:val="none"/>
          <w:lang w:val="en-US" w:eastAsia="zh-CN"/>
          <w14:textFill>
            <w14:solidFill>
              <w14:schemeClr w14:val="tx1"/>
            </w14:solidFill>
          </w14:textFill>
        </w:rPr>
        <w:t>10个工作日内</w:t>
      </w:r>
      <w:r>
        <w:rPr>
          <w:rFonts w:hint="eastAsia"/>
          <w:color w:val="000000" w:themeColor="text1"/>
          <w:sz w:val="24"/>
          <w:highlight w:val="none"/>
          <w14:textFill>
            <w14:solidFill>
              <w14:schemeClr w14:val="tx1"/>
            </w14:solidFill>
          </w14:textFill>
        </w:rPr>
        <w:t>支付</w:t>
      </w:r>
      <w:r>
        <w:rPr>
          <w:rFonts w:hint="eastAsia"/>
          <w:color w:val="000000" w:themeColor="text1"/>
          <w:sz w:val="24"/>
          <w:highlight w:val="none"/>
          <w:lang w:eastAsia="zh-CN"/>
          <w14:textFill>
            <w14:solidFill>
              <w14:schemeClr w14:val="tx1"/>
            </w14:solidFill>
          </w14:textFill>
        </w:rPr>
        <w:t>合同价款的</w:t>
      </w:r>
      <w:r>
        <w:rPr>
          <w:rFonts w:hint="eastAsia"/>
          <w:color w:val="000000" w:themeColor="text1"/>
          <w:sz w:val="24"/>
          <w:highlight w:val="none"/>
          <w14:textFill>
            <w14:solidFill>
              <w14:schemeClr w14:val="tx1"/>
            </w14:solidFill>
          </w14:textFill>
        </w:rPr>
        <w:t>97%</w:t>
      </w:r>
      <w:r>
        <w:rPr>
          <w:rFonts w:hint="eastAsia"/>
          <w:color w:val="000000" w:themeColor="text1"/>
          <w:sz w:val="24"/>
          <w:highlight w:val="none"/>
          <w:lang w:eastAsia="zh-CN"/>
          <w14:textFill>
            <w14:solidFill>
              <w14:schemeClr w14:val="tx1"/>
            </w14:solidFill>
          </w14:textFill>
        </w:rPr>
        <w:t>，余下</w:t>
      </w:r>
      <w:r>
        <w:rPr>
          <w:rFonts w:hint="eastAsia"/>
          <w:color w:val="000000" w:themeColor="text1"/>
          <w:sz w:val="24"/>
          <w:highlight w:val="none"/>
          <w14:textFill>
            <w14:solidFill>
              <w14:schemeClr w14:val="tx1"/>
            </w14:solidFill>
          </w14:textFill>
        </w:rPr>
        <w:t>3%做为质保金</w:t>
      </w:r>
      <w:r>
        <w:rPr>
          <w:rFonts w:hint="eastAsia"/>
          <w:color w:val="000000" w:themeColor="text1"/>
          <w:sz w:val="24"/>
          <w:highlight w:val="none"/>
          <w:lang w:eastAsia="zh-CN"/>
          <w14:textFill>
            <w14:solidFill>
              <w14:schemeClr w14:val="tx1"/>
            </w14:solidFill>
          </w14:textFill>
        </w:rPr>
        <w:t>，质保期满后</w:t>
      </w:r>
      <w:r>
        <w:rPr>
          <w:rFonts w:hint="eastAsia"/>
          <w:color w:val="000000" w:themeColor="text1"/>
          <w:sz w:val="24"/>
          <w:highlight w:val="none"/>
          <w:lang w:val="en-US" w:eastAsia="zh-CN"/>
          <w14:textFill>
            <w14:solidFill>
              <w14:schemeClr w14:val="tx1"/>
            </w14:solidFill>
          </w14:textFill>
        </w:rPr>
        <w:t>10个工作日内支付。</w:t>
      </w:r>
    </w:p>
    <w:p>
      <w:pPr>
        <w:numPr>
          <w:ilvl w:val="0"/>
          <w:numId w:val="0"/>
        </w:numPr>
        <w:spacing w:line="440" w:lineRule="exact"/>
        <w:ind w:left="480" w:leftChars="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（3）支付方式：</w:t>
      </w:r>
      <w:r>
        <w:rPr>
          <w:rFonts w:hint="eastAsia"/>
          <w:color w:val="000000" w:themeColor="text1"/>
          <w:sz w:val="24"/>
          <w:highlight w:val="none"/>
          <w14:textFill>
            <w14:solidFill>
              <w14:schemeClr w14:val="tx1"/>
            </w14:solidFill>
          </w14:textFill>
        </w:rPr>
        <w:t>银行转帐</w:t>
      </w:r>
      <w:r>
        <w:rPr>
          <w:rFonts w:hint="eastAsia"/>
          <w:color w:val="000000" w:themeColor="text1"/>
          <w:sz w:val="24"/>
          <w:highlight w:val="none"/>
          <w:lang w:eastAsia="zh-CN"/>
          <w14:textFill>
            <w14:solidFill>
              <w14:schemeClr w14:val="tx1"/>
            </w14:solidFill>
          </w14:textFill>
        </w:rPr>
        <w:t>（接</w:t>
      </w:r>
      <w:r>
        <w:rPr>
          <w:rFonts w:hint="eastAsia"/>
          <w:color w:val="000000" w:themeColor="text1"/>
          <w:sz w:val="24"/>
          <w:highlight w:val="none"/>
          <w:lang w:val="en-US" w:eastAsia="zh-CN"/>
          <w14:textFill>
            <w14:solidFill>
              <w14:schemeClr w14:val="tx1"/>
            </w14:solidFill>
          </w14:textFill>
        </w:rPr>
        <w:t>受</w:t>
      </w:r>
      <w:r>
        <w:rPr>
          <w:rFonts w:hint="eastAsia"/>
          <w:color w:val="000000" w:themeColor="text1"/>
          <w:sz w:val="24"/>
          <w:highlight w:val="none"/>
          <w:lang w:eastAsia="zh-CN"/>
          <w14:textFill>
            <w14:solidFill>
              <w14:schemeClr w14:val="tx1"/>
            </w14:solidFill>
          </w14:textFill>
        </w:rPr>
        <w:t>承兑）</w:t>
      </w:r>
      <w:r>
        <w:rPr>
          <w:rFonts w:hint="eastAsia"/>
          <w:color w:val="000000" w:themeColor="text1"/>
          <w:sz w:val="24"/>
          <w:highlight w:val="none"/>
          <w14:textFill>
            <w14:solidFill>
              <w14:schemeClr w14:val="tx1"/>
            </w14:solidFill>
          </w14:textFill>
        </w:rPr>
        <w:t>。</w:t>
      </w:r>
    </w:p>
    <w:p>
      <w:pPr>
        <w:numPr>
          <w:ilvl w:val="0"/>
          <w:numId w:val="0"/>
        </w:numPr>
        <w:spacing w:line="440" w:lineRule="exact"/>
        <w:ind w:left="480" w:leftChars="0"/>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方银行信息如下：</w:t>
      </w:r>
    </w:p>
    <w:p>
      <w:pPr>
        <w:spacing w:line="440" w:lineRule="exact"/>
        <w:ind w:firstLine="964" w:firstLineChars="4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收款单位：</w:t>
      </w:r>
    </w:p>
    <w:p>
      <w:pPr>
        <w:spacing w:line="440" w:lineRule="exact"/>
        <w:ind w:firstLine="964" w:firstLineChars="4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开</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户</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行：</w:t>
      </w:r>
    </w:p>
    <w:p>
      <w:pPr>
        <w:spacing w:line="440" w:lineRule="exact"/>
        <w:ind w:firstLine="964" w:firstLineChars="4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帐</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号：</w:t>
      </w:r>
    </w:p>
    <w:p>
      <w:pPr>
        <w:spacing w:line="440" w:lineRule="exact"/>
        <w:ind w:firstLine="964" w:firstLineChars="4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话：</w:t>
      </w:r>
    </w:p>
    <w:p>
      <w:pPr>
        <w:spacing w:line="440" w:lineRule="exact"/>
        <w:ind w:firstLine="964" w:firstLineChars="4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传</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真：</w:t>
      </w:r>
    </w:p>
    <w:p>
      <w:pPr>
        <w:spacing w:line="44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十、</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违约责任：</w:t>
      </w:r>
    </w:p>
    <w:p>
      <w:pPr>
        <w:spacing w:line="44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方应当在约定时间内交货，约定时间内未交货的，则每逾期一日，向</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方缴纳</w:t>
      </w:r>
      <w:r>
        <w:rPr>
          <w:color w:val="000000" w:themeColor="text1"/>
          <w:sz w:val="24"/>
          <w:highlight w:val="none"/>
          <w14:textFill>
            <w14:solidFill>
              <w14:schemeClr w14:val="tx1"/>
            </w14:solidFill>
          </w14:textFill>
        </w:rPr>
        <w:t>100</w:t>
      </w:r>
      <w:r>
        <w:rPr>
          <w:rFonts w:hint="eastAsia"/>
          <w:color w:val="000000" w:themeColor="text1"/>
          <w:sz w:val="24"/>
          <w:highlight w:val="none"/>
          <w14:textFill>
            <w14:solidFill>
              <w14:schemeClr w14:val="tx1"/>
            </w14:solidFill>
          </w14:textFill>
        </w:rPr>
        <w:t>元</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日违约金，</w:t>
      </w:r>
      <w:r>
        <w:rPr>
          <w:rFonts w:hint="eastAsia"/>
          <w:color w:val="000000" w:themeColor="text1"/>
          <w:sz w:val="24"/>
          <w:highlight w:val="none"/>
          <w:lang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方逾期超过</w:t>
      </w: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方有权单方解除本合同。并要求</w:t>
      </w:r>
      <w:r>
        <w:rPr>
          <w:rFonts w:hint="eastAsia"/>
          <w:color w:val="000000" w:themeColor="text1"/>
          <w:sz w:val="24"/>
          <w:highlight w:val="none"/>
          <w:lang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方按照合同总金额的</w:t>
      </w:r>
      <w:r>
        <w:rPr>
          <w:color w:val="000000" w:themeColor="text1"/>
          <w:sz w:val="24"/>
          <w:highlight w:val="none"/>
          <w14:textFill>
            <w14:solidFill>
              <w14:schemeClr w14:val="tx1"/>
            </w14:solidFill>
          </w14:textFill>
        </w:rPr>
        <w:t>30%</w:t>
      </w:r>
      <w:r>
        <w:rPr>
          <w:rFonts w:hint="eastAsia"/>
          <w:color w:val="000000" w:themeColor="text1"/>
          <w:sz w:val="24"/>
          <w:highlight w:val="none"/>
          <w14:textFill>
            <w14:solidFill>
              <w14:schemeClr w14:val="tx1"/>
            </w14:solidFill>
          </w14:textFill>
        </w:rPr>
        <w:t>向</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方支付违约金。</w:t>
      </w:r>
    </w:p>
    <w:p>
      <w:pPr>
        <w:spacing w:line="44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w:t>
      </w:r>
      <w:r>
        <w:rPr>
          <w:rFonts w:hint="eastAsia"/>
          <w:color w:val="000000" w:themeColor="text1"/>
          <w:sz w:val="24"/>
          <w:highlight w:val="none"/>
          <w14:textFill>
            <w14:solidFill>
              <w14:schemeClr w14:val="tx1"/>
            </w14:solidFill>
          </w14:textFill>
        </w:rPr>
        <w:t>、货物到货后经验收不合格的，</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方有权单方解除合同或要求</w:t>
      </w:r>
      <w:r>
        <w:rPr>
          <w:rFonts w:hint="eastAsia"/>
          <w:color w:val="000000" w:themeColor="text1"/>
          <w:sz w:val="24"/>
          <w:highlight w:val="none"/>
          <w:lang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方在</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方指定时间内予以更换，由此产生的所有费用均由</w:t>
      </w:r>
      <w:r>
        <w:rPr>
          <w:rFonts w:hint="eastAsia"/>
          <w:color w:val="000000" w:themeColor="text1"/>
          <w:sz w:val="24"/>
          <w:highlight w:val="none"/>
          <w:lang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方自行承担，</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方选择与</w:t>
      </w:r>
      <w:r>
        <w:rPr>
          <w:rFonts w:hint="eastAsia"/>
          <w:color w:val="000000" w:themeColor="text1"/>
          <w:sz w:val="24"/>
          <w:highlight w:val="none"/>
          <w:lang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方解除合同的，由</w:t>
      </w:r>
      <w:r>
        <w:rPr>
          <w:rFonts w:hint="eastAsia"/>
          <w:color w:val="000000" w:themeColor="text1"/>
          <w:sz w:val="24"/>
          <w:highlight w:val="none"/>
          <w:lang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方自行负责拖回货物及承担相关费用。</w:t>
      </w:r>
    </w:p>
    <w:p>
      <w:pPr>
        <w:spacing w:line="44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乙方</w:t>
      </w:r>
      <w:r>
        <w:rPr>
          <w:rFonts w:hint="eastAsia"/>
          <w:color w:val="000000" w:themeColor="text1"/>
          <w:sz w:val="24"/>
          <w:highlight w:val="none"/>
          <w14:textFill>
            <w14:solidFill>
              <w14:schemeClr w14:val="tx1"/>
            </w14:solidFill>
          </w14:textFill>
        </w:rPr>
        <w:t>应当在</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方付款前十个工作日内及时向</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方提供与付款金额相对应的合法发票，如</w:t>
      </w:r>
      <w:r>
        <w:rPr>
          <w:rFonts w:hint="eastAsia"/>
          <w:color w:val="000000" w:themeColor="text1"/>
          <w:sz w:val="24"/>
          <w:highlight w:val="none"/>
          <w:lang w:eastAsia="zh-CN"/>
          <w14:textFill>
            <w14:solidFill>
              <w14:schemeClr w14:val="tx1"/>
            </w14:solidFill>
          </w14:textFill>
        </w:rPr>
        <w:t>乙方</w:t>
      </w:r>
      <w:r>
        <w:rPr>
          <w:rFonts w:hint="eastAsia"/>
          <w:color w:val="000000" w:themeColor="text1"/>
          <w:sz w:val="24"/>
          <w:highlight w:val="none"/>
          <w14:textFill>
            <w14:solidFill>
              <w14:schemeClr w14:val="tx1"/>
            </w14:solidFill>
          </w14:textFill>
        </w:rPr>
        <w:t>提供的发票出现任何问题导致</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方无法正常使用，</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方有权拒绝付款并要求</w:t>
      </w:r>
      <w:r>
        <w:rPr>
          <w:rFonts w:hint="eastAsia"/>
          <w:color w:val="000000" w:themeColor="text1"/>
          <w:sz w:val="24"/>
          <w:highlight w:val="none"/>
          <w:lang w:eastAsia="zh-CN"/>
          <w14:textFill>
            <w14:solidFill>
              <w14:schemeClr w14:val="tx1"/>
            </w14:solidFill>
          </w14:textFill>
        </w:rPr>
        <w:t>乙方</w:t>
      </w:r>
      <w:r>
        <w:rPr>
          <w:rFonts w:hint="eastAsia"/>
          <w:color w:val="000000" w:themeColor="text1"/>
          <w:sz w:val="24"/>
          <w:highlight w:val="none"/>
          <w14:textFill>
            <w14:solidFill>
              <w14:schemeClr w14:val="tx1"/>
            </w14:solidFill>
          </w14:textFill>
        </w:rPr>
        <w:t>承担因此产生的全部损失。</w:t>
      </w:r>
    </w:p>
    <w:p>
      <w:pPr>
        <w:spacing w:line="440" w:lineRule="exact"/>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乙方</w:t>
      </w:r>
      <w:r>
        <w:rPr>
          <w:rFonts w:hint="eastAsia"/>
          <w:color w:val="000000" w:themeColor="text1"/>
          <w:sz w:val="24"/>
          <w:highlight w:val="none"/>
          <w14:textFill>
            <w14:solidFill>
              <w14:schemeClr w14:val="tx1"/>
            </w14:solidFill>
          </w14:textFill>
        </w:rPr>
        <w:t>擅自将本合同项下权利义务转由第三方行使的，</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方有权单方解除本合同，并要求</w:t>
      </w:r>
      <w:r>
        <w:rPr>
          <w:rFonts w:hint="eastAsia"/>
          <w:color w:val="000000" w:themeColor="text1"/>
          <w:sz w:val="24"/>
          <w:highlight w:val="none"/>
          <w:lang w:eastAsia="zh-CN"/>
          <w14:textFill>
            <w14:solidFill>
              <w14:schemeClr w14:val="tx1"/>
            </w14:solidFill>
          </w14:textFill>
        </w:rPr>
        <w:t>乙方</w:t>
      </w:r>
      <w:r>
        <w:rPr>
          <w:rFonts w:hint="eastAsia"/>
          <w:color w:val="000000" w:themeColor="text1"/>
          <w:sz w:val="24"/>
          <w:highlight w:val="none"/>
          <w14:textFill>
            <w14:solidFill>
              <w14:schemeClr w14:val="tx1"/>
            </w14:solidFill>
          </w14:textFill>
        </w:rPr>
        <w:t>按照合同总金额的</w:t>
      </w:r>
      <w:r>
        <w:rPr>
          <w:color w:val="000000" w:themeColor="text1"/>
          <w:sz w:val="24"/>
          <w:highlight w:val="none"/>
          <w14:textFill>
            <w14:solidFill>
              <w14:schemeClr w14:val="tx1"/>
            </w14:solidFill>
          </w14:textFill>
        </w:rPr>
        <w:t>20%</w:t>
      </w:r>
      <w:r>
        <w:rPr>
          <w:rFonts w:hint="eastAsia"/>
          <w:color w:val="000000" w:themeColor="text1"/>
          <w:sz w:val="24"/>
          <w:highlight w:val="none"/>
          <w14:textFill>
            <w14:solidFill>
              <w14:schemeClr w14:val="tx1"/>
            </w14:solidFill>
          </w14:textFill>
        </w:rPr>
        <w:t>向</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方支付违约金。</w:t>
      </w:r>
    </w:p>
    <w:p>
      <w:pPr>
        <w:spacing w:line="440" w:lineRule="exact"/>
        <w:rPr>
          <w:color w:val="000000" w:themeColor="text1"/>
          <w:sz w:val="24"/>
          <w:highlight w:val="none"/>
          <w14:textFill>
            <w14:solidFill>
              <w14:schemeClr w14:val="tx1"/>
            </w14:solidFill>
          </w14:textFill>
        </w:rPr>
      </w:pPr>
      <w:r>
        <w:rPr>
          <w:rFonts w:hint="eastAsia"/>
          <w:highlight w:val="none"/>
        </w:rPr>
        <w:t xml:space="preserve">    </w:t>
      </w:r>
      <w:r>
        <w:rPr>
          <w:rFonts w:hint="eastAsia"/>
          <w:color w:val="000000" w:themeColor="text1"/>
          <w:sz w:val="24"/>
          <w:highlight w:val="none"/>
          <w14:textFill>
            <w14:solidFill>
              <w14:schemeClr w14:val="tx1"/>
            </w14:solidFill>
          </w14:textFill>
        </w:rPr>
        <w:t xml:space="preserve"> 5、质保期内，</w:t>
      </w:r>
      <w:r>
        <w:rPr>
          <w:rFonts w:hint="eastAsia"/>
          <w:color w:val="000000" w:themeColor="text1"/>
          <w:sz w:val="24"/>
          <w:highlight w:val="none"/>
          <w:lang w:eastAsia="zh-CN"/>
          <w14:textFill>
            <w14:solidFill>
              <w14:schemeClr w14:val="tx1"/>
            </w14:solidFill>
          </w14:textFill>
        </w:rPr>
        <w:t>乙方</w:t>
      </w:r>
      <w:r>
        <w:rPr>
          <w:rFonts w:hint="eastAsia"/>
          <w:color w:val="000000" w:themeColor="text1"/>
          <w:sz w:val="24"/>
          <w:highlight w:val="none"/>
          <w14:textFill>
            <w14:solidFill>
              <w14:schemeClr w14:val="tx1"/>
            </w14:solidFill>
          </w14:textFill>
        </w:rPr>
        <w:t>在收到</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方维修通知后未在 24 小时内积极响应并帮助</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方恢复使用的，每次应向</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方支付违约金 500 元，</w:t>
      </w:r>
      <w:r>
        <w:rPr>
          <w:rFonts w:hint="eastAsia"/>
          <w:color w:val="000000" w:themeColor="text1"/>
          <w:sz w:val="24"/>
          <w:highlight w:val="none"/>
          <w:lang w:eastAsia="zh-CN"/>
          <w14:textFill>
            <w14:solidFill>
              <w14:schemeClr w14:val="tx1"/>
            </w14:solidFill>
          </w14:textFill>
        </w:rPr>
        <w:t>甲</w:t>
      </w:r>
      <w:r>
        <w:rPr>
          <w:rFonts w:hint="eastAsia"/>
          <w:color w:val="000000" w:themeColor="text1"/>
          <w:sz w:val="24"/>
          <w:highlight w:val="none"/>
          <w14:textFill>
            <w14:solidFill>
              <w14:schemeClr w14:val="tx1"/>
            </w14:solidFill>
          </w14:textFill>
        </w:rPr>
        <w:t>方可自行找第三方进行维修，产生的所有费用均由</w:t>
      </w:r>
      <w:r>
        <w:rPr>
          <w:rFonts w:hint="eastAsia"/>
          <w:color w:val="000000" w:themeColor="text1"/>
          <w:sz w:val="24"/>
          <w:highlight w:val="none"/>
          <w:lang w:eastAsia="zh-CN"/>
          <w14:textFill>
            <w14:solidFill>
              <w14:schemeClr w14:val="tx1"/>
            </w14:solidFill>
          </w14:textFill>
        </w:rPr>
        <w:t>乙方</w:t>
      </w:r>
      <w:r>
        <w:rPr>
          <w:rFonts w:hint="eastAsia"/>
          <w:color w:val="000000" w:themeColor="text1"/>
          <w:sz w:val="24"/>
          <w:highlight w:val="none"/>
          <w14:textFill>
            <w14:solidFill>
              <w14:schemeClr w14:val="tx1"/>
            </w14:solidFill>
          </w14:textFill>
        </w:rPr>
        <w:t>承担。</w:t>
      </w:r>
    </w:p>
    <w:p>
      <w:pPr>
        <w:spacing w:line="440" w:lineRule="exac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十一、</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廉洁从业条款</w:t>
      </w:r>
    </w:p>
    <w:p>
      <w:pPr>
        <w:spacing w:line="44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双方都清楚并愿意严格遵守反商业贿赂法律法规，双方都清楚任何形式的贿赂行为和贪渎行为都将触法律，并将受到法律的严惩。</w:t>
      </w:r>
    </w:p>
    <w:p>
      <w:pPr>
        <w:spacing w:line="44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甲乙双方及其员工都不得直接或者间接以任何方式向任意一方员工或委托人输送、收受、索取、谋取不正当利益。</w:t>
      </w:r>
    </w:p>
    <w:p>
      <w:pPr>
        <w:spacing w:line="44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十二、</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本协议未尽事宜，由甲乙双方协商处理。协商不成，可以向甲方所在地法院起诉。</w:t>
      </w:r>
    </w:p>
    <w:p>
      <w:pPr>
        <w:spacing w:line="44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十三、</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本协议双方签字盖章生效，本合同传真件具有同等法律作用。</w:t>
      </w:r>
    </w:p>
    <w:p>
      <w:pPr>
        <w:spacing w:line="440" w:lineRule="exact"/>
        <w:rPr>
          <w:color w:val="000000" w:themeColor="text1"/>
          <w:sz w:val="24"/>
          <w:highlight w:val="none"/>
          <w14:textFill>
            <w14:solidFill>
              <w14:schemeClr w14:val="tx1"/>
            </w14:solidFill>
          </w14:textFill>
        </w:rPr>
      </w:pPr>
    </w:p>
    <w:p>
      <w:pPr>
        <w:spacing w:line="440" w:lineRule="exact"/>
        <w:ind w:firstLine="46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甲方代表（签字）：</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乙方代表（签字）：</w:t>
      </w:r>
    </w:p>
    <w:p>
      <w:pPr>
        <w:pStyle w:val="73"/>
        <w:spacing w:line="600" w:lineRule="exact"/>
        <w:ind w:left="0"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乙方（盖章）：</w:t>
      </w:r>
    </w:p>
    <w:p>
      <w:pPr>
        <w:pStyle w:val="73"/>
        <w:spacing w:line="600" w:lineRule="exact"/>
        <w:ind w:left="0" w:firstLine="1200" w:firstLineChars="500"/>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月   日                               年   月   日 </w:t>
      </w:r>
    </w:p>
    <w:p>
      <w:pPr>
        <w:spacing w:line="240" w:lineRule="auto"/>
        <w:rPr>
          <w:rFonts w:ascii="黑体" w:hAnsi="黑体" w:eastAsia="黑体" w:cs="仿宋"/>
          <w:b/>
          <w:color w:val="000000" w:themeColor="text1"/>
          <w:sz w:val="36"/>
          <w:szCs w:val="36"/>
          <w14:textFill>
            <w14:solidFill>
              <w14:schemeClr w14:val="tx1"/>
            </w14:solidFill>
          </w14:textFill>
        </w:rPr>
      </w:pPr>
      <w:r>
        <w:rPr>
          <w:rFonts w:ascii="黑体" w:hAnsi="黑体" w:eastAsia="黑体" w:cs="仿宋"/>
          <w:b/>
          <w:color w:val="000000" w:themeColor="text1"/>
          <w:sz w:val="36"/>
          <w:szCs w:val="36"/>
          <w14:textFill>
            <w14:solidFill>
              <w14:schemeClr w14:val="tx1"/>
            </w14:solidFill>
          </w14:textFill>
        </w:rPr>
        <w:br w:type="page"/>
      </w:r>
    </w:p>
    <w:p>
      <w:pPr>
        <w:numPr>
          <w:ilvl w:val="0"/>
          <w:numId w:val="7"/>
        </w:numPr>
        <w:spacing w:line="600" w:lineRule="exact"/>
        <w:jc w:val="center"/>
        <w:outlineLvl w:val="0"/>
        <w:rPr>
          <w:rFonts w:hint="eastAsia" w:ascii="黑体" w:hAnsi="黑体" w:eastAsia="黑体" w:cs="仿宋"/>
          <w:b/>
          <w:color w:val="000000"/>
          <w:sz w:val="36"/>
          <w:szCs w:val="36"/>
        </w:rPr>
      </w:pPr>
      <w:r>
        <w:rPr>
          <w:rFonts w:hint="eastAsia" w:ascii="黑体" w:hAnsi="黑体" w:eastAsia="黑体" w:cs="仿宋"/>
          <w:b/>
          <w:color w:val="000000"/>
          <w:sz w:val="36"/>
          <w:szCs w:val="36"/>
        </w:rPr>
        <w:t xml:space="preserve"> </w:t>
      </w:r>
      <w:bookmarkStart w:id="17" w:name="_Toc25"/>
      <w:r>
        <w:rPr>
          <w:rFonts w:hint="eastAsia" w:ascii="黑体" w:hAnsi="黑体" w:eastAsia="黑体" w:cs="仿宋"/>
          <w:b/>
          <w:color w:val="000000"/>
          <w:sz w:val="36"/>
          <w:szCs w:val="36"/>
        </w:rPr>
        <w:t>采购需求</w:t>
      </w:r>
      <w:bookmarkEnd w:id="17"/>
    </w:p>
    <w:p>
      <w:pPr>
        <w:pStyle w:val="3"/>
        <w:numPr>
          <w:ilvl w:val="0"/>
          <w:numId w:val="0"/>
        </w:numPr>
      </w:pPr>
    </w:p>
    <w:p>
      <w:pPr>
        <w:adjustRightInd w:val="0"/>
        <w:snapToGrid w:val="0"/>
        <w:spacing w:line="360" w:lineRule="auto"/>
        <w:ind w:firstLine="482" w:firstLineChars="200"/>
        <w:rPr>
          <w:rFonts w:hint="eastAsia" w:ascii="宋体" w:hAnsi="宋体" w:eastAsia="宋体"/>
          <w:sz w:val="24"/>
          <w:lang w:eastAsia="zh-CN"/>
        </w:rPr>
      </w:pPr>
      <w:r>
        <w:rPr>
          <w:rFonts w:hint="eastAsia" w:ascii="宋体" w:hAnsi="宋体"/>
          <w:b/>
          <w:bCs/>
          <w:sz w:val="24"/>
        </w:rPr>
        <w:t>（一</w:t>
      </w:r>
      <w:r>
        <w:rPr>
          <w:rFonts w:ascii="宋体" w:hAnsi="宋体"/>
          <w:b/>
          <w:bCs/>
          <w:sz w:val="24"/>
        </w:rPr>
        <w:t>）</w:t>
      </w:r>
      <w:r>
        <w:rPr>
          <w:rFonts w:hint="eastAsia" w:ascii="宋体" w:hAnsi="宋体"/>
          <w:b/>
          <w:bCs/>
          <w:sz w:val="24"/>
        </w:rPr>
        <w:t>采购项目名称 ：</w:t>
      </w:r>
      <w:r>
        <w:rPr>
          <w:rFonts w:hint="eastAsia" w:ascii="宋体" w:hAnsi="宋体"/>
          <w:sz w:val="24"/>
        </w:rPr>
        <w:t>岳阳城陵矶新港有限公司</w:t>
      </w:r>
      <w:r>
        <w:rPr>
          <w:rFonts w:hint="eastAsia" w:ascii="宋体" w:hAnsi="宋体"/>
          <w:sz w:val="24"/>
          <w:lang w:eastAsia="zh-CN"/>
        </w:rPr>
        <w:t>2022</w:t>
      </w:r>
      <w:r>
        <w:rPr>
          <w:rFonts w:hint="eastAsia" w:ascii="宋体" w:hAnsi="宋体"/>
          <w:sz w:val="24"/>
        </w:rPr>
        <w:t>年</w:t>
      </w:r>
      <w:r>
        <w:rPr>
          <w:rFonts w:hint="eastAsia" w:ascii="宋体" w:hAnsi="宋体"/>
          <w:sz w:val="24"/>
          <w:lang w:eastAsia="zh-CN"/>
        </w:rPr>
        <w:t>四轮电动巡逻车</w:t>
      </w:r>
      <w:r>
        <w:rPr>
          <w:rFonts w:hint="eastAsia" w:ascii="宋体" w:hAnsi="宋体"/>
          <w:sz w:val="24"/>
        </w:rPr>
        <w:t>采购项目</w:t>
      </w:r>
      <w:r>
        <w:rPr>
          <w:rFonts w:hint="eastAsia" w:ascii="宋体" w:hAnsi="宋体"/>
          <w:sz w:val="24"/>
          <w:lang w:eastAsia="zh-CN"/>
        </w:rPr>
        <w:t>。</w:t>
      </w:r>
    </w:p>
    <w:p>
      <w:pPr>
        <w:adjustRightInd w:val="0"/>
        <w:snapToGrid w:val="0"/>
        <w:spacing w:line="360" w:lineRule="auto"/>
        <w:ind w:firstLine="482" w:firstLineChars="200"/>
        <w:rPr>
          <w:rFonts w:hint="eastAsia"/>
          <w:b w:val="0"/>
          <w:bCs w:val="0"/>
          <w:sz w:val="24"/>
          <w:szCs w:val="24"/>
        </w:rPr>
      </w:pPr>
      <w:r>
        <w:rPr>
          <w:rFonts w:hint="eastAsia" w:ascii="宋体" w:hAnsi="宋体"/>
          <w:b/>
          <w:bCs/>
          <w:sz w:val="24"/>
        </w:rPr>
        <w:t>（二</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数量：</w:t>
      </w:r>
      <w:r>
        <w:rPr>
          <w:rFonts w:hint="eastAsia" w:ascii="宋体" w:hAnsi="宋体"/>
          <w:b w:val="0"/>
          <w:bCs w:val="0"/>
          <w:color w:val="000000" w:themeColor="text1"/>
          <w:sz w:val="24"/>
          <w:szCs w:val="24"/>
          <w:lang w:eastAsia="zh-CN"/>
          <w14:textFill>
            <w14:solidFill>
              <w14:schemeClr w14:val="tx1"/>
            </w14:solidFill>
          </w14:textFill>
        </w:rPr>
        <w:t>五座带货斗四轮电动巡逻车一辆（配冷热两用空调）。</w:t>
      </w:r>
    </w:p>
    <w:p>
      <w:pPr>
        <w:adjustRightInd w:val="0"/>
        <w:snapToGrid w:val="0"/>
        <w:spacing w:line="360" w:lineRule="auto"/>
        <w:ind w:firstLine="482" w:firstLineChars="200"/>
        <w:rPr>
          <w:rFonts w:hint="eastAsia" w:ascii="宋体" w:hAnsi="宋体" w:eastAsia="宋体"/>
          <w:color w:val="FF0000"/>
          <w:sz w:val="24"/>
          <w:lang w:eastAsia="zh-CN"/>
        </w:rPr>
      </w:pPr>
      <w:r>
        <w:rPr>
          <w:rFonts w:hint="eastAsia" w:ascii="宋体" w:hAnsi="宋体"/>
          <w:b/>
          <w:bCs/>
          <w:sz w:val="24"/>
        </w:rPr>
        <w:t>（三</w:t>
      </w:r>
      <w:r>
        <w:rPr>
          <w:rFonts w:ascii="宋体" w:hAnsi="宋体"/>
          <w:b/>
          <w:bCs/>
          <w:sz w:val="24"/>
        </w:rPr>
        <w:t>）</w:t>
      </w:r>
      <w:r>
        <w:rPr>
          <w:rFonts w:hint="eastAsia" w:ascii="宋体" w:hAnsi="宋体"/>
          <w:b/>
          <w:bCs/>
          <w:color w:val="000000" w:themeColor="text1"/>
          <w:sz w:val="24"/>
          <w14:textFill>
            <w14:solidFill>
              <w14:schemeClr w14:val="tx1"/>
            </w14:solidFill>
          </w14:textFill>
        </w:rPr>
        <w:t>用途的简要说明：</w:t>
      </w:r>
      <w:r>
        <w:rPr>
          <w:rFonts w:hint="eastAsia" w:ascii="宋体" w:hAnsi="宋体"/>
          <w:color w:val="000000" w:themeColor="text1"/>
          <w:sz w:val="24"/>
          <w:lang w:eastAsia="zh-CN"/>
          <w14:textFill>
            <w14:solidFill>
              <w14:schemeClr w14:val="tx1"/>
            </w14:solidFill>
          </w14:textFill>
        </w:rPr>
        <w:t>用于岳阳城陵矶新港有限公司堆场内安全巡查。</w:t>
      </w:r>
    </w:p>
    <w:p>
      <w:pPr>
        <w:autoSpaceDE w:val="0"/>
        <w:spacing w:line="360" w:lineRule="auto"/>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b/>
          <w:bCs/>
          <w:sz w:val="24"/>
        </w:rPr>
        <w:t>（四</w:t>
      </w:r>
      <w:r>
        <w:rPr>
          <w:rFonts w:ascii="宋体" w:hAnsi="宋体"/>
          <w:b/>
          <w:bCs/>
          <w:sz w:val="24"/>
        </w:rPr>
        <w:t>）</w:t>
      </w:r>
      <w:r>
        <w:rPr>
          <w:rFonts w:hint="eastAsia" w:ascii="宋体" w:hAnsi="宋体"/>
          <w:b/>
          <w:bCs/>
          <w:sz w:val="24"/>
        </w:rPr>
        <w:t>技术规格、参数与要求：</w:t>
      </w:r>
    </w:p>
    <w:tbl>
      <w:tblPr>
        <w:tblStyle w:val="38"/>
        <w:tblW w:w="9697"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0"/>
        <w:gridCol w:w="2455"/>
        <w:gridCol w:w="2898"/>
        <w:gridCol w:w="1425"/>
        <w:gridCol w:w="23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3" w:hRule="atLeast"/>
        </w:trPr>
        <w:tc>
          <w:tcPr>
            <w:tcW w:w="560" w:type="dxa"/>
            <w:vMerge w:val="restart"/>
            <w:vAlign w:val="center"/>
          </w:tcPr>
          <w:p>
            <w:pPr>
              <w:widowControl/>
              <w:spacing w:line="360" w:lineRule="auto"/>
              <w:jc w:val="center"/>
              <w:rPr>
                <w:rFonts w:ascii="宋体" w:hAnsi="宋体"/>
                <w:b/>
                <w:kern w:val="0"/>
                <w:sz w:val="21"/>
                <w:szCs w:val="21"/>
              </w:rPr>
            </w:pPr>
            <w:r>
              <w:rPr>
                <w:rFonts w:hint="eastAsia" w:ascii="宋体" w:hAnsi="宋体"/>
                <w:b/>
                <w:kern w:val="0"/>
                <w:sz w:val="21"/>
                <w:szCs w:val="21"/>
              </w:rPr>
              <w:t>技</w:t>
            </w:r>
          </w:p>
          <w:p>
            <w:pPr>
              <w:widowControl/>
              <w:spacing w:line="360" w:lineRule="auto"/>
              <w:jc w:val="center"/>
              <w:rPr>
                <w:rFonts w:ascii="宋体" w:hAnsi="宋体"/>
                <w:b/>
                <w:kern w:val="0"/>
                <w:sz w:val="21"/>
                <w:szCs w:val="21"/>
              </w:rPr>
            </w:pPr>
            <w:r>
              <w:rPr>
                <w:rFonts w:hint="eastAsia" w:ascii="宋体" w:hAnsi="宋体"/>
                <w:b/>
                <w:kern w:val="0"/>
                <w:sz w:val="21"/>
                <w:szCs w:val="21"/>
              </w:rPr>
              <w:t>术</w:t>
            </w:r>
          </w:p>
          <w:p>
            <w:pPr>
              <w:widowControl/>
              <w:spacing w:line="360" w:lineRule="auto"/>
              <w:jc w:val="center"/>
              <w:rPr>
                <w:rFonts w:ascii="宋体" w:hAnsi="宋体"/>
                <w:b/>
                <w:kern w:val="0"/>
                <w:sz w:val="21"/>
                <w:szCs w:val="21"/>
              </w:rPr>
            </w:pPr>
            <w:r>
              <w:rPr>
                <w:rFonts w:hint="eastAsia" w:ascii="宋体" w:hAnsi="宋体"/>
                <w:b/>
                <w:kern w:val="0"/>
                <w:sz w:val="21"/>
                <w:szCs w:val="21"/>
              </w:rPr>
              <w:t>参</w:t>
            </w:r>
          </w:p>
          <w:p>
            <w:pPr>
              <w:widowControl/>
              <w:spacing w:line="360" w:lineRule="auto"/>
              <w:jc w:val="center"/>
              <w:rPr>
                <w:b/>
                <w:kern w:val="0"/>
                <w:sz w:val="21"/>
                <w:szCs w:val="21"/>
              </w:rPr>
            </w:pPr>
            <w:r>
              <w:rPr>
                <w:rFonts w:hint="eastAsia" w:ascii="宋体" w:hAnsi="宋体"/>
                <w:b/>
                <w:kern w:val="0"/>
                <w:sz w:val="21"/>
                <w:szCs w:val="21"/>
              </w:rPr>
              <w:t>数</w:t>
            </w: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外型尺寸：长×宽×高</w:t>
            </w:r>
          </w:p>
        </w:tc>
        <w:tc>
          <w:tcPr>
            <w:tcW w:w="2898" w:type="dxa"/>
            <w:vAlign w:val="center"/>
          </w:tcPr>
          <w:p>
            <w:pPr>
              <w:widowControl/>
              <w:spacing w:line="360" w:lineRule="auto"/>
              <w:jc w:val="center"/>
              <w:rPr>
                <w:rFonts w:hint="eastAsia" w:eastAsia="宋体"/>
                <w:kern w:val="0"/>
                <w:sz w:val="21"/>
                <w:szCs w:val="21"/>
                <w:lang w:eastAsia="zh-CN"/>
              </w:rPr>
            </w:pPr>
            <w:r>
              <w:rPr>
                <w:rFonts w:hint="eastAsia" w:ascii="宋体" w:hAnsi="宋体" w:eastAsia="宋体" w:cs="Times New Roman"/>
                <w:color w:val="000000"/>
                <w:sz w:val="21"/>
                <w:szCs w:val="21"/>
              </w:rPr>
              <w:t>4000×1650×2000mm</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lang w:val="en-US" w:eastAsia="zh-CN"/>
              </w:rPr>
              <w:t>+25%-15%</w:t>
            </w:r>
            <w:r>
              <w:rPr>
                <w:rFonts w:hint="eastAsia" w:ascii="宋体" w:hAnsi="宋体" w:eastAsia="宋体" w:cs="Times New Roman"/>
                <w:color w:val="000000"/>
                <w:sz w:val="21"/>
                <w:szCs w:val="21"/>
                <w:lang w:eastAsia="zh-CN"/>
              </w:rPr>
              <w:t>）</w:t>
            </w:r>
          </w:p>
        </w:tc>
        <w:tc>
          <w:tcPr>
            <w:tcW w:w="1425" w:type="dxa"/>
            <w:vAlign w:val="center"/>
          </w:tcPr>
          <w:p>
            <w:pPr>
              <w:widowControl/>
              <w:spacing w:line="360" w:lineRule="auto"/>
              <w:jc w:val="center"/>
              <w:rPr>
                <w:kern w:val="0"/>
                <w:sz w:val="21"/>
                <w:szCs w:val="21"/>
              </w:rPr>
            </w:pPr>
            <w:r>
              <w:rPr>
                <w:rFonts w:hint="eastAsia" w:ascii="宋体" w:hAnsi="宋体"/>
                <w:kern w:val="0"/>
                <w:sz w:val="21"/>
                <w:szCs w:val="21"/>
              </w:rPr>
              <w:t>额定载人</w:t>
            </w:r>
          </w:p>
        </w:tc>
        <w:tc>
          <w:tcPr>
            <w:tcW w:w="2359" w:type="dxa"/>
            <w:vAlign w:val="center"/>
          </w:tcPr>
          <w:p>
            <w:pPr>
              <w:widowControl/>
              <w:spacing w:line="360" w:lineRule="auto"/>
              <w:jc w:val="center"/>
              <w:rPr>
                <w:kern w:val="0"/>
                <w:sz w:val="21"/>
                <w:szCs w:val="21"/>
              </w:rPr>
            </w:pPr>
            <w:r>
              <w:rPr>
                <w:rFonts w:hint="eastAsia"/>
                <w:kern w:val="0"/>
                <w:sz w:val="21"/>
                <w:szCs w:val="21"/>
              </w:rPr>
              <w:t>5人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rFonts w:ascii="宋体" w:hAnsi="宋体"/>
                <w:b/>
                <w:kern w:val="0"/>
                <w:sz w:val="21"/>
                <w:szCs w:val="21"/>
              </w:rPr>
            </w:pPr>
          </w:p>
        </w:tc>
        <w:tc>
          <w:tcPr>
            <w:tcW w:w="2455" w:type="dxa"/>
            <w:vAlign w:val="center"/>
          </w:tcPr>
          <w:p>
            <w:pPr>
              <w:widowControl/>
              <w:spacing w:line="360" w:lineRule="auto"/>
              <w:jc w:val="center"/>
              <w:rPr>
                <w:rFonts w:ascii="宋体" w:hAnsi="宋体"/>
                <w:kern w:val="0"/>
                <w:sz w:val="21"/>
                <w:szCs w:val="21"/>
              </w:rPr>
            </w:pPr>
            <w:r>
              <w:rPr>
                <w:rFonts w:hint="eastAsia" w:ascii="宋体" w:hAnsi="宋体"/>
                <w:kern w:val="0"/>
                <w:sz w:val="21"/>
                <w:szCs w:val="21"/>
              </w:rPr>
              <w:t>车斗尺寸：长×宽</w:t>
            </w:r>
          </w:p>
        </w:tc>
        <w:tc>
          <w:tcPr>
            <w:tcW w:w="6682" w:type="dxa"/>
            <w:gridSpan w:val="3"/>
            <w:vAlign w:val="center"/>
          </w:tcPr>
          <w:p>
            <w:pPr>
              <w:widowControl/>
              <w:spacing w:line="360" w:lineRule="auto"/>
              <w:jc w:val="center"/>
              <w:rPr>
                <w:kern w:val="0"/>
                <w:sz w:val="21"/>
                <w:szCs w:val="21"/>
              </w:rPr>
            </w:pPr>
            <w:r>
              <w:rPr>
                <w:rFonts w:hint="eastAsia" w:ascii="宋体" w:hAnsi="宋体" w:eastAsia="宋体" w:cs="Times New Roman"/>
                <w:color w:val="000000"/>
                <w:sz w:val="21"/>
                <w:szCs w:val="21"/>
              </w:rPr>
              <w:t>1080×1400</w:t>
            </w:r>
            <w:r>
              <w:rPr>
                <w:rFonts w:hint="eastAsia" w:ascii="宋体" w:hAnsi="宋体" w:eastAsia="宋体" w:cs="Times New Roman"/>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10%</w:t>
            </w:r>
            <w:r>
              <w:rPr>
                <w:rFonts w:hint="eastAsia" w:ascii="宋体" w:hAnsi="宋体" w:eastAsia="宋体" w:cs="Times New Roman"/>
                <w:color w:val="000000"/>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rFonts w:ascii="宋体" w:hAnsi="宋体"/>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最高车速</w:t>
            </w:r>
          </w:p>
        </w:tc>
        <w:tc>
          <w:tcPr>
            <w:tcW w:w="2898" w:type="dxa"/>
            <w:vAlign w:val="center"/>
          </w:tcPr>
          <w:p>
            <w:pPr>
              <w:widowControl/>
              <w:spacing w:line="360" w:lineRule="auto"/>
              <w:jc w:val="center"/>
              <w:rPr>
                <w:kern w:val="0"/>
                <w:sz w:val="21"/>
                <w:szCs w:val="21"/>
              </w:rPr>
            </w:pPr>
            <w:r>
              <w:rPr>
                <w:rFonts w:hint="eastAsia" w:ascii="宋体" w:hAnsi="宋体" w:eastAsia="宋体" w:cs="宋体"/>
                <w:sz w:val="21"/>
                <w:szCs w:val="21"/>
              </w:rPr>
              <w:t>≦</w:t>
            </w:r>
            <w:r>
              <w:rPr>
                <w:rFonts w:hint="eastAsia" w:ascii="宋体" w:hAnsi="宋体" w:eastAsia="宋体" w:cs="Times New Roman"/>
                <w:sz w:val="21"/>
                <w:szCs w:val="21"/>
              </w:rPr>
              <w:t>30km/h</w:t>
            </w:r>
          </w:p>
        </w:tc>
        <w:tc>
          <w:tcPr>
            <w:tcW w:w="1425" w:type="dxa"/>
            <w:vAlign w:val="center"/>
          </w:tcPr>
          <w:p>
            <w:pPr>
              <w:widowControl/>
              <w:spacing w:line="360" w:lineRule="auto"/>
              <w:jc w:val="center"/>
              <w:rPr>
                <w:kern w:val="0"/>
                <w:sz w:val="21"/>
                <w:szCs w:val="21"/>
              </w:rPr>
            </w:pPr>
            <w:r>
              <w:rPr>
                <w:rFonts w:hint="eastAsia" w:ascii="宋体" w:hAnsi="宋体"/>
                <w:kern w:val="0"/>
                <w:sz w:val="21"/>
                <w:szCs w:val="21"/>
              </w:rPr>
              <w:t>最小转弯半径</w:t>
            </w:r>
          </w:p>
        </w:tc>
        <w:tc>
          <w:tcPr>
            <w:tcW w:w="2359" w:type="dxa"/>
            <w:vAlign w:val="center"/>
          </w:tcPr>
          <w:p>
            <w:pPr>
              <w:widowControl/>
              <w:spacing w:line="360" w:lineRule="auto"/>
              <w:jc w:val="center"/>
              <w:rPr>
                <w:kern w:val="0"/>
                <w:sz w:val="21"/>
                <w:szCs w:val="21"/>
              </w:rPr>
            </w:pPr>
            <w:r>
              <w:rPr>
                <w:rFonts w:hint="eastAsia" w:ascii="宋体" w:hAnsi="宋体" w:eastAsia="宋体" w:cs="宋体"/>
                <w:kern w:val="0"/>
                <w:sz w:val="21"/>
                <w:szCs w:val="21"/>
              </w:rPr>
              <w:t>≦</w:t>
            </w:r>
            <w:r>
              <w:rPr>
                <w:rFonts w:hint="eastAsia"/>
                <w:kern w:val="0"/>
                <w:sz w:val="21"/>
                <w:szCs w:val="21"/>
              </w:rPr>
              <w:t>6m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最大爬坡度</w:t>
            </w:r>
          </w:p>
        </w:tc>
        <w:tc>
          <w:tcPr>
            <w:tcW w:w="2898" w:type="dxa"/>
            <w:vAlign w:val="center"/>
          </w:tcPr>
          <w:p>
            <w:pPr>
              <w:widowControl/>
              <w:spacing w:line="360" w:lineRule="auto"/>
              <w:jc w:val="center"/>
              <w:rPr>
                <w:kern w:val="0"/>
                <w:sz w:val="21"/>
                <w:szCs w:val="21"/>
              </w:rPr>
            </w:pPr>
            <w:r>
              <w:rPr>
                <w:rFonts w:hint="eastAsia" w:ascii="宋体" w:hAnsi="宋体" w:eastAsia="宋体" w:cs="宋体"/>
                <w:sz w:val="21"/>
                <w:szCs w:val="21"/>
                <w:lang w:val="en-US" w:eastAsia="zh-CN"/>
              </w:rPr>
              <w:t>≧</w:t>
            </w:r>
            <w:r>
              <w:rPr>
                <w:rFonts w:hint="eastAsia" w:ascii="宋体" w:hAnsi="宋体"/>
                <w:sz w:val="21"/>
                <w:szCs w:val="21"/>
                <w:lang w:val="en-US" w:eastAsia="zh-CN"/>
              </w:rPr>
              <w:t>25</w:t>
            </w:r>
            <w:r>
              <w:rPr>
                <w:rFonts w:hint="eastAsia" w:ascii="宋体" w:hAnsi="宋体"/>
                <w:sz w:val="21"/>
                <w:szCs w:val="21"/>
              </w:rPr>
              <w:t>%</w:t>
            </w:r>
          </w:p>
        </w:tc>
        <w:tc>
          <w:tcPr>
            <w:tcW w:w="1425" w:type="dxa"/>
            <w:vAlign w:val="center"/>
          </w:tcPr>
          <w:p>
            <w:pPr>
              <w:widowControl/>
              <w:spacing w:line="360" w:lineRule="auto"/>
              <w:jc w:val="center"/>
              <w:rPr>
                <w:kern w:val="0"/>
                <w:sz w:val="21"/>
                <w:szCs w:val="21"/>
              </w:rPr>
            </w:pPr>
            <w:r>
              <w:rPr>
                <w:rFonts w:hint="eastAsia" w:ascii="宋体" w:hAnsi="宋体"/>
                <w:kern w:val="0"/>
                <w:sz w:val="21"/>
                <w:szCs w:val="21"/>
              </w:rPr>
              <w:t>制动距离</w:t>
            </w:r>
          </w:p>
        </w:tc>
        <w:tc>
          <w:tcPr>
            <w:tcW w:w="2359" w:type="dxa"/>
            <w:vAlign w:val="center"/>
          </w:tcPr>
          <w:p>
            <w:pPr>
              <w:widowControl/>
              <w:spacing w:line="360" w:lineRule="auto"/>
              <w:jc w:val="center"/>
              <w:rPr>
                <w:kern w:val="0"/>
                <w:sz w:val="21"/>
                <w:szCs w:val="21"/>
              </w:rPr>
            </w:pPr>
            <w:r>
              <w:rPr>
                <w:rFonts w:hint="eastAsia" w:ascii="宋体" w:hAnsi="宋体" w:eastAsia="宋体" w:cs="Times New Roman"/>
                <w:sz w:val="21"/>
                <w:szCs w:val="21"/>
              </w:rPr>
              <w:t>≤5m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续航里程</w:t>
            </w:r>
          </w:p>
        </w:tc>
        <w:tc>
          <w:tcPr>
            <w:tcW w:w="2898" w:type="dxa"/>
            <w:vAlign w:val="center"/>
          </w:tcPr>
          <w:p>
            <w:pPr>
              <w:widowControl/>
              <w:spacing w:line="360" w:lineRule="auto"/>
              <w:jc w:val="center"/>
              <w:rPr>
                <w:kern w:val="0"/>
                <w:sz w:val="21"/>
                <w:szCs w:val="21"/>
              </w:rPr>
            </w:pPr>
            <w:r>
              <w:rPr>
                <w:rFonts w:hint="eastAsia"/>
                <w:kern w:val="0"/>
                <w:sz w:val="21"/>
                <w:szCs w:val="21"/>
              </w:rPr>
              <w:t>80-100km</w:t>
            </w:r>
          </w:p>
        </w:tc>
        <w:tc>
          <w:tcPr>
            <w:tcW w:w="1425" w:type="dxa"/>
            <w:vAlign w:val="center"/>
          </w:tcPr>
          <w:p>
            <w:pPr>
              <w:widowControl/>
              <w:spacing w:line="360" w:lineRule="auto"/>
              <w:jc w:val="center"/>
              <w:rPr>
                <w:kern w:val="0"/>
                <w:sz w:val="21"/>
                <w:szCs w:val="21"/>
              </w:rPr>
            </w:pPr>
            <w:r>
              <w:rPr>
                <w:rFonts w:hint="eastAsia" w:ascii="宋体" w:hAnsi="宋体"/>
                <w:kern w:val="0"/>
                <w:sz w:val="21"/>
                <w:szCs w:val="21"/>
              </w:rPr>
              <w:t>轴距</w:t>
            </w:r>
          </w:p>
        </w:tc>
        <w:tc>
          <w:tcPr>
            <w:tcW w:w="2359" w:type="dxa"/>
            <w:vAlign w:val="center"/>
          </w:tcPr>
          <w:p>
            <w:pPr>
              <w:widowControl/>
              <w:spacing w:line="360" w:lineRule="auto"/>
              <w:jc w:val="center"/>
              <w:rPr>
                <w:kern w:val="0"/>
                <w:sz w:val="21"/>
                <w:szCs w:val="21"/>
              </w:rPr>
            </w:pPr>
            <w:r>
              <w:rPr>
                <w:rFonts w:hint="eastAsia" w:ascii="宋体" w:hAnsi="宋体"/>
                <w:sz w:val="21"/>
                <w:szCs w:val="21"/>
              </w:rPr>
              <w:t>288</w:t>
            </w:r>
            <w:r>
              <w:rPr>
                <w:rFonts w:hint="eastAsia" w:ascii="宋体" w:hAnsi="宋体" w:eastAsia="宋体" w:cs="Times New Roman"/>
                <w:sz w:val="21"/>
                <w:szCs w:val="21"/>
              </w:rPr>
              <w:t>0mm</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lang w:val="en-US" w:eastAsia="zh-CN"/>
              </w:rPr>
              <w:t>+25%-15%</w:t>
            </w:r>
            <w:r>
              <w:rPr>
                <w:rFonts w:hint="eastAsia" w:ascii="宋体" w:hAnsi="宋体" w:eastAsia="宋体" w:cs="Times New Roman"/>
                <w:color w:val="000000"/>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最小离地间隙</w:t>
            </w:r>
          </w:p>
        </w:tc>
        <w:tc>
          <w:tcPr>
            <w:tcW w:w="2898" w:type="dxa"/>
            <w:vAlign w:val="center"/>
          </w:tcPr>
          <w:p>
            <w:pPr>
              <w:widowControl/>
              <w:spacing w:line="360" w:lineRule="auto"/>
              <w:jc w:val="center"/>
              <w:rPr>
                <w:kern w:val="0"/>
                <w:sz w:val="21"/>
                <w:szCs w:val="21"/>
              </w:rPr>
            </w:pPr>
            <w:r>
              <w:rPr>
                <w:rFonts w:hint="eastAsia" w:ascii="宋体" w:hAnsi="宋体" w:eastAsia="宋体" w:cs="Times New Roman"/>
                <w:sz w:val="21"/>
                <w:szCs w:val="21"/>
              </w:rPr>
              <w:t>200mm</w:t>
            </w:r>
            <w:r>
              <w:rPr>
                <w:rFonts w:hint="eastAsia" w:ascii="宋体" w:hAnsi="宋体" w:eastAsia="宋体" w:cs="Times New Roman"/>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10%</w:t>
            </w:r>
            <w:r>
              <w:rPr>
                <w:rFonts w:hint="eastAsia" w:ascii="宋体" w:hAnsi="宋体" w:eastAsia="宋体" w:cs="Times New Roman"/>
                <w:color w:val="000000"/>
                <w:sz w:val="21"/>
                <w:szCs w:val="21"/>
                <w:lang w:eastAsia="zh-CN"/>
              </w:rPr>
              <w:t>）</w:t>
            </w:r>
          </w:p>
        </w:tc>
        <w:tc>
          <w:tcPr>
            <w:tcW w:w="1425" w:type="dxa"/>
            <w:vAlign w:val="center"/>
          </w:tcPr>
          <w:p>
            <w:pPr>
              <w:widowControl/>
              <w:spacing w:line="360" w:lineRule="auto"/>
              <w:jc w:val="center"/>
              <w:rPr>
                <w:kern w:val="0"/>
                <w:sz w:val="21"/>
                <w:szCs w:val="21"/>
              </w:rPr>
            </w:pPr>
            <w:r>
              <w:rPr>
                <w:rFonts w:hint="eastAsia" w:ascii="宋体" w:hAnsi="宋体"/>
                <w:kern w:val="0"/>
                <w:sz w:val="21"/>
                <w:szCs w:val="21"/>
              </w:rPr>
              <w:t>轮距</w:t>
            </w:r>
          </w:p>
        </w:tc>
        <w:tc>
          <w:tcPr>
            <w:tcW w:w="2359" w:type="dxa"/>
            <w:vAlign w:val="center"/>
          </w:tcPr>
          <w:p>
            <w:pPr>
              <w:widowControl/>
              <w:spacing w:line="360" w:lineRule="auto"/>
              <w:jc w:val="center"/>
              <w:rPr>
                <w:kern w:val="0"/>
                <w:sz w:val="21"/>
                <w:szCs w:val="21"/>
              </w:rPr>
            </w:pPr>
            <w:r>
              <w:rPr>
                <w:rFonts w:hint="eastAsia" w:ascii="宋体" w:hAnsi="宋体" w:eastAsia="宋体" w:cs="Times New Roman"/>
                <w:sz w:val="21"/>
                <w:szCs w:val="21"/>
              </w:rPr>
              <w:t>1500/1550mm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整车整备质量</w:t>
            </w:r>
          </w:p>
        </w:tc>
        <w:tc>
          <w:tcPr>
            <w:tcW w:w="2898" w:type="dxa"/>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color w:val="000000"/>
                <w:sz w:val="21"/>
                <w:szCs w:val="21"/>
              </w:rPr>
              <w:t>1000</w:t>
            </w:r>
            <w:r>
              <w:rPr>
                <w:rFonts w:hint="eastAsia" w:ascii="宋体" w:hAnsi="宋体" w:eastAsia="宋体" w:cs="Times New Roman"/>
                <w:color w:val="000000"/>
                <w:sz w:val="21"/>
                <w:szCs w:val="21"/>
              </w:rPr>
              <w:t>kg</w:t>
            </w:r>
            <w:r>
              <w:rPr>
                <w:rFonts w:hint="eastAsia" w:ascii="宋体" w:hAnsi="宋体" w:eastAsia="宋体" w:cs="Times New Roman"/>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10%</w:t>
            </w:r>
            <w:r>
              <w:rPr>
                <w:rFonts w:hint="eastAsia" w:ascii="宋体" w:hAnsi="宋体" w:eastAsia="宋体" w:cs="Times New Roman"/>
                <w:color w:val="000000"/>
                <w:sz w:val="21"/>
                <w:szCs w:val="21"/>
                <w:lang w:eastAsia="zh-CN"/>
              </w:rPr>
              <w:t>）</w:t>
            </w:r>
          </w:p>
        </w:tc>
        <w:tc>
          <w:tcPr>
            <w:tcW w:w="1425" w:type="dxa"/>
            <w:vAlign w:val="center"/>
          </w:tcPr>
          <w:p>
            <w:pPr>
              <w:widowControl/>
              <w:spacing w:line="360" w:lineRule="auto"/>
              <w:jc w:val="center"/>
              <w:rPr>
                <w:kern w:val="0"/>
                <w:sz w:val="21"/>
                <w:szCs w:val="21"/>
              </w:rPr>
            </w:pPr>
            <w:r>
              <w:rPr>
                <w:rFonts w:hint="eastAsia" w:ascii="宋体" w:hAnsi="宋体"/>
                <w:kern w:val="0"/>
                <w:sz w:val="21"/>
                <w:szCs w:val="21"/>
              </w:rPr>
              <w:t>额定载重</w:t>
            </w:r>
          </w:p>
        </w:tc>
        <w:tc>
          <w:tcPr>
            <w:tcW w:w="2359" w:type="dxa"/>
            <w:vAlign w:val="center"/>
          </w:tcPr>
          <w:p>
            <w:pPr>
              <w:widowControl/>
              <w:spacing w:line="360" w:lineRule="auto"/>
              <w:jc w:val="center"/>
              <w:rPr>
                <w:rFonts w:hint="eastAsia" w:eastAsia="宋体"/>
                <w:kern w:val="0"/>
                <w:sz w:val="21"/>
                <w:szCs w:val="21"/>
                <w:lang w:eastAsia="zh-CN"/>
              </w:rPr>
            </w:pPr>
            <w:r>
              <w:rPr>
                <w:rFonts w:hint="eastAsia" w:ascii="宋体" w:hAnsi="宋体" w:eastAsia="宋体" w:cs="Times New Roman"/>
                <w:sz w:val="21"/>
                <w:szCs w:val="21"/>
              </w:rPr>
              <w:t>1000kg</w:t>
            </w:r>
            <w:r>
              <w:rPr>
                <w:rFonts w:hint="eastAsia" w:ascii="宋体" w:hAnsi="宋体" w:eastAsia="宋体" w:cs="Times New Roman"/>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10%</w:t>
            </w:r>
            <w:r>
              <w:rPr>
                <w:rFonts w:hint="eastAsia" w:ascii="宋体" w:hAnsi="宋体" w:eastAsia="宋体" w:cs="Times New Roman"/>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restart"/>
            <w:vAlign w:val="center"/>
          </w:tcPr>
          <w:p>
            <w:pPr>
              <w:widowControl/>
              <w:spacing w:line="360" w:lineRule="auto"/>
              <w:jc w:val="center"/>
              <w:rPr>
                <w:rFonts w:ascii="宋体" w:hAnsi="宋体"/>
                <w:b/>
                <w:kern w:val="0"/>
                <w:sz w:val="21"/>
                <w:szCs w:val="21"/>
              </w:rPr>
            </w:pPr>
            <w:r>
              <w:rPr>
                <w:rFonts w:hint="eastAsia" w:ascii="宋体" w:hAnsi="宋体"/>
                <w:b/>
                <w:kern w:val="0"/>
                <w:sz w:val="21"/>
                <w:szCs w:val="21"/>
              </w:rPr>
              <w:t>电</w:t>
            </w:r>
          </w:p>
          <w:p>
            <w:pPr>
              <w:widowControl/>
              <w:spacing w:line="360" w:lineRule="auto"/>
              <w:jc w:val="center"/>
              <w:rPr>
                <w:rFonts w:ascii="宋体" w:hAnsi="宋体"/>
                <w:b/>
                <w:kern w:val="0"/>
                <w:sz w:val="21"/>
                <w:szCs w:val="21"/>
              </w:rPr>
            </w:pPr>
            <w:r>
              <w:rPr>
                <w:rFonts w:hint="eastAsia" w:ascii="宋体" w:hAnsi="宋体"/>
                <w:b/>
                <w:kern w:val="0"/>
                <w:sz w:val="21"/>
                <w:szCs w:val="21"/>
              </w:rPr>
              <w:t>器</w:t>
            </w:r>
          </w:p>
          <w:p>
            <w:pPr>
              <w:widowControl/>
              <w:spacing w:line="360" w:lineRule="auto"/>
              <w:jc w:val="center"/>
              <w:rPr>
                <w:rFonts w:ascii="宋体" w:hAnsi="宋体"/>
                <w:b/>
                <w:kern w:val="0"/>
                <w:sz w:val="21"/>
                <w:szCs w:val="21"/>
              </w:rPr>
            </w:pPr>
            <w:r>
              <w:rPr>
                <w:rFonts w:hint="eastAsia" w:ascii="宋体" w:hAnsi="宋体"/>
                <w:b/>
                <w:kern w:val="0"/>
                <w:sz w:val="21"/>
                <w:szCs w:val="21"/>
              </w:rPr>
              <w:t>系</w:t>
            </w:r>
          </w:p>
          <w:p>
            <w:pPr>
              <w:widowControl/>
              <w:spacing w:line="360" w:lineRule="auto"/>
              <w:jc w:val="center"/>
              <w:rPr>
                <w:b/>
                <w:kern w:val="0"/>
                <w:sz w:val="21"/>
                <w:szCs w:val="21"/>
              </w:rPr>
            </w:pPr>
            <w:r>
              <w:rPr>
                <w:rFonts w:hint="eastAsia" w:ascii="宋体" w:hAnsi="宋体"/>
                <w:b/>
                <w:kern w:val="0"/>
                <w:sz w:val="21"/>
                <w:szCs w:val="21"/>
              </w:rPr>
              <w:t>统</w:t>
            </w: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蓄电池</w:t>
            </w:r>
          </w:p>
        </w:tc>
        <w:tc>
          <w:tcPr>
            <w:tcW w:w="6682" w:type="dxa"/>
            <w:gridSpan w:val="3"/>
            <w:vAlign w:val="center"/>
          </w:tcPr>
          <w:p>
            <w:pPr>
              <w:widowControl/>
              <w:spacing w:line="360" w:lineRule="auto"/>
              <w:jc w:val="center"/>
              <w:rPr>
                <w:rFonts w:ascii="宋体" w:hAnsi="宋体"/>
                <w:kern w:val="0"/>
                <w:sz w:val="21"/>
                <w:szCs w:val="21"/>
              </w:rPr>
            </w:pPr>
            <w:r>
              <w:rPr>
                <w:rFonts w:hint="eastAsia" w:ascii="宋体" w:hAnsi="宋体" w:eastAsia="宋体" w:cs="Times New Roman"/>
                <w:sz w:val="21"/>
                <w:szCs w:val="21"/>
              </w:rPr>
              <w:t>6块大容量胶体免维护电池</w:t>
            </w:r>
            <w:r>
              <w:rPr>
                <w:rFonts w:hint="eastAsia" w:ascii="宋体" w:hAnsi="宋体"/>
                <w:color w:val="000000"/>
                <w:sz w:val="21"/>
                <w:szCs w:val="21"/>
                <w:lang w:eastAsia="zh-CN"/>
              </w:rPr>
              <w:t>或更优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充电机</w:t>
            </w:r>
          </w:p>
        </w:tc>
        <w:tc>
          <w:tcPr>
            <w:tcW w:w="6682" w:type="dxa"/>
            <w:gridSpan w:val="3"/>
            <w:vAlign w:val="center"/>
          </w:tcPr>
          <w:p>
            <w:pPr>
              <w:widowControl/>
              <w:spacing w:line="360" w:lineRule="auto"/>
              <w:jc w:val="center"/>
              <w:rPr>
                <w:rFonts w:hint="eastAsia" w:eastAsia="宋体"/>
                <w:kern w:val="0"/>
                <w:sz w:val="21"/>
                <w:szCs w:val="21"/>
                <w:lang w:eastAsia="zh-CN"/>
              </w:rPr>
            </w:pPr>
            <w:r>
              <w:rPr>
                <w:rFonts w:hint="eastAsia" w:ascii="宋体" w:hAnsi="宋体" w:cs="Times New Roman"/>
                <w:sz w:val="21"/>
                <w:szCs w:val="21"/>
                <w:lang w:eastAsia="zh-CN"/>
              </w:rPr>
              <w:t>智能充电，具有电动车电源过充智能保护系统及防水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控制器</w:t>
            </w:r>
          </w:p>
        </w:tc>
        <w:tc>
          <w:tcPr>
            <w:tcW w:w="6682" w:type="dxa"/>
            <w:gridSpan w:val="3"/>
            <w:vAlign w:val="center"/>
          </w:tcPr>
          <w:p>
            <w:pPr>
              <w:widowControl/>
              <w:spacing w:line="360" w:lineRule="auto"/>
              <w:jc w:val="center"/>
              <w:rPr>
                <w:kern w:val="0"/>
                <w:sz w:val="21"/>
                <w:szCs w:val="21"/>
              </w:rPr>
            </w:pPr>
            <w:r>
              <w:rPr>
                <w:rFonts w:hint="eastAsia" w:ascii="宋体" w:hAnsi="宋体" w:eastAsia="宋体" w:cs="Times New Roman"/>
                <w:sz w:val="21"/>
                <w:szCs w:val="21"/>
              </w:rPr>
              <w:t>72V-全智能电控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电机</w:t>
            </w:r>
          </w:p>
        </w:tc>
        <w:tc>
          <w:tcPr>
            <w:tcW w:w="6682" w:type="dxa"/>
            <w:gridSpan w:val="3"/>
            <w:vAlign w:val="center"/>
          </w:tcPr>
          <w:p>
            <w:pPr>
              <w:widowControl/>
              <w:spacing w:line="360" w:lineRule="auto"/>
              <w:jc w:val="center"/>
              <w:rPr>
                <w:rFonts w:hint="eastAsia" w:eastAsia="宋体"/>
                <w:kern w:val="0"/>
                <w:sz w:val="21"/>
                <w:szCs w:val="21"/>
                <w:lang w:eastAsia="zh-CN"/>
              </w:rPr>
            </w:pPr>
            <w:r>
              <w:rPr>
                <w:rFonts w:hint="eastAsia" w:ascii="宋体" w:hAnsi="宋体"/>
                <w:color w:val="000000"/>
                <w:sz w:val="21"/>
                <w:szCs w:val="21"/>
              </w:rPr>
              <w:t>4K</w:t>
            </w:r>
            <w:r>
              <w:rPr>
                <w:rFonts w:ascii="宋体" w:hAnsi="宋体"/>
                <w:color w:val="000000"/>
                <w:sz w:val="21"/>
                <w:szCs w:val="21"/>
              </w:rPr>
              <w:t>W</w:t>
            </w:r>
            <w:r>
              <w:rPr>
                <w:rFonts w:hint="eastAsia" w:ascii="宋体" w:hAnsi="宋体"/>
                <w:color w:val="000000"/>
                <w:sz w:val="21"/>
                <w:szCs w:val="21"/>
              </w:rPr>
              <w:t>交流电机</w:t>
            </w:r>
            <w:r>
              <w:rPr>
                <w:rFonts w:hint="eastAsia" w:ascii="宋体" w:hAnsi="宋体"/>
                <w:color w:val="000000"/>
                <w:sz w:val="21"/>
                <w:szCs w:val="21"/>
                <w:lang w:eastAsia="zh-CN"/>
              </w:rPr>
              <w:t>或更优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7" w:hRule="atLeast"/>
        </w:trPr>
        <w:tc>
          <w:tcPr>
            <w:tcW w:w="560" w:type="dxa"/>
            <w:vAlign w:val="center"/>
          </w:tcPr>
          <w:p>
            <w:pPr>
              <w:widowControl/>
              <w:spacing w:line="360" w:lineRule="auto"/>
              <w:jc w:val="center"/>
              <w:rPr>
                <w:rFonts w:hint="eastAsia" w:ascii="宋体" w:hAnsi="宋体" w:eastAsia="宋体"/>
                <w:b/>
                <w:kern w:val="0"/>
                <w:sz w:val="21"/>
                <w:szCs w:val="21"/>
                <w:lang w:eastAsia="zh-CN"/>
              </w:rPr>
            </w:pPr>
            <w:r>
              <w:rPr>
                <w:rFonts w:hint="eastAsia" w:ascii="宋体" w:hAnsi="宋体"/>
                <w:b/>
                <w:kern w:val="0"/>
                <w:sz w:val="21"/>
                <w:szCs w:val="21"/>
                <w:lang w:eastAsia="zh-CN"/>
              </w:rPr>
              <w:t>充电时间</w:t>
            </w:r>
          </w:p>
        </w:tc>
        <w:tc>
          <w:tcPr>
            <w:tcW w:w="9137" w:type="dxa"/>
            <w:gridSpan w:val="4"/>
            <w:vAlign w:val="center"/>
          </w:tcPr>
          <w:p>
            <w:pPr>
              <w:widowControl/>
              <w:spacing w:line="360" w:lineRule="auto"/>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6-10小时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restart"/>
            <w:vAlign w:val="center"/>
          </w:tcPr>
          <w:p>
            <w:pPr>
              <w:widowControl/>
              <w:spacing w:line="360" w:lineRule="auto"/>
              <w:jc w:val="center"/>
              <w:rPr>
                <w:b/>
                <w:kern w:val="0"/>
                <w:sz w:val="21"/>
                <w:szCs w:val="21"/>
              </w:rPr>
            </w:pPr>
            <w:r>
              <w:rPr>
                <w:rFonts w:hint="eastAsia" w:ascii="宋体" w:hAnsi="宋体"/>
                <w:b/>
                <w:kern w:val="0"/>
                <w:sz w:val="21"/>
                <w:szCs w:val="21"/>
              </w:rPr>
              <w:t>动</w:t>
            </w:r>
          </w:p>
          <w:p>
            <w:pPr>
              <w:widowControl/>
              <w:spacing w:line="360" w:lineRule="auto"/>
              <w:jc w:val="center"/>
              <w:rPr>
                <w:b/>
                <w:kern w:val="0"/>
                <w:sz w:val="21"/>
                <w:szCs w:val="21"/>
              </w:rPr>
            </w:pPr>
            <w:r>
              <w:rPr>
                <w:rFonts w:hint="eastAsia" w:ascii="宋体" w:hAnsi="宋体"/>
                <w:b/>
                <w:kern w:val="0"/>
                <w:sz w:val="21"/>
                <w:szCs w:val="21"/>
              </w:rPr>
              <w:t>力</w:t>
            </w:r>
          </w:p>
          <w:p>
            <w:pPr>
              <w:widowControl/>
              <w:spacing w:line="360" w:lineRule="auto"/>
              <w:jc w:val="center"/>
              <w:rPr>
                <w:b/>
                <w:kern w:val="0"/>
                <w:sz w:val="21"/>
                <w:szCs w:val="21"/>
              </w:rPr>
            </w:pPr>
            <w:r>
              <w:rPr>
                <w:rFonts w:hint="eastAsia" w:ascii="宋体" w:hAnsi="宋体"/>
                <w:b/>
                <w:kern w:val="0"/>
                <w:sz w:val="21"/>
                <w:szCs w:val="21"/>
              </w:rPr>
              <w:t>操</w:t>
            </w:r>
          </w:p>
          <w:p>
            <w:pPr>
              <w:widowControl/>
              <w:spacing w:line="360" w:lineRule="auto"/>
              <w:jc w:val="center"/>
              <w:rPr>
                <w:rFonts w:eastAsia="Times New Roman"/>
                <w:b/>
                <w:kern w:val="0"/>
                <w:sz w:val="21"/>
                <w:szCs w:val="21"/>
              </w:rPr>
            </w:pPr>
            <w:r>
              <w:rPr>
                <w:rFonts w:hint="eastAsia" w:ascii="宋体" w:hAnsi="宋体"/>
                <w:b/>
                <w:kern w:val="0"/>
                <w:sz w:val="21"/>
                <w:szCs w:val="21"/>
              </w:rPr>
              <w:t>控</w:t>
            </w:r>
          </w:p>
        </w:tc>
        <w:tc>
          <w:tcPr>
            <w:tcW w:w="2455" w:type="dxa"/>
            <w:vAlign w:val="center"/>
          </w:tcPr>
          <w:p>
            <w:pPr>
              <w:widowControl/>
              <w:spacing w:line="360" w:lineRule="auto"/>
              <w:jc w:val="center"/>
              <w:rPr>
                <w:rFonts w:eastAsia="Times New Roman"/>
                <w:kern w:val="0"/>
                <w:sz w:val="21"/>
                <w:szCs w:val="21"/>
              </w:rPr>
            </w:pPr>
            <w:r>
              <w:rPr>
                <w:rFonts w:hint="eastAsia" w:ascii="宋体" w:hAnsi="宋体"/>
                <w:kern w:val="0"/>
                <w:sz w:val="21"/>
                <w:szCs w:val="21"/>
              </w:rPr>
              <w:t>动力传动系统</w:t>
            </w:r>
          </w:p>
        </w:tc>
        <w:tc>
          <w:tcPr>
            <w:tcW w:w="6682" w:type="dxa"/>
            <w:gridSpan w:val="3"/>
            <w:vAlign w:val="center"/>
          </w:tcPr>
          <w:p>
            <w:pPr>
              <w:widowControl/>
              <w:spacing w:line="360" w:lineRule="auto"/>
              <w:jc w:val="center"/>
              <w:rPr>
                <w:kern w:val="0"/>
                <w:sz w:val="21"/>
                <w:szCs w:val="21"/>
              </w:rPr>
            </w:pPr>
            <w:r>
              <w:rPr>
                <w:rFonts w:hint="eastAsia" w:ascii="宋体" w:hAnsi="宋体"/>
                <w:color w:val="000000"/>
                <w:sz w:val="21"/>
                <w:szCs w:val="21"/>
              </w:rPr>
              <w:t>无极变速系统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rFonts w:eastAsia="Times New Roman"/>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转向系统</w:t>
            </w:r>
          </w:p>
        </w:tc>
        <w:tc>
          <w:tcPr>
            <w:tcW w:w="6682" w:type="dxa"/>
            <w:gridSpan w:val="3"/>
            <w:vAlign w:val="center"/>
          </w:tcPr>
          <w:p>
            <w:pPr>
              <w:widowControl/>
              <w:spacing w:line="360" w:lineRule="auto"/>
              <w:jc w:val="center"/>
              <w:rPr>
                <w:kern w:val="0"/>
                <w:sz w:val="21"/>
                <w:szCs w:val="21"/>
              </w:rPr>
            </w:pPr>
            <w:r>
              <w:rPr>
                <w:rFonts w:hint="eastAsia" w:ascii="宋体" w:hAnsi="宋体"/>
                <w:color w:val="000000"/>
                <w:sz w:val="21"/>
                <w:szCs w:val="21"/>
              </w:rPr>
              <w:t>齿轮齿条式方向机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rFonts w:eastAsia="Times New Roman"/>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前桥及悬挂</w:t>
            </w:r>
          </w:p>
        </w:tc>
        <w:tc>
          <w:tcPr>
            <w:tcW w:w="6682" w:type="dxa"/>
            <w:gridSpan w:val="3"/>
            <w:vAlign w:val="center"/>
          </w:tcPr>
          <w:p>
            <w:pPr>
              <w:widowControl/>
              <w:spacing w:line="360" w:lineRule="auto"/>
              <w:jc w:val="center"/>
              <w:rPr>
                <w:kern w:val="0"/>
                <w:sz w:val="21"/>
                <w:szCs w:val="21"/>
              </w:rPr>
            </w:pPr>
            <w:r>
              <w:rPr>
                <w:rFonts w:hint="eastAsia" w:ascii="宋体" w:hAnsi="宋体"/>
                <w:color w:val="000000"/>
                <w:sz w:val="21"/>
                <w:szCs w:val="21"/>
              </w:rPr>
              <w:t>独立悬挂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rFonts w:eastAsia="Times New Roman"/>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后桥及悬挂</w:t>
            </w:r>
          </w:p>
        </w:tc>
        <w:tc>
          <w:tcPr>
            <w:tcW w:w="6682" w:type="dxa"/>
            <w:gridSpan w:val="3"/>
            <w:vAlign w:val="center"/>
          </w:tcPr>
          <w:p>
            <w:pPr>
              <w:widowControl/>
              <w:spacing w:line="360" w:lineRule="auto"/>
              <w:jc w:val="center"/>
              <w:rPr>
                <w:kern w:val="0"/>
                <w:sz w:val="21"/>
                <w:szCs w:val="21"/>
              </w:rPr>
            </w:pPr>
            <w:r>
              <w:rPr>
                <w:rFonts w:hint="eastAsia" w:ascii="宋体" w:hAnsi="宋体"/>
                <w:color w:val="000000"/>
                <w:sz w:val="21"/>
                <w:szCs w:val="21"/>
              </w:rPr>
              <w:t>整体式后桥+高强度钢板弹簧+筒式液压减震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rFonts w:eastAsia="Times New Roman"/>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制动系统</w:t>
            </w:r>
          </w:p>
        </w:tc>
        <w:tc>
          <w:tcPr>
            <w:tcW w:w="6682" w:type="dxa"/>
            <w:gridSpan w:val="3"/>
            <w:vAlign w:val="center"/>
          </w:tcPr>
          <w:p>
            <w:pPr>
              <w:widowControl/>
              <w:spacing w:line="360" w:lineRule="auto"/>
              <w:jc w:val="center"/>
              <w:rPr>
                <w:kern w:val="0"/>
                <w:sz w:val="21"/>
                <w:szCs w:val="21"/>
              </w:rPr>
            </w:pPr>
            <w:r>
              <w:rPr>
                <w:rFonts w:hint="eastAsia" w:ascii="宋体" w:hAnsi="宋体"/>
                <w:color w:val="000000"/>
                <w:sz w:val="21"/>
                <w:szCs w:val="21"/>
              </w:rPr>
              <w:t>液压制动器、双回路液压制动、驻车制动装置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rFonts w:eastAsia="Times New Roman"/>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轮胎</w:t>
            </w:r>
          </w:p>
        </w:tc>
        <w:tc>
          <w:tcPr>
            <w:tcW w:w="6682" w:type="dxa"/>
            <w:gridSpan w:val="3"/>
            <w:vAlign w:val="center"/>
          </w:tcPr>
          <w:p>
            <w:pPr>
              <w:widowControl/>
              <w:spacing w:line="360" w:lineRule="auto"/>
              <w:jc w:val="center"/>
              <w:rPr>
                <w:kern w:val="0"/>
                <w:sz w:val="21"/>
                <w:szCs w:val="21"/>
              </w:rPr>
            </w:pPr>
            <w:r>
              <w:rPr>
                <w:rFonts w:hint="eastAsia" w:ascii="宋体" w:hAnsi="宋体"/>
                <w:color w:val="000000"/>
                <w:sz w:val="21"/>
                <w:szCs w:val="21"/>
              </w:rPr>
              <w:t>真空子午胎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restart"/>
            <w:vAlign w:val="center"/>
          </w:tcPr>
          <w:p>
            <w:pPr>
              <w:widowControl/>
              <w:spacing w:line="360" w:lineRule="auto"/>
              <w:jc w:val="center"/>
              <w:rPr>
                <w:b/>
                <w:kern w:val="0"/>
                <w:sz w:val="21"/>
                <w:szCs w:val="21"/>
              </w:rPr>
            </w:pPr>
            <w:r>
              <w:rPr>
                <w:rFonts w:hint="eastAsia" w:ascii="宋体" w:hAnsi="宋体"/>
                <w:b/>
                <w:kern w:val="0"/>
                <w:sz w:val="21"/>
                <w:szCs w:val="21"/>
              </w:rPr>
              <w:t>外</w:t>
            </w:r>
          </w:p>
          <w:p>
            <w:pPr>
              <w:widowControl/>
              <w:spacing w:line="360" w:lineRule="auto"/>
              <w:jc w:val="center"/>
              <w:rPr>
                <w:b/>
                <w:kern w:val="0"/>
                <w:sz w:val="21"/>
                <w:szCs w:val="21"/>
              </w:rPr>
            </w:pPr>
            <w:r>
              <w:rPr>
                <w:rFonts w:hint="eastAsia" w:ascii="宋体" w:hAnsi="宋体"/>
                <w:b/>
                <w:kern w:val="0"/>
                <w:sz w:val="21"/>
                <w:szCs w:val="21"/>
              </w:rPr>
              <w:t>观</w:t>
            </w:r>
          </w:p>
        </w:tc>
        <w:tc>
          <w:tcPr>
            <w:tcW w:w="2455" w:type="dxa"/>
            <w:vAlign w:val="center"/>
          </w:tcPr>
          <w:p>
            <w:pPr>
              <w:widowControl/>
              <w:spacing w:line="360" w:lineRule="auto"/>
              <w:jc w:val="center"/>
              <w:rPr>
                <w:rFonts w:eastAsia="Times New Roman"/>
                <w:kern w:val="0"/>
                <w:sz w:val="21"/>
                <w:szCs w:val="21"/>
              </w:rPr>
            </w:pPr>
            <w:r>
              <w:rPr>
                <w:rFonts w:hint="eastAsia" w:ascii="宋体" w:hAnsi="宋体"/>
                <w:kern w:val="0"/>
                <w:sz w:val="21"/>
                <w:szCs w:val="21"/>
              </w:rPr>
              <w:t>油漆</w:t>
            </w:r>
          </w:p>
        </w:tc>
        <w:tc>
          <w:tcPr>
            <w:tcW w:w="6682" w:type="dxa"/>
            <w:gridSpan w:val="3"/>
            <w:vAlign w:val="center"/>
          </w:tcPr>
          <w:p>
            <w:pPr>
              <w:widowControl/>
              <w:spacing w:line="360" w:lineRule="auto"/>
              <w:jc w:val="center"/>
              <w:rPr>
                <w:kern w:val="0"/>
                <w:sz w:val="21"/>
                <w:szCs w:val="21"/>
              </w:rPr>
            </w:pPr>
            <w:r>
              <w:rPr>
                <w:rFonts w:hint="eastAsia"/>
                <w:kern w:val="0"/>
                <w:sz w:val="21"/>
                <w:szCs w:val="21"/>
              </w:rPr>
              <w:t>汽车金属专用漆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车架</w:t>
            </w:r>
          </w:p>
        </w:tc>
        <w:tc>
          <w:tcPr>
            <w:tcW w:w="6682" w:type="dxa"/>
            <w:gridSpan w:val="3"/>
            <w:vAlign w:val="center"/>
          </w:tcPr>
          <w:p>
            <w:pPr>
              <w:widowControl/>
              <w:spacing w:line="360" w:lineRule="auto"/>
              <w:jc w:val="center"/>
              <w:rPr>
                <w:kern w:val="0"/>
                <w:sz w:val="21"/>
                <w:szCs w:val="21"/>
              </w:rPr>
            </w:pPr>
            <w:r>
              <w:rPr>
                <w:rFonts w:hint="eastAsia" w:ascii="宋体" w:hAnsi="宋体"/>
                <w:sz w:val="21"/>
                <w:szCs w:val="21"/>
              </w:rPr>
              <w:t>增强微型汽车车架，高强度方钢焊接，优化防锈烤漆处理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b/>
                <w:kern w:val="0"/>
                <w:sz w:val="21"/>
                <w:szCs w:val="21"/>
              </w:rPr>
            </w:pPr>
          </w:p>
        </w:tc>
        <w:tc>
          <w:tcPr>
            <w:tcW w:w="2455" w:type="dxa"/>
            <w:vAlign w:val="center"/>
          </w:tcPr>
          <w:p>
            <w:pPr>
              <w:widowControl/>
              <w:spacing w:line="360" w:lineRule="auto"/>
              <w:jc w:val="center"/>
              <w:rPr>
                <w:rFonts w:ascii="宋体" w:hAnsi="宋体"/>
                <w:kern w:val="0"/>
                <w:sz w:val="21"/>
                <w:szCs w:val="21"/>
              </w:rPr>
            </w:pPr>
            <w:r>
              <w:rPr>
                <w:rFonts w:hint="eastAsia" w:ascii="宋体" w:hAnsi="宋体"/>
                <w:kern w:val="0"/>
                <w:sz w:val="21"/>
                <w:szCs w:val="21"/>
              </w:rPr>
              <w:t>车身</w:t>
            </w:r>
          </w:p>
        </w:tc>
        <w:tc>
          <w:tcPr>
            <w:tcW w:w="6682" w:type="dxa"/>
            <w:gridSpan w:val="3"/>
            <w:vAlign w:val="center"/>
          </w:tcPr>
          <w:p>
            <w:pPr>
              <w:widowControl/>
              <w:spacing w:line="360" w:lineRule="auto"/>
              <w:jc w:val="center"/>
              <w:rPr>
                <w:rFonts w:ascii="宋体" w:hAnsi="宋体"/>
                <w:sz w:val="21"/>
                <w:szCs w:val="21"/>
              </w:rPr>
            </w:pPr>
            <w:r>
              <w:rPr>
                <w:rFonts w:hint="eastAsia" w:ascii="宋体" w:hAnsi="宋体"/>
                <w:sz w:val="21"/>
                <w:szCs w:val="21"/>
              </w:rPr>
              <w:t>高强度，耐腐蚀，金属一体式铁壳汽车工艺覆盖车身。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灯光及信号</w:t>
            </w:r>
          </w:p>
        </w:tc>
        <w:tc>
          <w:tcPr>
            <w:tcW w:w="6682" w:type="dxa"/>
            <w:gridSpan w:val="3"/>
            <w:vAlign w:val="center"/>
          </w:tcPr>
          <w:p>
            <w:pPr>
              <w:widowControl/>
              <w:spacing w:line="360" w:lineRule="auto"/>
              <w:jc w:val="center"/>
              <w:rPr>
                <w:kern w:val="0"/>
                <w:sz w:val="21"/>
                <w:szCs w:val="21"/>
              </w:rPr>
            </w:pPr>
            <w:r>
              <w:rPr>
                <w:rFonts w:hint="eastAsia" w:ascii="宋体" w:hAnsi="宋体"/>
                <w:sz w:val="21"/>
                <w:szCs w:val="21"/>
              </w:rPr>
              <w:t>组合前灯、转向灯、组合后尾灯、制动灯、电喇叭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前挡玻璃</w:t>
            </w:r>
          </w:p>
        </w:tc>
        <w:tc>
          <w:tcPr>
            <w:tcW w:w="6682" w:type="dxa"/>
            <w:gridSpan w:val="3"/>
            <w:vAlign w:val="center"/>
          </w:tcPr>
          <w:p>
            <w:pPr>
              <w:widowControl/>
              <w:spacing w:line="360" w:lineRule="auto"/>
              <w:jc w:val="center"/>
              <w:rPr>
                <w:kern w:val="0"/>
                <w:sz w:val="21"/>
                <w:szCs w:val="21"/>
              </w:rPr>
            </w:pPr>
            <w:r>
              <w:rPr>
                <w:rFonts w:hint="eastAsia"/>
                <w:kern w:val="0"/>
                <w:sz w:val="21"/>
                <w:szCs w:val="21"/>
              </w:rPr>
              <w:t>汽车专用钢化双层夹胶钢化玻璃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b/>
                <w:kern w:val="0"/>
                <w:sz w:val="21"/>
                <w:szCs w:val="21"/>
              </w:rPr>
            </w:pPr>
          </w:p>
        </w:tc>
        <w:tc>
          <w:tcPr>
            <w:tcW w:w="2455" w:type="dxa"/>
            <w:vAlign w:val="center"/>
          </w:tcPr>
          <w:p>
            <w:pPr>
              <w:widowControl/>
              <w:spacing w:line="360" w:lineRule="auto"/>
              <w:jc w:val="center"/>
              <w:rPr>
                <w:rFonts w:ascii="宋体" w:hAnsi="宋体"/>
                <w:kern w:val="0"/>
                <w:sz w:val="21"/>
                <w:szCs w:val="21"/>
              </w:rPr>
            </w:pPr>
            <w:r>
              <w:rPr>
                <w:rFonts w:hint="eastAsia" w:ascii="宋体" w:hAnsi="宋体"/>
                <w:kern w:val="0"/>
                <w:sz w:val="21"/>
                <w:szCs w:val="21"/>
              </w:rPr>
              <w:t>门窗</w:t>
            </w:r>
          </w:p>
        </w:tc>
        <w:tc>
          <w:tcPr>
            <w:tcW w:w="6682" w:type="dxa"/>
            <w:gridSpan w:val="3"/>
            <w:vAlign w:val="center"/>
          </w:tcPr>
          <w:p>
            <w:pPr>
              <w:widowControl/>
              <w:spacing w:line="360" w:lineRule="auto"/>
              <w:jc w:val="center"/>
              <w:rPr>
                <w:rFonts w:hint="eastAsia" w:eastAsia="宋体"/>
                <w:kern w:val="0"/>
                <w:sz w:val="21"/>
                <w:szCs w:val="21"/>
                <w:lang w:eastAsia="zh-CN"/>
              </w:rPr>
            </w:pPr>
            <w:r>
              <w:rPr>
                <w:rFonts w:hint="eastAsia"/>
                <w:kern w:val="0"/>
                <w:sz w:val="21"/>
                <w:szCs w:val="21"/>
              </w:rPr>
              <w:t>一体式冲压双层车门，升降玻璃（前门电动后门手摇）</w:t>
            </w:r>
            <w:r>
              <w:rPr>
                <w:rFonts w:hint="eastAsia"/>
                <w:kern w:val="0"/>
                <w:sz w:val="21"/>
                <w:szCs w:val="21"/>
                <w:lang w:eastAsia="zh-CN"/>
              </w:rPr>
              <w:t>或更优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restart"/>
            <w:vAlign w:val="center"/>
          </w:tcPr>
          <w:p>
            <w:pPr>
              <w:widowControl/>
              <w:spacing w:line="360" w:lineRule="auto"/>
              <w:jc w:val="center"/>
              <w:rPr>
                <w:b/>
                <w:kern w:val="0"/>
                <w:sz w:val="21"/>
                <w:szCs w:val="21"/>
              </w:rPr>
            </w:pPr>
            <w:r>
              <w:rPr>
                <w:rFonts w:hint="eastAsia" w:ascii="宋体" w:hAnsi="宋体"/>
                <w:b/>
                <w:kern w:val="0"/>
                <w:sz w:val="21"/>
                <w:szCs w:val="21"/>
              </w:rPr>
              <w:t>内</w:t>
            </w:r>
          </w:p>
          <w:p>
            <w:pPr>
              <w:widowControl/>
              <w:spacing w:line="360" w:lineRule="auto"/>
              <w:jc w:val="center"/>
              <w:rPr>
                <w:rFonts w:eastAsia="Times New Roman"/>
                <w:b/>
                <w:kern w:val="0"/>
                <w:sz w:val="21"/>
                <w:szCs w:val="21"/>
              </w:rPr>
            </w:pPr>
            <w:r>
              <w:rPr>
                <w:rFonts w:hint="eastAsia" w:ascii="宋体" w:hAnsi="宋体"/>
                <w:b/>
                <w:kern w:val="0"/>
                <w:sz w:val="21"/>
                <w:szCs w:val="21"/>
              </w:rPr>
              <w:t>饰</w:t>
            </w:r>
          </w:p>
        </w:tc>
        <w:tc>
          <w:tcPr>
            <w:tcW w:w="2455" w:type="dxa"/>
            <w:vAlign w:val="center"/>
          </w:tcPr>
          <w:p>
            <w:pPr>
              <w:widowControl/>
              <w:spacing w:line="360" w:lineRule="auto"/>
              <w:jc w:val="center"/>
              <w:rPr>
                <w:rFonts w:eastAsia="Times New Roman"/>
                <w:kern w:val="0"/>
                <w:sz w:val="21"/>
                <w:szCs w:val="21"/>
              </w:rPr>
            </w:pPr>
            <w:r>
              <w:rPr>
                <w:rFonts w:hint="eastAsia" w:ascii="宋体" w:hAnsi="宋体"/>
                <w:kern w:val="0"/>
                <w:sz w:val="21"/>
                <w:szCs w:val="21"/>
              </w:rPr>
              <w:t>座椅</w:t>
            </w:r>
          </w:p>
        </w:tc>
        <w:tc>
          <w:tcPr>
            <w:tcW w:w="6682" w:type="dxa"/>
            <w:gridSpan w:val="3"/>
            <w:vAlign w:val="center"/>
          </w:tcPr>
          <w:p>
            <w:pPr>
              <w:widowControl/>
              <w:spacing w:line="360" w:lineRule="auto"/>
              <w:jc w:val="center"/>
              <w:rPr>
                <w:rFonts w:eastAsia="Times New Roman"/>
                <w:kern w:val="0"/>
                <w:sz w:val="21"/>
                <w:szCs w:val="21"/>
              </w:rPr>
            </w:pPr>
            <w:r>
              <w:rPr>
                <w:rFonts w:ascii="宋体" w:hAnsi="宋体"/>
                <w:kern w:val="0"/>
                <w:sz w:val="21"/>
                <w:szCs w:val="21"/>
              </w:rPr>
              <w:t>高级仿真皮革座椅</w:t>
            </w:r>
            <w:r>
              <w:rPr>
                <w:rFonts w:hint="eastAsia" w:ascii="宋体" w:hAnsi="宋体"/>
                <w:kern w:val="0"/>
                <w:sz w:val="21"/>
                <w:szCs w:val="21"/>
              </w:rPr>
              <w:t>（耐磨防水）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rFonts w:eastAsia="Times New Roman"/>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仪表</w:t>
            </w:r>
          </w:p>
        </w:tc>
        <w:tc>
          <w:tcPr>
            <w:tcW w:w="6682" w:type="dxa"/>
            <w:gridSpan w:val="3"/>
            <w:vAlign w:val="center"/>
          </w:tcPr>
          <w:p>
            <w:pPr>
              <w:widowControl/>
              <w:spacing w:line="360" w:lineRule="auto"/>
              <w:jc w:val="center"/>
              <w:rPr>
                <w:kern w:val="0"/>
                <w:sz w:val="21"/>
                <w:szCs w:val="21"/>
              </w:rPr>
            </w:pPr>
            <w:r>
              <w:rPr>
                <w:rFonts w:hint="eastAsia" w:ascii="宋体" w:hAnsi="宋体"/>
                <w:sz w:val="21"/>
                <w:szCs w:val="21"/>
              </w:rPr>
              <w:t>仪表显示（含电压、电流、车速、里程、灯光、前后换向等信号）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560" w:type="dxa"/>
            <w:vMerge w:val="continue"/>
            <w:vAlign w:val="center"/>
          </w:tcPr>
          <w:p>
            <w:pPr>
              <w:widowControl/>
              <w:spacing w:line="360" w:lineRule="auto"/>
              <w:jc w:val="center"/>
              <w:rPr>
                <w:rFonts w:eastAsia="Times New Roman"/>
                <w:b/>
                <w:kern w:val="0"/>
                <w:sz w:val="21"/>
                <w:szCs w:val="21"/>
              </w:rPr>
            </w:pPr>
          </w:p>
        </w:tc>
        <w:tc>
          <w:tcPr>
            <w:tcW w:w="2455" w:type="dxa"/>
            <w:vAlign w:val="center"/>
          </w:tcPr>
          <w:p>
            <w:pPr>
              <w:widowControl/>
              <w:spacing w:line="360" w:lineRule="auto"/>
              <w:jc w:val="center"/>
              <w:rPr>
                <w:kern w:val="0"/>
                <w:sz w:val="21"/>
                <w:szCs w:val="21"/>
              </w:rPr>
            </w:pPr>
            <w:r>
              <w:rPr>
                <w:rFonts w:hint="eastAsia" w:ascii="宋体" w:hAnsi="宋体"/>
                <w:kern w:val="0"/>
                <w:sz w:val="21"/>
                <w:szCs w:val="21"/>
              </w:rPr>
              <w:t>开关</w:t>
            </w:r>
          </w:p>
        </w:tc>
        <w:tc>
          <w:tcPr>
            <w:tcW w:w="6682" w:type="dxa"/>
            <w:gridSpan w:val="3"/>
            <w:vAlign w:val="center"/>
          </w:tcPr>
          <w:p>
            <w:pPr>
              <w:widowControl/>
              <w:spacing w:line="360" w:lineRule="auto"/>
              <w:jc w:val="center"/>
              <w:rPr>
                <w:kern w:val="0"/>
                <w:sz w:val="21"/>
                <w:szCs w:val="21"/>
              </w:rPr>
            </w:pPr>
            <w:r>
              <w:rPr>
                <w:rFonts w:hint="eastAsia" w:ascii="宋体" w:hAnsi="宋体"/>
                <w:sz w:val="21"/>
                <w:szCs w:val="21"/>
              </w:rPr>
              <w:t>启动开关、灯光及雨刮组合开关、进退档位开关 多功能收音机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4" w:hRule="atLeast"/>
        </w:trPr>
        <w:tc>
          <w:tcPr>
            <w:tcW w:w="560" w:type="dxa"/>
            <w:vAlign w:val="center"/>
          </w:tcPr>
          <w:p>
            <w:pPr>
              <w:widowControl/>
              <w:spacing w:line="360" w:lineRule="auto"/>
              <w:jc w:val="center"/>
              <w:rPr>
                <w:rFonts w:hint="eastAsia" w:eastAsia="宋体"/>
                <w:b/>
                <w:kern w:val="0"/>
                <w:sz w:val="21"/>
                <w:szCs w:val="21"/>
                <w:lang w:eastAsia="zh-CN"/>
              </w:rPr>
            </w:pPr>
            <w:r>
              <w:rPr>
                <w:rFonts w:hint="eastAsia" w:eastAsia="宋体"/>
                <w:b/>
                <w:kern w:val="0"/>
                <w:sz w:val="21"/>
                <w:szCs w:val="21"/>
                <w:lang w:eastAsia="zh-CN"/>
              </w:rPr>
              <w:t>其他</w:t>
            </w:r>
          </w:p>
        </w:tc>
        <w:tc>
          <w:tcPr>
            <w:tcW w:w="9137" w:type="dxa"/>
            <w:gridSpan w:val="4"/>
            <w:vAlign w:val="center"/>
          </w:tcPr>
          <w:p>
            <w:pPr>
              <w:widowControl/>
              <w:spacing w:line="360" w:lineRule="auto"/>
              <w:jc w:val="center"/>
              <w:rPr>
                <w:rFonts w:hint="eastAsia" w:ascii="宋体" w:hAnsi="宋体" w:eastAsia="宋体"/>
                <w:sz w:val="21"/>
                <w:szCs w:val="21"/>
                <w:lang w:eastAsia="zh-CN"/>
              </w:rPr>
            </w:pPr>
            <w:r>
              <w:rPr>
                <w:rFonts w:hint="eastAsia" w:ascii="宋体" w:hAnsi="宋体"/>
                <w:sz w:val="21"/>
                <w:szCs w:val="21"/>
                <w:lang w:eastAsia="zh-CN"/>
              </w:rPr>
              <w:t>冷热两用空调，车身两侧喷</w:t>
            </w:r>
            <w:r>
              <w:rPr>
                <w:rFonts w:hint="eastAsia" w:asciiTheme="minorEastAsia" w:hAnsiTheme="minorEastAsia" w:eastAsiaTheme="minorEastAsia" w:cstheme="minorEastAsia"/>
                <w:sz w:val="21"/>
                <w:szCs w:val="21"/>
                <w:lang w:val="en-US" w:eastAsia="zh-CN"/>
              </w:rPr>
              <w:t>“安全巡查”字样。</w:t>
            </w:r>
          </w:p>
        </w:tc>
      </w:tr>
    </w:tbl>
    <w:p>
      <w:pPr>
        <w:pStyle w:val="3"/>
        <w:spacing w:line="360" w:lineRule="auto"/>
        <w:rPr>
          <w:rFonts w:hint="eastAsia"/>
        </w:rPr>
      </w:pPr>
    </w:p>
    <w:p>
      <w:pPr>
        <w:numPr>
          <w:ilvl w:val="0"/>
          <w:numId w:val="0"/>
        </w:numPr>
        <w:adjustRightInd w:val="0"/>
        <w:snapToGrid w:val="0"/>
        <w:spacing w:line="360" w:lineRule="auto"/>
        <w:rPr>
          <w:rFonts w:hint="eastAsia" w:ascii="宋体" w:hAnsi="宋体" w:eastAsia="宋体"/>
          <w:b w:val="0"/>
          <w:bCs w:val="0"/>
          <w:sz w:val="24"/>
          <w:lang w:eastAsia="zh-CN"/>
        </w:rPr>
      </w:pPr>
      <w:r>
        <w:rPr>
          <w:rFonts w:hint="eastAsia" w:ascii="宋体" w:hAnsi="宋体"/>
          <w:b/>
          <w:bCs/>
          <w:sz w:val="24"/>
          <w:lang w:eastAsia="zh-CN"/>
        </w:rPr>
        <w:t>（五）</w:t>
      </w:r>
      <w:r>
        <w:rPr>
          <w:rFonts w:hint="eastAsia" w:ascii="宋体" w:hAnsi="宋体"/>
          <w:b/>
          <w:bCs/>
          <w:sz w:val="24"/>
        </w:rPr>
        <w:t>供货范围：</w:t>
      </w:r>
      <w:r>
        <w:rPr>
          <w:rFonts w:hint="eastAsia" w:ascii="宋体" w:hAnsi="宋体"/>
          <w:b w:val="0"/>
          <w:bCs w:val="0"/>
          <w:sz w:val="24"/>
          <w:lang w:eastAsia="zh-CN"/>
        </w:rPr>
        <w:t>含全新产品、运费、调试、使用技术指导及售后服务等。</w:t>
      </w:r>
    </w:p>
    <w:p>
      <w:pPr>
        <w:adjustRightInd w:val="0"/>
        <w:snapToGrid w:val="0"/>
        <w:spacing w:line="360" w:lineRule="auto"/>
        <w:rPr>
          <w:rFonts w:ascii="宋体" w:hAnsi="宋体"/>
          <w:b/>
          <w:bCs/>
          <w:sz w:val="24"/>
        </w:rPr>
      </w:pPr>
      <w:r>
        <w:rPr>
          <w:rFonts w:hint="eastAsia" w:ascii="宋体" w:hAnsi="宋体"/>
          <w:b/>
          <w:bCs/>
          <w:sz w:val="24"/>
        </w:rPr>
        <w:t>（</w:t>
      </w:r>
      <w:r>
        <w:rPr>
          <w:rFonts w:hint="eastAsia" w:ascii="宋体" w:hAnsi="宋体"/>
          <w:b/>
          <w:bCs/>
          <w:sz w:val="24"/>
          <w:lang w:eastAsia="zh-CN"/>
        </w:rPr>
        <w:t>六</w:t>
      </w:r>
      <w:r>
        <w:rPr>
          <w:rFonts w:ascii="宋体" w:hAnsi="宋体"/>
          <w:b/>
          <w:bCs/>
          <w:sz w:val="24"/>
        </w:rPr>
        <w:t>）</w:t>
      </w:r>
      <w:r>
        <w:rPr>
          <w:rFonts w:hint="eastAsia" w:ascii="宋体" w:hAnsi="宋体"/>
          <w:b/>
          <w:bCs/>
          <w:sz w:val="24"/>
        </w:rPr>
        <w:t>验收标准和</w:t>
      </w:r>
      <w:r>
        <w:rPr>
          <w:rFonts w:hint="eastAsia" w:ascii="宋体" w:hAnsi="宋体"/>
          <w:b/>
          <w:bCs/>
          <w:color w:val="000000" w:themeColor="text1"/>
          <w:sz w:val="24"/>
          <w14:textFill>
            <w14:solidFill>
              <w14:schemeClr w14:val="tx1"/>
            </w14:solidFill>
          </w14:textFill>
        </w:rPr>
        <w:t>方法</w:t>
      </w:r>
      <w:r>
        <w:rPr>
          <w:rFonts w:hint="eastAsia" w:ascii="宋体" w:hAnsi="宋体"/>
          <w:b/>
          <w:bCs/>
          <w:sz w:val="24"/>
        </w:rPr>
        <w:t>：</w:t>
      </w:r>
    </w:p>
    <w:p>
      <w:pPr>
        <w:adjustRightInd w:val="0"/>
        <w:snapToGrid w:val="0"/>
        <w:spacing w:line="360" w:lineRule="auto"/>
        <w:ind w:left="357" w:leftChars="170"/>
        <w:rPr>
          <w:rFonts w:hint="eastAsia" w:ascii="宋体" w:hAnsi="宋体"/>
          <w:sz w:val="24"/>
        </w:rPr>
      </w:pPr>
      <w:r>
        <w:rPr>
          <w:rFonts w:hint="eastAsia" w:ascii="宋体" w:hAnsi="宋体"/>
          <w:sz w:val="24"/>
        </w:rPr>
        <w:t>1.</w:t>
      </w:r>
      <w:r>
        <w:rPr>
          <w:rFonts w:hint="eastAsia" w:ascii="宋体" w:hAnsi="宋体"/>
          <w:sz w:val="24"/>
          <w:lang w:eastAsia="zh-CN"/>
        </w:rPr>
        <w:t>供应商</w:t>
      </w:r>
      <w:r>
        <w:rPr>
          <w:rFonts w:hint="eastAsia" w:ascii="宋体" w:hAnsi="宋体"/>
          <w:sz w:val="24"/>
        </w:rPr>
        <w:t>所提供的产品须满足国家相关规范要求；</w:t>
      </w:r>
    </w:p>
    <w:p>
      <w:pPr>
        <w:adjustRightInd w:val="0"/>
        <w:snapToGrid w:val="0"/>
        <w:spacing w:line="360" w:lineRule="auto"/>
        <w:ind w:left="357" w:leftChars="170"/>
        <w:rPr>
          <w:rFonts w:hint="eastAsia" w:ascii="宋体" w:hAnsi="宋体"/>
          <w:sz w:val="24"/>
        </w:rPr>
      </w:pPr>
      <w:r>
        <w:rPr>
          <w:rFonts w:hint="eastAsia" w:ascii="宋体" w:hAnsi="宋体"/>
          <w:sz w:val="24"/>
        </w:rPr>
        <w:t>2.</w:t>
      </w:r>
      <w:r>
        <w:rPr>
          <w:rFonts w:hint="eastAsia" w:ascii="宋体" w:hAnsi="宋体"/>
          <w:sz w:val="24"/>
          <w:lang w:eastAsia="zh-CN"/>
        </w:rPr>
        <w:t>供应商</w:t>
      </w:r>
      <w:r>
        <w:rPr>
          <w:rFonts w:hint="eastAsia" w:ascii="宋体" w:hAnsi="宋体"/>
          <w:sz w:val="24"/>
        </w:rPr>
        <w:t>所提供的产品的出厂日期不超过</w:t>
      </w:r>
      <w:r>
        <w:rPr>
          <w:rFonts w:hint="eastAsia" w:ascii="宋体" w:hAnsi="宋体"/>
          <w:sz w:val="24"/>
          <w:lang w:val="en-US" w:eastAsia="zh-CN"/>
        </w:rPr>
        <w:t>6个月</w:t>
      </w:r>
      <w:r>
        <w:rPr>
          <w:rFonts w:hint="eastAsia" w:ascii="宋体" w:hAnsi="宋体"/>
          <w:sz w:val="24"/>
        </w:rPr>
        <w:t>；</w:t>
      </w:r>
    </w:p>
    <w:p>
      <w:pPr>
        <w:adjustRightInd w:val="0"/>
        <w:snapToGrid w:val="0"/>
        <w:spacing w:line="360" w:lineRule="auto"/>
        <w:ind w:left="357" w:leftChars="170"/>
        <w:rPr>
          <w:rFonts w:hint="eastAsia" w:ascii="宋体" w:hAnsi="宋体"/>
          <w:sz w:val="24"/>
        </w:rPr>
      </w:pPr>
      <w:r>
        <w:rPr>
          <w:rFonts w:hint="eastAsia" w:ascii="宋体" w:hAnsi="宋体"/>
          <w:sz w:val="24"/>
        </w:rPr>
        <w:t>3.</w:t>
      </w:r>
      <w:r>
        <w:rPr>
          <w:rFonts w:hint="eastAsia" w:ascii="宋体" w:hAnsi="宋体"/>
          <w:sz w:val="24"/>
          <w:lang w:eastAsia="zh-CN"/>
        </w:rPr>
        <w:t>供应商</w:t>
      </w:r>
      <w:r>
        <w:rPr>
          <w:rFonts w:hint="eastAsia" w:ascii="宋体" w:hAnsi="宋体"/>
          <w:sz w:val="24"/>
        </w:rPr>
        <w:t>须提供完整的技术资料及质量保证书。</w:t>
      </w:r>
    </w:p>
    <w:p>
      <w:pPr>
        <w:numPr>
          <w:ilvl w:val="255"/>
          <w:numId w:val="0"/>
        </w:numPr>
        <w:adjustRightInd w:val="0"/>
        <w:snapToGrid w:val="0"/>
        <w:spacing w:line="360" w:lineRule="auto"/>
        <w:rPr>
          <w:rFonts w:hint="eastAsia" w:ascii="宋体" w:hAnsi="宋体"/>
          <w:b/>
          <w:bCs/>
          <w:sz w:val="24"/>
        </w:rPr>
      </w:pPr>
      <w:r>
        <w:rPr>
          <w:rFonts w:hint="eastAsia" w:ascii="宋体" w:hAnsi="宋体"/>
          <w:b/>
          <w:bCs/>
          <w:sz w:val="24"/>
        </w:rPr>
        <w:t>（</w:t>
      </w:r>
      <w:r>
        <w:rPr>
          <w:rFonts w:hint="eastAsia" w:ascii="宋体" w:hAnsi="宋体"/>
          <w:b/>
          <w:bCs/>
          <w:sz w:val="24"/>
          <w:lang w:eastAsia="zh-CN"/>
        </w:rPr>
        <w:t>七</w:t>
      </w:r>
      <w:r>
        <w:rPr>
          <w:rFonts w:ascii="宋体" w:hAnsi="宋体"/>
          <w:b/>
          <w:bCs/>
          <w:sz w:val="24"/>
        </w:rPr>
        <w:t>）</w:t>
      </w:r>
      <w:r>
        <w:rPr>
          <w:rFonts w:hint="eastAsia" w:ascii="宋体" w:hAnsi="宋体"/>
          <w:b/>
          <w:bCs/>
          <w:sz w:val="24"/>
        </w:rPr>
        <w:t>售后服务的要求：</w:t>
      </w:r>
    </w:p>
    <w:p>
      <w:pPr>
        <w:adjustRightInd w:val="0"/>
        <w:snapToGrid w:val="0"/>
        <w:spacing w:line="360" w:lineRule="auto"/>
        <w:ind w:left="357" w:leftChars="17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所供货物须提供至少</w:t>
      </w:r>
      <w:r>
        <w:rPr>
          <w:rFonts w:hint="eastAsia" w:ascii="宋体" w:hAnsi="宋体"/>
          <w:sz w:val="24"/>
          <w:lang w:val="en-US" w:eastAsia="zh-CN"/>
        </w:rPr>
        <w:t>1年</w:t>
      </w:r>
      <w:r>
        <w:rPr>
          <w:rFonts w:hint="eastAsia" w:ascii="宋体" w:hAnsi="宋体"/>
          <w:sz w:val="24"/>
        </w:rPr>
        <w:t>免费质保期。</w:t>
      </w:r>
    </w:p>
    <w:p>
      <w:pPr>
        <w:adjustRightInd w:val="0"/>
        <w:snapToGrid w:val="0"/>
        <w:spacing w:line="360" w:lineRule="auto"/>
        <w:ind w:left="17" w:leftChars="8" w:firstLine="338" w:firstLineChars="141"/>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质保期内产品在使用过程中出现产品质量问题</w:t>
      </w:r>
      <w:r>
        <w:rPr>
          <w:rFonts w:hint="eastAsia" w:ascii="宋体" w:hAnsi="宋体"/>
          <w:sz w:val="24"/>
          <w:lang w:eastAsia="zh-CN"/>
        </w:rPr>
        <w:t>（例：续航里程缩水严重、车辆无法充电、车辆无法启动、空调无法使用等）</w:t>
      </w:r>
      <w:r>
        <w:rPr>
          <w:rFonts w:hint="eastAsia" w:ascii="宋体" w:hAnsi="宋体"/>
          <w:sz w:val="24"/>
        </w:rPr>
        <w:t>，</w:t>
      </w:r>
      <w:r>
        <w:rPr>
          <w:rFonts w:hint="eastAsia" w:ascii="宋体" w:hAnsi="宋体"/>
          <w:sz w:val="24"/>
          <w:lang w:eastAsia="zh-CN"/>
        </w:rPr>
        <w:t>供应商</w:t>
      </w:r>
      <w:r>
        <w:rPr>
          <w:rFonts w:hint="eastAsia" w:ascii="宋体" w:hAnsi="宋体"/>
          <w:sz w:val="24"/>
        </w:rPr>
        <w:t>应及时进行维修或更换。</w:t>
      </w:r>
    </w:p>
    <w:p>
      <w:pPr>
        <w:adjustRightInd w:val="0"/>
        <w:snapToGrid w:val="0"/>
        <w:spacing w:line="360" w:lineRule="auto"/>
        <w:ind w:left="17" w:leftChars="8" w:firstLine="338" w:firstLineChars="141"/>
        <w:rPr>
          <w:rFonts w:hint="default" w:ascii="宋体" w:hAnsi="宋体"/>
          <w:sz w:val="24"/>
          <w:lang w:val="en-US" w:eastAsia="zh-CN"/>
        </w:rPr>
      </w:pPr>
      <w:r>
        <w:rPr>
          <w:rFonts w:hint="eastAsia" w:ascii="宋体" w:hAnsi="宋体"/>
          <w:sz w:val="24"/>
          <w:lang w:val="en-US" w:eastAsia="zh-CN"/>
        </w:rPr>
        <w:t>3.配备专业售后人员对我司进行售后服务，当产品使用发生问题时，要求售后人员在2小时内进行响应并指导解决，当产品问题严重需要维修或更换时，要求供应商委派专业技术人员6小时内到达现场。</w:t>
      </w:r>
    </w:p>
    <w:p>
      <w:pPr>
        <w:adjustRightInd w:val="0"/>
        <w:snapToGrid w:val="0"/>
        <w:spacing w:line="360" w:lineRule="auto"/>
        <w:rPr>
          <w:rFonts w:hint="eastAsia"/>
          <w:color w:val="000000" w:themeColor="text1"/>
          <w:sz w:val="24"/>
          <w:highlight w:val="none"/>
          <w:lang w:val="en-US" w:eastAsia="zh-CN"/>
          <w14:textFill>
            <w14:solidFill>
              <w14:schemeClr w14:val="tx1"/>
            </w14:solidFill>
          </w14:textFill>
        </w:rPr>
      </w:pPr>
      <w:r>
        <w:rPr>
          <w:rFonts w:hint="eastAsia" w:ascii="宋体" w:hAnsi="宋体"/>
          <w:b/>
          <w:bCs/>
          <w:sz w:val="24"/>
        </w:rPr>
        <w:t>（</w:t>
      </w:r>
      <w:r>
        <w:rPr>
          <w:rFonts w:hint="eastAsia" w:ascii="宋体" w:hAnsi="宋体"/>
          <w:b/>
          <w:bCs/>
          <w:sz w:val="24"/>
          <w:lang w:eastAsia="zh-CN"/>
        </w:rPr>
        <w:t>八</w:t>
      </w:r>
      <w:r>
        <w:rPr>
          <w:rFonts w:hint="eastAsia" w:ascii="宋体" w:hAnsi="宋体"/>
          <w:b/>
          <w:bCs/>
          <w:sz w:val="24"/>
        </w:rPr>
        <w:t>）</w:t>
      </w:r>
      <w:r>
        <w:rPr>
          <w:rFonts w:hint="eastAsia" w:ascii="宋体" w:hAnsi="宋体"/>
          <w:b/>
          <w:sz w:val="24"/>
        </w:rPr>
        <w:t>付款方式：</w:t>
      </w:r>
      <w:r>
        <w:rPr>
          <w:rFonts w:hint="eastAsia"/>
          <w:color w:val="000000" w:themeColor="text1"/>
          <w:sz w:val="24"/>
          <w:highlight w:val="none"/>
          <w:lang w:eastAsia="zh-CN"/>
          <w14:textFill>
            <w14:solidFill>
              <w14:schemeClr w14:val="tx1"/>
            </w14:solidFill>
          </w14:textFill>
        </w:rPr>
        <w:t>按比例支付。产品经甲方验收合格并投入使用后，</w:t>
      </w:r>
      <w:r>
        <w:rPr>
          <w:rFonts w:hint="eastAsia"/>
          <w:color w:val="000000" w:themeColor="text1"/>
          <w:sz w:val="24"/>
          <w:highlight w:val="none"/>
          <w:lang w:val="en-US" w:eastAsia="zh-CN"/>
          <w14:textFill>
            <w14:solidFill>
              <w14:schemeClr w14:val="tx1"/>
            </w14:solidFill>
          </w14:textFill>
        </w:rPr>
        <w:t>10个工作日内</w:t>
      </w:r>
      <w:r>
        <w:rPr>
          <w:rFonts w:hint="eastAsia"/>
          <w:color w:val="000000" w:themeColor="text1"/>
          <w:sz w:val="24"/>
          <w:highlight w:val="none"/>
          <w14:textFill>
            <w14:solidFill>
              <w14:schemeClr w14:val="tx1"/>
            </w14:solidFill>
          </w14:textFill>
        </w:rPr>
        <w:t>支付</w:t>
      </w:r>
      <w:r>
        <w:rPr>
          <w:rFonts w:hint="eastAsia"/>
          <w:color w:val="000000" w:themeColor="text1"/>
          <w:sz w:val="24"/>
          <w:highlight w:val="none"/>
          <w:lang w:eastAsia="zh-CN"/>
          <w14:textFill>
            <w14:solidFill>
              <w14:schemeClr w14:val="tx1"/>
            </w14:solidFill>
          </w14:textFill>
        </w:rPr>
        <w:t>合同价款的</w:t>
      </w:r>
      <w:r>
        <w:rPr>
          <w:rFonts w:hint="eastAsia"/>
          <w:color w:val="000000" w:themeColor="text1"/>
          <w:sz w:val="24"/>
          <w:highlight w:val="none"/>
          <w:u w:val="single"/>
          <w14:textFill>
            <w14:solidFill>
              <w14:schemeClr w14:val="tx1"/>
            </w14:solidFill>
          </w14:textFill>
        </w:rPr>
        <w:t>97%</w:t>
      </w:r>
      <w:r>
        <w:rPr>
          <w:rFonts w:hint="eastAsia"/>
          <w:color w:val="000000" w:themeColor="text1"/>
          <w:sz w:val="24"/>
          <w:highlight w:val="none"/>
          <w:lang w:eastAsia="zh-CN"/>
          <w14:textFill>
            <w14:solidFill>
              <w14:schemeClr w14:val="tx1"/>
            </w14:solidFill>
          </w14:textFill>
        </w:rPr>
        <w:t>，余下</w:t>
      </w:r>
      <w:r>
        <w:rPr>
          <w:rFonts w:hint="eastAsia"/>
          <w:color w:val="000000" w:themeColor="text1"/>
          <w:sz w:val="24"/>
          <w:highlight w:val="none"/>
          <w:u w:val="single"/>
          <w14:textFill>
            <w14:solidFill>
              <w14:schemeClr w14:val="tx1"/>
            </w14:solidFill>
          </w14:textFill>
        </w:rPr>
        <w:t>3%</w:t>
      </w:r>
      <w:r>
        <w:rPr>
          <w:rFonts w:hint="eastAsia"/>
          <w:color w:val="000000" w:themeColor="text1"/>
          <w:sz w:val="24"/>
          <w:highlight w:val="none"/>
          <w14:textFill>
            <w14:solidFill>
              <w14:schemeClr w14:val="tx1"/>
            </w14:solidFill>
          </w14:textFill>
        </w:rPr>
        <w:t>做为质保金</w:t>
      </w:r>
      <w:r>
        <w:rPr>
          <w:rFonts w:hint="eastAsia"/>
          <w:color w:val="000000" w:themeColor="text1"/>
          <w:sz w:val="24"/>
          <w:highlight w:val="none"/>
          <w:lang w:eastAsia="zh-CN"/>
          <w14:textFill>
            <w14:solidFill>
              <w14:schemeClr w14:val="tx1"/>
            </w14:solidFill>
          </w14:textFill>
        </w:rPr>
        <w:t>，质保期满后</w:t>
      </w:r>
      <w:r>
        <w:rPr>
          <w:rFonts w:hint="eastAsia"/>
          <w:color w:val="000000" w:themeColor="text1"/>
          <w:sz w:val="24"/>
          <w:highlight w:val="none"/>
          <w:lang w:val="en-US" w:eastAsia="zh-CN"/>
          <w14:textFill>
            <w14:solidFill>
              <w14:schemeClr w14:val="tx1"/>
            </w14:solidFill>
          </w14:textFill>
        </w:rPr>
        <w:t>10个工作日内支付。</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b/>
          <w:bCs/>
          <w:sz w:val="24"/>
        </w:rPr>
      </w:pPr>
      <w:r>
        <w:rPr>
          <w:rFonts w:hint="eastAsia" w:ascii="宋体" w:hAnsi="宋体"/>
          <w:b/>
          <w:bCs/>
          <w:sz w:val="24"/>
        </w:rPr>
        <w:t>(</w:t>
      </w:r>
      <w:r>
        <w:rPr>
          <w:rFonts w:hint="eastAsia" w:ascii="宋体" w:hAnsi="宋体"/>
          <w:b/>
          <w:bCs/>
          <w:sz w:val="24"/>
          <w:lang w:eastAsia="zh-CN"/>
        </w:rPr>
        <w:t>九</w:t>
      </w:r>
      <w:r>
        <w:rPr>
          <w:rFonts w:hint="eastAsia" w:ascii="宋体" w:hAnsi="宋体"/>
          <w:b/>
          <w:bCs/>
          <w:sz w:val="24"/>
        </w:rPr>
        <w:t>)其它需要说明的事项：</w:t>
      </w:r>
    </w:p>
    <w:p>
      <w:pPr>
        <w:adjustRightInd w:val="0"/>
        <w:snapToGrid w:val="0"/>
        <w:spacing w:line="360" w:lineRule="auto"/>
        <w:ind w:left="357" w:leftChars="170"/>
        <w:rPr>
          <w:rFonts w:hint="eastAsia" w:ascii="宋体" w:hAnsi="宋体"/>
          <w:sz w:val="24"/>
        </w:rPr>
      </w:pPr>
      <w:r>
        <w:rPr>
          <w:rFonts w:hint="eastAsia" w:ascii="宋体" w:hAnsi="宋体"/>
          <w:sz w:val="24"/>
        </w:rPr>
        <w:t>1.交货地点</w:t>
      </w:r>
      <w:r>
        <w:rPr>
          <w:rFonts w:hint="eastAsia" w:ascii="宋体" w:hAnsi="宋体"/>
          <w:sz w:val="24"/>
          <w:lang w:eastAsia="zh-CN"/>
        </w:rPr>
        <w:t>：</w:t>
      </w:r>
      <w:r>
        <w:rPr>
          <w:rFonts w:hint="eastAsia" w:ascii="宋体" w:hAnsi="宋体"/>
          <w:sz w:val="24"/>
        </w:rPr>
        <w:t>岳阳城陵矶新港有限公司。</w:t>
      </w:r>
    </w:p>
    <w:p>
      <w:pPr>
        <w:adjustRightInd w:val="0"/>
        <w:snapToGrid w:val="0"/>
        <w:spacing w:line="360" w:lineRule="auto"/>
        <w:ind w:left="357" w:leftChars="170"/>
        <w:rPr>
          <w:rFonts w:hint="eastAsia" w:ascii="宋体" w:hAnsi="宋体"/>
          <w:sz w:val="24"/>
        </w:rPr>
      </w:pPr>
      <w:r>
        <w:rPr>
          <w:rFonts w:hint="eastAsia" w:ascii="宋体" w:hAnsi="宋体"/>
          <w:sz w:val="24"/>
          <w:lang w:val="en-US" w:eastAsia="zh-CN"/>
        </w:rPr>
        <w:t>2.</w:t>
      </w:r>
      <w:r>
        <w:rPr>
          <w:rFonts w:hint="eastAsia" w:ascii="宋体" w:hAnsi="宋体"/>
          <w:sz w:val="24"/>
        </w:rPr>
        <w:t>交货期:</w:t>
      </w:r>
      <w:r>
        <w:rPr>
          <w:rFonts w:hint="eastAsia" w:ascii="宋体" w:hAnsi="宋体"/>
          <w:sz w:val="24"/>
          <w:lang w:eastAsia="zh-CN"/>
        </w:rPr>
        <w:t>合同签订之日起</w:t>
      </w:r>
      <w:r>
        <w:rPr>
          <w:rFonts w:hint="eastAsia" w:ascii="宋体" w:hAnsi="宋体"/>
          <w:sz w:val="24"/>
          <w:lang w:val="en-US" w:eastAsia="zh-CN"/>
        </w:rPr>
        <w:t>1</w:t>
      </w:r>
      <w:r>
        <w:rPr>
          <w:rFonts w:hint="eastAsia" w:ascii="宋体" w:hAnsi="宋体"/>
          <w:sz w:val="24"/>
        </w:rPr>
        <w:t>5个工作日内</w:t>
      </w:r>
      <w:r>
        <w:rPr>
          <w:rFonts w:hint="eastAsia" w:ascii="宋体" w:hAnsi="宋体"/>
          <w:sz w:val="24"/>
          <w:lang w:eastAsia="zh-CN"/>
        </w:rPr>
        <w:t>完成交货。</w:t>
      </w:r>
      <w:r>
        <w:rPr>
          <w:rFonts w:hint="eastAsia" w:ascii="宋体" w:hAnsi="宋体"/>
          <w:sz w:val="24"/>
        </w:rPr>
        <w:t xml:space="preserve"> </w:t>
      </w:r>
    </w:p>
    <w:p>
      <w:pPr>
        <w:adjustRightInd w:val="0"/>
        <w:snapToGrid w:val="0"/>
        <w:spacing w:line="360" w:lineRule="auto"/>
        <w:ind w:left="357" w:leftChars="170"/>
        <w:rPr>
          <w:rFonts w:hint="eastAsia" w:ascii="宋体" w:hAnsi="宋体"/>
          <w:sz w:val="24"/>
        </w:rPr>
      </w:pPr>
      <w:r>
        <w:rPr>
          <w:rFonts w:hint="eastAsia" w:ascii="宋体" w:hAnsi="宋体"/>
          <w:sz w:val="24"/>
          <w:lang w:val="en-US" w:eastAsia="zh-CN"/>
        </w:rPr>
        <w:t>3</w:t>
      </w:r>
      <w:r>
        <w:rPr>
          <w:rFonts w:hint="eastAsia" w:ascii="宋体" w:hAnsi="宋体"/>
          <w:sz w:val="24"/>
        </w:rPr>
        <w:t>.报价要求：报价包含</w:t>
      </w:r>
      <w:r>
        <w:rPr>
          <w:rFonts w:hint="eastAsia" w:ascii="宋体" w:hAnsi="宋体"/>
          <w:sz w:val="24"/>
          <w:lang w:eastAsia="zh-CN"/>
        </w:rPr>
        <w:t>产品、</w:t>
      </w:r>
      <w:r>
        <w:rPr>
          <w:rFonts w:hint="eastAsia" w:ascii="宋体" w:hAnsi="宋体"/>
          <w:sz w:val="24"/>
        </w:rPr>
        <w:t>增值税专用发票及运费等一切</w:t>
      </w:r>
      <w:r>
        <w:rPr>
          <w:rFonts w:hint="eastAsia" w:ascii="宋体" w:hAnsi="宋体"/>
          <w:sz w:val="24"/>
          <w:lang w:eastAsia="zh-CN"/>
        </w:rPr>
        <w:t>应由供应商承担的</w:t>
      </w:r>
      <w:r>
        <w:rPr>
          <w:rFonts w:hint="eastAsia" w:ascii="宋体" w:hAnsi="宋体"/>
          <w:sz w:val="24"/>
        </w:rPr>
        <w:t>费用。</w:t>
      </w:r>
    </w:p>
    <w:p>
      <w:pPr>
        <w:spacing w:line="312" w:lineRule="auto"/>
        <w:jc w:val="center"/>
        <w:outlineLvl w:val="0"/>
        <w:rPr>
          <w:rFonts w:ascii="黑体" w:hAnsi="黑体" w:eastAsia="黑体" w:cs="仿宋"/>
          <w:b/>
          <w:color w:val="000000"/>
          <w:sz w:val="36"/>
          <w:szCs w:val="36"/>
        </w:rPr>
      </w:pPr>
      <w:r>
        <w:rPr>
          <w:rFonts w:ascii="仿宋" w:hAnsi="仿宋" w:eastAsia="仿宋" w:cs="仿宋"/>
          <w:sz w:val="30"/>
          <w:szCs w:val="30"/>
        </w:rPr>
        <w:br w:type="page"/>
      </w:r>
      <w:bookmarkStart w:id="18" w:name="_Toc19823"/>
      <w:r>
        <w:rPr>
          <w:rFonts w:hint="eastAsia" w:ascii="黑体" w:hAnsi="黑体" w:eastAsia="黑体" w:cs="仿宋"/>
          <w:b/>
          <w:color w:val="000000"/>
          <w:sz w:val="36"/>
          <w:szCs w:val="36"/>
        </w:rPr>
        <w:t>第六章  响应文件格式</w:t>
      </w:r>
      <w:bookmarkEnd w:id="18"/>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bookmarkStart w:id="19" w:name="_Toc14296"/>
      <w:r>
        <w:rPr>
          <w:rFonts w:hint="eastAsia" w:eastAsia="方正小标宋_GBK"/>
          <w:b/>
          <w:bCs/>
          <w:sz w:val="40"/>
          <w:szCs w:val="36"/>
        </w:rPr>
        <w:t>项目</w:t>
      </w:r>
      <w:bookmarkEnd w:id="19"/>
    </w:p>
    <w:p>
      <w:pPr>
        <w:widowControl w:val="0"/>
        <w:spacing w:before="240" w:beforeLines="100" w:after="240" w:afterLines="100" w:line="240" w:lineRule="auto"/>
        <w:jc w:val="center"/>
        <w:outlineLvl w:val="0"/>
        <w:rPr>
          <w:rFonts w:eastAsia="楷体_GB2312"/>
          <w:b/>
          <w:bCs/>
          <w:sz w:val="28"/>
          <w:szCs w:val="28"/>
        </w:rPr>
      </w:pPr>
      <w:bookmarkStart w:id="20" w:name="_Toc588"/>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20"/>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21" w:name="_Toc17176"/>
      <w:r>
        <w:rPr>
          <w:rFonts w:hint="eastAsia" w:eastAsia="方正小标宋_GBK"/>
          <w:b/>
          <w:bCs/>
          <w:spacing w:val="160"/>
          <w:sz w:val="72"/>
          <w:szCs w:val="72"/>
        </w:rPr>
        <w:t>响应</w:t>
      </w:r>
      <w:r>
        <w:rPr>
          <w:rFonts w:eastAsia="方正小标宋_GBK"/>
          <w:b/>
          <w:bCs/>
          <w:spacing w:val="160"/>
          <w:sz w:val="72"/>
          <w:szCs w:val="72"/>
        </w:rPr>
        <w:t>文件</w:t>
      </w:r>
      <w:bookmarkEnd w:id="21"/>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22" w:name="_Toc10414"/>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22"/>
      <w:r>
        <w:rPr>
          <w:rFonts w:eastAsia="黑体"/>
          <w:bCs/>
          <w:sz w:val="30"/>
          <w:szCs w:val="30"/>
          <w:u w:val="single"/>
        </w:rPr>
        <w:t xml:space="preserve"> </w:t>
      </w:r>
    </w:p>
    <w:p>
      <w:pPr>
        <w:spacing w:line="900" w:lineRule="exact"/>
        <w:jc w:val="center"/>
        <w:outlineLvl w:val="0"/>
        <w:rPr>
          <w:rFonts w:eastAsia="黑体"/>
          <w:sz w:val="30"/>
          <w:szCs w:val="30"/>
        </w:rPr>
      </w:pPr>
      <w:bookmarkStart w:id="23" w:name="_Toc9902"/>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23"/>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outlineLvl w:val="0"/>
        <w:rPr>
          <w:rFonts w:ascii="黑体" w:hAnsi="黑体" w:eastAsia="黑体" w:cs="仿宋"/>
          <w:sz w:val="36"/>
          <w:szCs w:val="36"/>
        </w:rPr>
      </w:pPr>
      <w:bookmarkStart w:id="24" w:name="_Toc27734"/>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24"/>
    </w:p>
    <w:p>
      <w:pPr>
        <w:adjustRightInd w:val="0"/>
        <w:snapToGrid w:val="0"/>
        <w:spacing w:line="600" w:lineRule="exact"/>
        <w:jc w:val="both"/>
        <w:rPr>
          <w:rFonts w:ascii="宋体" w:hAnsi="宋体" w:cs="仿宋"/>
          <w:sz w:val="36"/>
          <w:szCs w:val="36"/>
        </w:rPr>
      </w:pPr>
    </w:p>
    <w:p>
      <w:pPr>
        <w:adjustRightInd w:val="0"/>
        <w:snapToGrid w:val="0"/>
        <w:spacing w:line="600" w:lineRule="exact"/>
        <w:jc w:val="both"/>
        <w:rPr>
          <w:rFonts w:ascii="宋体" w:hAnsi="宋体" w:cs="仿宋"/>
          <w:sz w:val="24"/>
        </w:rPr>
      </w:pPr>
      <w:r>
        <w:rPr>
          <w:rFonts w:hint="eastAsia" w:ascii="宋体" w:hAnsi="宋体" w:cs="仿宋"/>
          <w:sz w:val="24"/>
        </w:rPr>
        <w:t>一、响应函</w:t>
      </w:r>
      <w:r>
        <w:rPr>
          <w:rFonts w:hint="eastAsia" w:ascii="宋体" w:hAnsi="宋体" w:cs="仿宋"/>
          <w:sz w:val="24"/>
        </w:rPr>
        <w:br w:type="textWrapping"/>
      </w:r>
      <w:r>
        <w:rPr>
          <w:rFonts w:hint="eastAsia" w:ascii="宋体" w:hAnsi="宋体" w:cs="仿宋"/>
          <w:sz w:val="24"/>
        </w:rPr>
        <w:t>二、授权委托书(适用于有委托代理人的情况)</w:t>
      </w:r>
      <w:r>
        <w:rPr>
          <w:rFonts w:hint="eastAsia" w:ascii="宋体" w:hAnsi="宋体" w:cs="仿宋"/>
          <w:sz w:val="24"/>
        </w:rPr>
        <w:br w:type="textWrapping"/>
      </w:r>
      <w:r>
        <w:rPr>
          <w:rFonts w:hint="eastAsia" w:ascii="宋体" w:hAnsi="宋体" w:cs="仿宋"/>
          <w:sz w:val="24"/>
        </w:rPr>
        <w:t>三、商务和技术偏差表</w:t>
      </w:r>
      <w:r>
        <w:rPr>
          <w:rFonts w:hint="eastAsia" w:ascii="宋体" w:hAnsi="宋体" w:cs="仿宋"/>
          <w:sz w:val="24"/>
        </w:rPr>
        <w:br w:type="textWrapping"/>
      </w:r>
      <w:r>
        <w:rPr>
          <w:rFonts w:hint="eastAsia" w:ascii="宋体" w:hAnsi="宋体" w:cs="仿宋"/>
          <w:sz w:val="24"/>
        </w:rPr>
        <w:t>四、报价表</w:t>
      </w:r>
    </w:p>
    <w:p>
      <w:pPr>
        <w:adjustRightInd w:val="0"/>
        <w:snapToGrid w:val="0"/>
        <w:spacing w:line="600" w:lineRule="exact"/>
        <w:jc w:val="both"/>
        <w:outlineLvl w:val="0"/>
        <w:rPr>
          <w:rFonts w:ascii="宋体" w:hAnsi="宋体" w:cs="仿宋"/>
          <w:sz w:val="24"/>
        </w:rPr>
      </w:pPr>
      <w:bookmarkStart w:id="25" w:name="_Toc14482"/>
      <w:r>
        <w:rPr>
          <w:rFonts w:hint="eastAsia" w:ascii="宋体" w:hAnsi="宋体" w:cs="仿宋"/>
          <w:sz w:val="24"/>
        </w:rPr>
        <w:t>五、资格审查资料</w:t>
      </w:r>
      <w:bookmarkEnd w:id="25"/>
    </w:p>
    <w:p>
      <w:pPr>
        <w:adjustRightInd w:val="0"/>
        <w:snapToGrid w:val="0"/>
        <w:spacing w:line="600" w:lineRule="exact"/>
        <w:jc w:val="both"/>
        <w:outlineLvl w:val="0"/>
        <w:rPr>
          <w:rFonts w:ascii="宋体" w:hAnsi="宋体" w:cs="仿宋"/>
          <w:sz w:val="24"/>
        </w:rPr>
      </w:pPr>
      <w:bookmarkStart w:id="26" w:name="_Toc10163"/>
      <w:r>
        <w:rPr>
          <w:rFonts w:hint="eastAsia" w:ascii="宋体" w:hAnsi="宋体" w:cs="仿宋"/>
          <w:sz w:val="24"/>
        </w:rPr>
        <w:t>六、响应方案</w:t>
      </w:r>
      <w:bookmarkEnd w:id="26"/>
    </w:p>
    <w:p>
      <w:pPr>
        <w:adjustRightInd w:val="0"/>
        <w:snapToGrid w:val="0"/>
        <w:spacing w:line="600" w:lineRule="exact"/>
        <w:jc w:val="both"/>
        <w:outlineLvl w:val="0"/>
        <w:rPr>
          <w:rFonts w:hint="eastAsia" w:ascii="宋体" w:hAnsi="宋体" w:eastAsia="宋体" w:cs="仿宋"/>
          <w:sz w:val="24"/>
          <w:lang w:eastAsia="zh-CN"/>
        </w:rPr>
      </w:pPr>
      <w:bookmarkStart w:id="27" w:name="_Toc7302"/>
      <w:r>
        <w:rPr>
          <w:rFonts w:hint="eastAsia" w:ascii="宋体" w:hAnsi="宋体" w:cs="仿宋"/>
          <w:sz w:val="24"/>
        </w:rPr>
        <w:t>七、其他资料</w:t>
      </w:r>
      <w:r>
        <w:rPr>
          <w:rFonts w:hint="eastAsia" w:ascii="宋体" w:hAnsi="宋体" w:cs="仿宋"/>
          <w:sz w:val="24"/>
          <w:lang w:eastAsia="zh-CN"/>
        </w:rPr>
        <w:t>（如有）</w:t>
      </w:r>
      <w:bookmarkEnd w:id="27"/>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8"/>
        </w:numPr>
        <w:adjustRightInd w:val="0"/>
        <w:snapToGrid w:val="0"/>
        <w:spacing w:line="600" w:lineRule="exact"/>
        <w:jc w:val="center"/>
        <w:outlineLvl w:val="0"/>
        <w:rPr>
          <w:rFonts w:ascii="黑体" w:hAnsi="黑体" w:eastAsia="黑体" w:cs="仿宋"/>
          <w:sz w:val="36"/>
          <w:szCs w:val="36"/>
        </w:rPr>
      </w:pPr>
      <w:bookmarkStart w:id="28" w:name="_Toc32350"/>
      <w:r>
        <w:rPr>
          <w:rFonts w:hint="eastAsia" w:ascii="黑体" w:hAnsi="黑体" w:eastAsia="黑体" w:cs="仿宋"/>
          <w:sz w:val="36"/>
          <w:szCs w:val="36"/>
        </w:rPr>
        <w:t>响应函</w:t>
      </w:r>
      <w:bookmarkEnd w:id="28"/>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)完成提供本项目货物，并按合同约定履行义务。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(5)资格审查资料；</w:t>
      </w:r>
    </w:p>
    <w:p>
      <w:pPr>
        <w:adjustRightInd w:val="0"/>
        <w:snapToGrid w:val="0"/>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(6)响应方案；</w:t>
      </w:r>
    </w:p>
    <w:p>
      <w:pPr>
        <w:adjustRightInd w:val="0"/>
        <w:snapToGrid w:val="0"/>
        <w:spacing w:line="600" w:lineRule="exact"/>
        <w:jc w:val="both"/>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其他资料（如有）</w:t>
      </w:r>
      <w:r>
        <w:rPr>
          <w:rFonts w:hint="eastAsia" w:cs="仿宋" w:asciiTheme="minorEastAsia" w:hAnsiTheme="minorEastAsia" w:eastAsiaTheme="minorEastAsia"/>
          <w:sz w:val="24"/>
        </w:rPr>
        <w:t>；</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w:t>
      </w:r>
      <w:r>
        <w:rPr>
          <w:rFonts w:hint="eastAsia" w:cs="仿宋" w:asciiTheme="minorEastAsia" w:hAnsiTheme="minorEastAsia" w:eastAsiaTheme="minorEastAsia"/>
          <w:sz w:val="24"/>
          <w:lang w:eastAsia="zh-CN"/>
        </w:rPr>
        <w:t>一</w:t>
      </w:r>
      <w:r>
        <w:rPr>
          <w:rFonts w:hint="eastAsia" w:cs="仿宋" w:asciiTheme="minorEastAsia" w:hAnsiTheme="minorEastAsia" w:eastAsiaTheme="minorEastAsia"/>
          <w:sz w:val="24"/>
        </w:rPr>
        <w:t>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9"/>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9"/>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w:t>
      </w:r>
      <w:r>
        <w:rPr>
          <w:rFonts w:hint="eastAsia" w:cs="仿宋" w:asciiTheme="minorEastAsia" w:hAnsiTheme="minorEastAsia" w:eastAsiaTheme="minorEastAsia"/>
          <w:b/>
          <w:bCs/>
          <w:sz w:val="24"/>
        </w:rPr>
        <w:t>不</w:t>
      </w:r>
      <w:r>
        <w:rPr>
          <w:rFonts w:hint="eastAsia" w:cs="仿宋" w:asciiTheme="minorEastAsia" w:hAnsiTheme="minorEastAsia" w:eastAsiaTheme="minorEastAsia"/>
          <w:b/>
          <w:bCs/>
          <w:sz w:val="24"/>
          <w:lang w:eastAsia="zh-CN"/>
        </w:rPr>
        <w:t>存</w:t>
      </w:r>
      <w:r>
        <w:rPr>
          <w:rFonts w:hint="eastAsia" w:cs="仿宋" w:asciiTheme="minorEastAsia" w:hAnsiTheme="minorEastAsia" w:eastAsiaTheme="minorEastAsia"/>
          <w:b/>
          <w:bCs/>
          <w:sz w:val="24"/>
        </w:rPr>
        <w:t>在第一章“询价公告”中规定的供应商不得存在的情形</w:t>
      </w:r>
      <w:r>
        <w:rPr>
          <w:rFonts w:hint="eastAsia" w:cs="仿宋" w:asciiTheme="minorEastAsia" w:hAnsiTheme="minorEastAsia" w:eastAsiaTheme="minorEastAsia"/>
          <w:sz w:val="24"/>
        </w:rPr>
        <w:t>。</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cs="仿宋" w:asciiTheme="minorEastAsia" w:hAnsiTheme="minorEastAsia" w:eastAsiaTheme="minorEastAsia"/>
          <w:sz w:val="24"/>
        </w:rPr>
      </w:pPr>
      <w:r>
        <w:rPr>
          <w:rFonts w:hint="eastAsia" w:cs="仿宋" w:asciiTheme="minorEastAsia" w:hAnsiTheme="minorEastAsia" w:eastAsiaTheme="minorEastAsia"/>
          <w:sz w:val="24"/>
        </w:rPr>
        <w:br w:type="page"/>
      </w:r>
      <w:bookmarkStart w:id="29" w:name="_Toc17170"/>
      <w:r>
        <w:rPr>
          <w:rFonts w:hint="eastAsia" w:ascii="黑体" w:hAnsi="黑体" w:eastAsia="黑体" w:cs="仿宋"/>
          <w:sz w:val="36"/>
          <w:szCs w:val="36"/>
        </w:rPr>
        <w:t>二、授权委托书</w:t>
      </w:r>
      <w:bookmarkEnd w:id="29"/>
    </w:p>
    <w:p>
      <w:pPr>
        <w:adjustRightInd w:val="0"/>
        <w:snapToGrid w:val="0"/>
        <w:spacing w:line="600" w:lineRule="exact"/>
        <w:ind w:left="420" w:leftChars="200"/>
        <w:jc w:val="center"/>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(适用于有委托代理人的情况)</w:t>
      </w:r>
    </w:p>
    <w:p>
      <w:pPr>
        <w:pStyle w:val="3"/>
        <w:rPr>
          <w:color w:val="000000" w:themeColor="text1"/>
          <w14:textFill>
            <w14:solidFill>
              <w14:schemeClr w14:val="tx1"/>
            </w14:solidFill>
          </w14:textFill>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30" w:name="_Toc29872"/>
      <w:r>
        <w:rPr>
          <w:rFonts w:hint="eastAsia" w:ascii="黑体" w:hAnsi="黑体" w:eastAsia="黑体" w:cs="仿宋"/>
          <w:sz w:val="36"/>
          <w:szCs w:val="36"/>
        </w:rPr>
        <w:t>三、商务和技术偏差表</w:t>
      </w:r>
      <w:bookmarkEnd w:id="30"/>
    </w:p>
    <w:p>
      <w:pPr>
        <w:spacing w:line="600" w:lineRule="exact"/>
        <w:jc w:val="center"/>
        <w:rPr>
          <w:rFonts w:cs="仿宋" w:asciiTheme="minorEastAsia" w:hAnsiTheme="minorEastAsia" w:eastAsiaTheme="minorEastAsia"/>
          <w:sz w:val="24"/>
        </w:rPr>
      </w:pP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021"/>
        <w:gridCol w:w="30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3021"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30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spacing w:line="600" w:lineRule="exact"/>
              <w:jc w:val="center"/>
              <w:rPr>
                <w:rFonts w:cs="仿宋" w:asciiTheme="minorEastAsia" w:hAnsiTheme="minorEastAsia" w:eastAsiaTheme="minorEastAsia"/>
                <w:sz w:val="24"/>
              </w:rPr>
            </w:pPr>
          </w:p>
        </w:tc>
        <w:tc>
          <w:tcPr>
            <w:tcW w:w="3021" w:type="dxa"/>
          </w:tcPr>
          <w:p>
            <w:pPr>
              <w:widowControl/>
              <w:spacing w:line="600" w:lineRule="exact"/>
              <w:jc w:val="center"/>
              <w:rPr>
                <w:rFonts w:cs="仿宋" w:asciiTheme="minorEastAsia" w:hAnsiTheme="minorEastAsia" w:eastAsiaTheme="minorEastAsia"/>
                <w:sz w:val="24"/>
              </w:rPr>
            </w:pPr>
          </w:p>
        </w:tc>
        <w:tc>
          <w:tcPr>
            <w:tcW w:w="3064" w:type="dxa"/>
          </w:tcPr>
          <w:p>
            <w:pPr>
              <w:widowControl/>
              <w:spacing w:line="600" w:lineRule="exact"/>
              <w:jc w:val="center"/>
              <w:rPr>
                <w:rFonts w:cs="仿宋" w:asciiTheme="minorEastAsia" w:hAnsiTheme="minorEastAsia" w:eastAsiaTheme="minorEastAsia"/>
                <w:sz w:val="24"/>
              </w:rPr>
            </w:pPr>
          </w:p>
        </w:tc>
        <w:tc>
          <w:tcPr>
            <w:tcW w:w="2464" w:type="dxa"/>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spacing w:line="600" w:lineRule="exact"/>
              <w:jc w:val="center"/>
              <w:rPr>
                <w:rFonts w:cs="仿宋" w:asciiTheme="minorEastAsia" w:hAnsiTheme="minorEastAsia" w:eastAsiaTheme="minorEastAsia"/>
                <w:sz w:val="24"/>
              </w:rPr>
            </w:pPr>
          </w:p>
        </w:tc>
        <w:tc>
          <w:tcPr>
            <w:tcW w:w="3021" w:type="dxa"/>
          </w:tcPr>
          <w:p>
            <w:pPr>
              <w:widowControl/>
              <w:spacing w:line="600" w:lineRule="exact"/>
              <w:jc w:val="center"/>
              <w:rPr>
                <w:rFonts w:cs="仿宋" w:asciiTheme="minorEastAsia" w:hAnsiTheme="minorEastAsia" w:eastAsiaTheme="minorEastAsia"/>
                <w:sz w:val="24"/>
              </w:rPr>
            </w:pPr>
          </w:p>
        </w:tc>
        <w:tc>
          <w:tcPr>
            <w:tcW w:w="3064" w:type="dxa"/>
          </w:tcPr>
          <w:p>
            <w:pPr>
              <w:widowControl/>
              <w:spacing w:line="600" w:lineRule="exact"/>
              <w:jc w:val="center"/>
              <w:rPr>
                <w:rFonts w:cs="仿宋" w:asciiTheme="minorEastAsia" w:hAnsiTheme="minorEastAsia" w:eastAsiaTheme="minorEastAsia"/>
                <w:sz w:val="24"/>
              </w:rPr>
            </w:pPr>
          </w:p>
        </w:tc>
        <w:tc>
          <w:tcPr>
            <w:tcW w:w="2464" w:type="dxa"/>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spacing w:line="600" w:lineRule="exact"/>
              <w:jc w:val="center"/>
              <w:rPr>
                <w:rFonts w:cs="仿宋" w:asciiTheme="minorEastAsia" w:hAnsiTheme="minorEastAsia" w:eastAsiaTheme="minorEastAsia"/>
                <w:sz w:val="24"/>
              </w:rPr>
            </w:pPr>
          </w:p>
        </w:tc>
        <w:tc>
          <w:tcPr>
            <w:tcW w:w="3021" w:type="dxa"/>
          </w:tcPr>
          <w:p>
            <w:pPr>
              <w:widowControl/>
              <w:spacing w:line="600" w:lineRule="exact"/>
              <w:jc w:val="center"/>
              <w:rPr>
                <w:rFonts w:cs="仿宋" w:asciiTheme="minorEastAsia" w:hAnsiTheme="minorEastAsia" w:eastAsiaTheme="minorEastAsia"/>
                <w:sz w:val="24"/>
              </w:rPr>
            </w:pPr>
          </w:p>
        </w:tc>
        <w:tc>
          <w:tcPr>
            <w:tcW w:w="3064" w:type="dxa"/>
          </w:tcPr>
          <w:p>
            <w:pPr>
              <w:widowControl/>
              <w:spacing w:line="600" w:lineRule="exact"/>
              <w:jc w:val="center"/>
              <w:rPr>
                <w:rFonts w:cs="仿宋" w:asciiTheme="minorEastAsia" w:hAnsiTheme="minorEastAsia" w:eastAsiaTheme="minorEastAsia"/>
                <w:sz w:val="24"/>
              </w:rPr>
            </w:pPr>
          </w:p>
        </w:tc>
        <w:tc>
          <w:tcPr>
            <w:tcW w:w="2464" w:type="dxa"/>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spacing w:line="600" w:lineRule="exact"/>
              <w:jc w:val="center"/>
              <w:rPr>
                <w:rFonts w:cs="仿宋" w:asciiTheme="minorEastAsia" w:hAnsiTheme="minorEastAsia" w:eastAsiaTheme="minorEastAsia"/>
                <w:sz w:val="24"/>
              </w:rPr>
            </w:pPr>
          </w:p>
        </w:tc>
        <w:tc>
          <w:tcPr>
            <w:tcW w:w="3021" w:type="dxa"/>
          </w:tcPr>
          <w:p>
            <w:pPr>
              <w:widowControl/>
              <w:spacing w:line="600" w:lineRule="exact"/>
              <w:jc w:val="center"/>
              <w:rPr>
                <w:rFonts w:cs="仿宋" w:asciiTheme="minorEastAsia" w:hAnsiTheme="minorEastAsia" w:eastAsiaTheme="minorEastAsia"/>
                <w:sz w:val="24"/>
              </w:rPr>
            </w:pPr>
          </w:p>
        </w:tc>
        <w:tc>
          <w:tcPr>
            <w:tcW w:w="3064" w:type="dxa"/>
          </w:tcPr>
          <w:p>
            <w:pPr>
              <w:widowControl/>
              <w:spacing w:line="600" w:lineRule="exact"/>
              <w:jc w:val="center"/>
              <w:rPr>
                <w:rFonts w:cs="仿宋" w:asciiTheme="minorEastAsia" w:hAnsiTheme="minorEastAsia" w:eastAsiaTheme="minorEastAsia"/>
                <w:sz w:val="24"/>
              </w:rPr>
            </w:pPr>
          </w:p>
        </w:tc>
        <w:tc>
          <w:tcPr>
            <w:tcW w:w="2464" w:type="dxa"/>
          </w:tcPr>
          <w:p>
            <w:pPr>
              <w:widowControl/>
              <w:spacing w:line="600" w:lineRule="exact"/>
              <w:jc w:val="center"/>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jc w:val="both"/>
        <w:rPr>
          <w:rFonts w:cs="仿宋" w:asciiTheme="minorEastAsia" w:hAnsiTheme="minorEastAsia" w:eastAsiaTheme="minorEastAsia"/>
          <w:sz w:val="24"/>
        </w:rPr>
      </w:pPr>
    </w:p>
    <w:p>
      <w:pPr>
        <w:spacing w:line="600" w:lineRule="exact"/>
        <w:ind w:left="420"/>
        <w:jc w:val="center"/>
        <w:outlineLvl w:val="0"/>
        <w:rPr>
          <w:rFonts w:ascii="黑体" w:hAnsi="黑体" w:eastAsia="黑体" w:cs="仿宋"/>
          <w:sz w:val="36"/>
          <w:szCs w:val="36"/>
        </w:rPr>
      </w:pPr>
      <w:bookmarkStart w:id="31" w:name="_Toc25946"/>
      <w:r>
        <w:rPr>
          <w:rFonts w:hint="eastAsia" w:ascii="黑体" w:hAnsi="黑体" w:eastAsia="黑体" w:cs="仿宋"/>
          <w:sz w:val="36"/>
          <w:szCs w:val="36"/>
        </w:rPr>
        <w:t>四、报价表</w:t>
      </w:r>
      <w:bookmarkEnd w:id="31"/>
    </w:p>
    <w:p>
      <w:pPr>
        <w:numPr>
          <w:ilvl w:val="0"/>
          <w:numId w:val="10"/>
        </w:num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报价表说明</w:t>
      </w:r>
    </w:p>
    <w:p>
      <w:pPr>
        <w:numPr>
          <w:ilvl w:val="0"/>
          <w:numId w:val="10"/>
        </w:num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报价表                                               </w:t>
      </w:r>
    </w:p>
    <w:tbl>
      <w:tblPr>
        <w:tblStyle w:val="38"/>
        <w:tblW w:w="9877"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332"/>
        <w:gridCol w:w="1683"/>
        <w:gridCol w:w="758"/>
        <w:gridCol w:w="851"/>
        <w:gridCol w:w="1091"/>
        <w:gridCol w:w="980"/>
        <w:gridCol w:w="1248"/>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29" w:type="dxa"/>
            <w:vMerge w:val="restart"/>
            <w:vAlign w:val="center"/>
          </w:tcPr>
          <w:p>
            <w:pPr>
              <w:widowControl/>
              <w:spacing w:line="288" w:lineRule="auto"/>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序号</w:t>
            </w:r>
          </w:p>
        </w:tc>
        <w:tc>
          <w:tcPr>
            <w:tcW w:w="1332" w:type="dxa"/>
            <w:vMerge w:val="restart"/>
            <w:vAlign w:val="center"/>
          </w:tcPr>
          <w:p>
            <w:pPr>
              <w:widowControl/>
              <w:spacing w:line="288" w:lineRule="auto"/>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货物名称</w:t>
            </w:r>
          </w:p>
        </w:tc>
        <w:tc>
          <w:tcPr>
            <w:tcW w:w="1683" w:type="dxa"/>
            <w:vMerge w:val="restart"/>
            <w:vAlign w:val="center"/>
          </w:tcPr>
          <w:p>
            <w:pPr>
              <w:widowControl/>
              <w:spacing w:line="288" w:lineRule="auto"/>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规格型号</w:t>
            </w:r>
          </w:p>
        </w:tc>
        <w:tc>
          <w:tcPr>
            <w:tcW w:w="758" w:type="dxa"/>
            <w:vMerge w:val="restart"/>
            <w:vAlign w:val="center"/>
          </w:tcPr>
          <w:p>
            <w:pPr>
              <w:widowControl/>
              <w:spacing w:line="288" w:lineRule="auto"/>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单位</w:t>
            </w:r>
          </w:p>
        </w:tc>
        <w:tc>
          <w:tcPr>
            <w:tcW w:w="851" w:type="dxa"/>
            <w:vMerge w:val="restart"/>
            <w:vAlign w:val="center"/>
          </w:tcPr>
          <w:p>
            <w:pPr>
              <w:widowControl/>
              <w:spacing w:line="288" w:lineRule="auto"/>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数量</w:t>
            </w:r>
          </w:p>
        </w:tc>
        <w:tc>
          <w:tcPr>
            <w:tcW w:w="3319" w:type="dxa"/>
            <w:gridSpan w:val="3"/>
            <w:vAlign w:val="center"/>
          </w:tcPr>
          <w:p>
            <w:pPr>
              <w:widowControl/>
              <w:spacing w:line="288" w:lineRule="auto"/>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总价</w:t>
            </w:r>
          </w:p>
        </w:tc>
        <w:tc>
          <w:tcPr>
            <w:tcW w:w="1305" w:type="dxa"/>
            <w:vMerge w:val="restart"/>
            <w:vAlign w:val="center"/>
          </w:tcPr>
          <w:p>
            <w:pPr>
              <w:widowControl/>
              <w:spacing w:line="600" w:lineRule="exact"/>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629" w:type="dxa"/>
            <w:vMerge w:val="continue"/>
            <w:vAlign w:val="center"/>
          </w:tcPr>
          <w:p>
            <w:pPr>
              <w:widowControl/>
              <w:spacing w:line="288" w:lineRule="auto"/>
              <w:jc w:val="center"/>
              <w:rPr>
                <w:rFonts w:cs="仿宋" w:asciiTheme="minorEastAsia" w:hAnsiTheme="minorEastAsia" w:eastAsiaTheme="minorEastAsia"/>
                <w:sz w:val="22"/>
                <w:szCs w:val="22"/>
              </w:rPr>
            </w:pPr>
          </w:p>
        </w:tc>
        <w:tc>
          <w:tcPr>
            <w:tcW w:w="1332" w:type="dxa"/>
            <w:vMerge w:val="continue"/>
            <w:vAlign w:val="center"/>
          </w:tcPr>
          <w:p>
            <w:pPr>
              <w:widowControl/>
              <w:spacing w:line="288" w:lineRule="auto"/>
              <w:jc w:val="center"/>
              <w:rPr>
                <w:rFonts w:cs="仿宋" w:asciiTheme="minorEastAsia" w:hAnsiTheme="minorEastAsia" w:eastAsiaTheme="minorEastAsia"/>
                <w:sz w:val="22"/>
                <w:szCs w:val="22"/>
              </w:rPr>
            </w:pPr>
          </w:p>
        </w:tc>
        <w:tc>
          <w:tcPr>
            <w:tcW w:w="1683" w:type="dxa"/>
            <w:vMerge w:val="continue"/>
            <w:vAlign w:val="center"/>
          </w:tcPr>
          <w:p>
            <w:pPr>
              <w:widowControl/>
              <w:spacing w:line="288" w:lineRule="auto"/>
              <w:jc w:val="center"/>
              <w:rPr>
                <w:rFonts w:cs="仿宋" w:asciiTheme="minorEastAsia" w:hAnsiTheme="minorEastAsia" w:eastAsiaTheme="minorEastAsia"/>
                <w:sz w:val="22"/>
                <w:szCs w:val="22"/>
              </w:rPr>
            </w:pPr>
          </w:p>
        </w:tc>
        <w:tc>
          <w:tcPr>
            <w:tcW w:w="758" w:type="dxa"/>
            <w:vMerge w:val="continue"/>
            <w:vAlign w:val="center"/>
          </w:tcPr>
          <w:p>
            <w:pPr>
              <w:widowControl/>
              <w:spacing w:line="288" w:lineRule="auto"/>
              <w:jc w:val="center"/>
              <w:rPr>
                <w:rFonts w:cs="仿宋" w:asciiTheme="minorEastAsia" w:hAnsiTheme="minorEastAsia" w:eastAsiaTheme="minorEastAsia"/>
                <w:sz w:val="22"/>
                <w:szCs w:val="22"/>
              </w:rPr>
            </w:pPr>
          </w:p>
        </w:tc>
        <w:tc>
          <w:tcPr>
            <w:tcW w:w="851" w:type="dxa"/>
            <w:vMerge w:val="continue"/>
            <w:vAlign w:val="center"/>
          </w:tcPr>
          <w:p>
            <w:pPr>
              <w:widowControl/>
              <w:spacing w:line="288" w:lineRule="auto"/>
              <w:jc w:val="center"/>
              <w:rPr>
                <w:rFonts w:cs="仿宋" w:asciiTheme="minorEastAsia" w:hAnsiTheme="minorEastAsia" w:eastAsiaTheme="minorEastAsia"/>
                <w:sz w:val="22"/>
                <w:szCs w:val="22"/>
              </w:rPr>
            </w:pPr>
          </w:p>
        </w:tc>
        <w:tc>
          <w:tcPr>
            <w:tcW w:w="1091" w:type="dxa"/>
            <w:vAlign w:val="center"/>
          </w:tcPr>
          <w:p>
            <w:pPr>
              <w:widowControl/>
              <w:spacing w:line="288" w:lineRule="auto"/>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不含税金额</w:t>
            </w:r>
          </w:p>
        </w:tc>
        <w:tc>
          <w:tcPr>
            <w:tcW w:w="980" w:type="dxa"/>
            <w:vAlign w:val="center"/>
          </w:tcPr>
          <w:p>
            <w:pPr>
              <w:widowControl/>
              <w:spacing w:line="288" w:lineRule="auto"/>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税额</w:t>
            </w:r>
          </w:p>
        </w:tc>
        <w:tc>
          <w:tcPr>
            <w:tcW w:w="1248" w:type="dxa"/>
            <w:vAlign w:val="center"/>
          </w:tcPr>
          <w:p>
            <w:pPr>
              <w:widowControl/>
              <w:spacing w:line="288" w:lineRule="auto"/>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价税合计</w:t>
            </w:r>
          </w:p>
        </w:tc>
        <w:tc>
          <w:tcPr>
            <w:tcW w:w="1305" w:type="dxa"/>
            <w:vMerge w:val="continue"/>
            <w:vAlign w:val="center"/>
          </w:tcPr>
          <w:p>
            <w:pPr>
              <w:widowControl/>
              <w:spacing w:line="600" w:lineRule="exact"/>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629" w:type="dxa"/>
            <w:vAlign w:val="center"/>
          </w:tcPr>
          <w:p>
            <w:pPr>
              <w:widowControl/>
              <w:spacing w:line="600" w:lineRule="exact"/>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1</w:t>
            </w:r>
          </w:p>
        </w:tc>
        <w:tc>
          <w:tcPr>
            <w:tcW w:w="1332" w:type="dxa"/>
            <w:vAlign w:val="center"/>
          </w:tcPr>
          <w:p>
            <w:pPr>
              <w:widowControl/>
              <w:spacing w:line="600" w:lineRule="exact"/>
              <w:jc w:val="center"/>
              <w:rPr>
                <w:rFonts w:hint="eastAsia" w:cs="仿宋" w:asciiTheme="minorEastAsia" w:hAnsiTheme="minorEastAsia" w:eastAsiaTheme="minorEastAsia"/>
                <w:sz w:val="22"/>
                <w:szCs w:val="22"/>
                <w:lang w:eastAsia="zh-CN"/>
              </w:rPr>
            </w:pPr>
            <w:r>
              <w:rPr>
                <w:rFonts w:hint="eastAsia" w:cs="仿宋" w:asciiTheme="minorEastAsia" w:hAnsiTheme="minorEastAsia" w:eastAsiaTheme="minorEastAsia"/>
                <w:sz w:val="22"/>
                <w:szCs w:val="22"/>
                <w:lang w:eastAsia="zh-CN"/>
              </w:rPr>
              <w:t>四轮电动巡逻车</w:t>
            </w:r>
          </w:p>
        </w:tc>
        <w:tc>
          <w:tcPr>
            <w:tcW w:w="1683" w:type="dxa"/>
            <w:vAlign w:val="center"/>
          </w:tcPr>
          <w:p>
            <w:pPr>
              <w:widowControl/>
              <w:spacing w:line="600" w:lineRule="exact"/>
              <w:jc w:val="center"/>
              <w:rPr>
                <w:rFonts w:cs="仿宋" w:asciiTheme="minorEastAsia" w:hAnsiTheme="minorEastAsia" w:eastAsiaTheme="minorEastAsia"/>
                <w:sz w:val="22"/>
                <w:szCs w:val="22"/>
              </w:rPr>
            </w:pPr>
          </w:p>
        </w:tc>
        <w:tc>
          <w:tcPr>
            <w:tcW w:w="758" w:type="dxa"/>
            <w:vAlign w:val="center"/>
          </w:tcPr>
          <w:p>
            <w:pPr>
              <w:widowControl/>
              <w:spacing w:line="600" w:lineRule="exact"/>
              <w:jc w:val="center"/>
              <w:rPr>
                <w:rFonts w:cs="仿宋" w:asciiTheme="minorEastAsia" w:hAnsiTheme="minorEastAsia" w:eastAsiaTheme="minorEastAsia"/>
                <w:sz w:val="22"/>
                <w:szCs w:val="22"/>
              </w:rPr>
            </w:pPr>
          </w:p>
        </w:tc>
        <w:tc>
          <w:tcPr>
            <w:tcW w:w="851" w:type="dxa"/>
            <w:vAlign w:val="center"/>
          </w:tcPr>
          <w:p>
            <w:pPr>
              <w:widowControl/>
              <w:spacing w:line="600" w:lineRule="exact"/>
              <w:jc w:val="center"/>
              <w:rPr>
                <w:rFonts w:cs="仿宋" w:asciiTheme="minorEastAsia" w:hAnsiTheme="minorEastAsia" w:eastAsiaTheme="minorEastAsia"/>
                <w:sz w:val="22"/>
                <w:szCs w:val="22"/>
              </w:rPr>
            </w:pPr>
          </w:p>
        </w:tc>
        <w:tc>
          <w:tcPr>
            <w:tcW w:w="1091" w:type="dxa"/>
            <w:vAlign w:val="center"/>
          </w:tcPr>
          <w:p>
            <w:pPr>
              <w:widowControl/>
              <w:spacing w:line="288" w:lineRule="auto"/>
              <w:jc w:val="center"/>
              <w:rPr>
                <w:rFonts w:cs="仿宋" w:asciiTheme="minorEastAsia" w:hAnsiTheme="minorEastAsia" w:eastAsiaTheme="minorEastAsia"/>
                <w:sz w:val="22"/>
                <w:szCs w:val="22"/>
              </w:rPr>
            </w:pPr>
          </w:p>
        </w:tc>
        <w:tc>
          <w:tcPr>
            <w:tcW w:w="980" w:type="dxa"/>
            <w:vAlign w:val="center"/>
          </w:tcPr>
          <w:p>
            <w:pPr>
              <w:widowControl/>
              <w:spacing w:line="288" w:lineRule="auto"/>
              <w:jc w:val="center"/>
              <w:rPr>
                <w:rFonts w:cs="仿宋" w:asciiTheme="minorEastAsia" w:hAnsiTheme="minorEastAsia" w:eastAsiaTheme="minorEastAsia"/>
                <w:sz w:val="22"/>
                <w:szCs w:val="22"/>
              </w:rPr>
            </w:pPr>
          </w:p>
        </w:tc>
        <w:tc>
          <w:tcPr>
            <w:tcW w:w="1248" w:type="dxa"/>
            <w:vAlign w:val="center"/>
          </w:tcPr>
          <w:p>
            <w:pPr>
              <w:widowControl/>
              <w:spacing w:line="288" w:lineRule="auto"/>
              <w:jc w:val="center"/>
              <w:rPr>
                <w:rFonts w:cs="仿宋" w:asciiTheme="minorEastAsia" w:hAnsiTheme="minorEastAsia" w:eastAsiaTheme="minorEastAsia"/>
                <w:sz w:val="22"/>
                <w:szCs w:val="22"/>
              </w:rPr>
            </w:pPr>
          </w:p>
        </w:tc>
        <w:tc>
          <w:tcPr>
            <w:tcW w:w="1305" w:type="dxa"/>
            <w:vAlign w:val="center"/>
          </w:tcPr>
          <w:p>
            <w:pPr>
              <w:widowControl/>
              <w:spacing w:line="600" w:lineRule="exact"/>
              <w:jc w:val="center"/>
              <w:rPr>
                <w:rFonts w:hint="eastAsia" w:cs="仿宋" w:asciiTheme="minorEastAsia" w:hAnsiTheme="minorEastAsia"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5253" w:type="dxa"/>
            <w:gridSpan w:val="5"/>
            <w:vAlign w:val="center"/>
          </w:tcPr>
          <w:p>
            <w:pPr>
              <w:widowControl/>
              <w:spacing w:line="600" w:lineRule="exact"/>
              <w:jc w:val="center"/>
              <w:rPr>
                <w:rFonts w:hint="eastAsia" w:cs="仿宋" w:asciiTheme="minorEastAsia" w:hAnsiTheme="minorEastAsia" w:eastAsiaTheme="minorEastAsia"/>
                <w:sz w:val="22"/>
                <w:szCs w:val="22"/>
                <w:lang w:eastAsia="zh-CN"/>
              </w:rPr>
            </w:pPr>
            <w:r>
              <w:rPr>
                <w:rFonts w:hint="eastAsia" w:cs="仿宋" w:asciiTheme="minorEastAsia" w:hAnsiTheme="minorEastAsia" w:eastAsiaTheme="minorEastAsia"/>
                <w:sz w:val="22"/>
                <w:szCs w:val="22"/>
                <w:lang w:eastAsia="zh-CN"/>
              </w:rPr>
              <w:t>总报价</w:t>
            </w:r>
          </w:p>
        </w:tc>
        <w:tc>
          <w:tcPr>
            <w:tcW w:w="4624" w:type="dxa"/>
            <w:gridSpan w:val="4"/>
            <w:vAlign w:val="center"/>
          </w:tcPr>
          <w:p>
            <w:pPr>
              <w:widowControl/>
              <w:spacing w:before="0" w:line="600" w:lineRule="exact"/>
              <w:ind w:firstLine="1320" w:firstLineChars="600"/>
              <w:jc w:val="both"/>
              <w:textAlignment w:val="auto"/>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小写：</w:t>
            </w:r>
            <w:r>
              <w:rPr>
                <w:rFonts w:hint="eastAsia" w:cs="仿宋" w:asciiTheme="minorEastAsia" w:hAnsiTheme="minorEastAsia" w:eastAsiaTheme="minorEastAsia"/>
                <w:sz w:val="22"/>
                <w:szCs w:val="22"/>
                <w:u w:val="single"/>
                <w:lang w:val="en-US" w:eastAsia="zh-CN"/>
              </w:rPr>
              <w:t xml:space="preserve">               </w:t>
            </w:r>
            <w:r>
              <w:rPr>
                <w:rFonts w:hint="eastAsia" w:cs="仿宋" w:asciiTheme="minorEastAsia" w:hAnsiTheme="minorEastAsia" w:eastAsiaTheme="minorEastAsia"/>
                <w:sz w:val="22"/>
                <w:szCs w:val="22"/>
                <w:u w:val="single"/>
              </w:rPr>
              <w:t xml:space="preserve"> </w:t>
            </w:r>
            <w:r>
              <w:rPr>
                <w:rFonts w:hint="eastAsia" w:cs="仿宋" w:asciiTheme="minorEastAsia" w:hAnsiTheme="minorEastAsia" w:eastAsiaTheme="minorEastAsia"/>
                <w:sz w:val="22"/>
                <w:szCs w:val="22"/>
              </w:rPr>
              <w:t>元</w:t>
            </w:r>
          </w:p>
          <w:p>
            <w:pPr>
              <w:widowControl/>
              <w:spacing w:line="600" w:lineRule="exact"/>
              <w:jc w:val="center"/>
              <w:rPr>
                <w:rFonts w:hint="eastAsia" w:cs="仿宋" w:asciiTheme="minorEastAsia" w:hAnsiTheme="minorEastAsia" w:eastAsiaTheme="minorEastAsia"/>
                <w:sz w:val="22"/>
                <w:szCs w:val="22"/>
                <w:lang w:eastAsia="zh-CN"/>
              </w:rPr>
            </w:pPr>
            <w:r>
              <w:rPr>
                <w:rFonts w:hint="eastAsia" w:cs="仿宋" w:asciiTheme="minorEastAsia" w:hAnsiTheme="minorEastAsia" w:eastAsiaTheme="minorEastAsia"/>
                <w:sz w:val="22"/>
                <w:szCs w:val="22"/>
                <w:lang w:val="en-US" w:eastAsia="zh-CN"/>
              </w:rPr>
              <w:t xml:space="preserve">    </w:t>
            </w:r>
            <w:r>
              <w:rPr>
                <w:rFonts w:hint="eastAsia" w:cs="仿宋" w:asciiTheme="minorEastAsia" w:hAnsiTheme="minorEastAsia" w:eastAsiaTheme="minorEastAsia"/>
                <w:sz w:val="22"/>
                <w:szCs w:val="22"/>
              </w:rPr>
              <w:t>大写：</w:t>
            </w:r>
            <w:r>
              <w:rPr>
                <w:rFonts w:hint="eastAsia" w:cs="仿宋" w:asciiTheme="minorEastAsia" w:hAnsiTheme="minorEastAsia" w:eastAsiaTheme="minorEastAsia"/>
                <w:sz w:val="22"/>
                <w:szCs w:val="22"/>
                <w:u w:val="single"/>
              </w:rPr>
              <w:t>人民币</w:t>
            </w:r>
            <w:r>
              <w:rPr>
                <w:rFonts w:hint="eastAsia" w:cs="仿宋" w:asciiTheme="minorEastAsia" w:hAnsiTheme="minorEastAsia" w:eastAsiaTheme="minorEastAsia"/>
                <w:sz w:val="22"/>
                <w:szCs w:val="22"/>
                <w:u w:val="single"/>
                <w:lang w:val="en-US" w:eastAsia="zh-CN"/>
              </w:rPr>
              <w:t xml:space="preserve">               </w:t>
            </w:r>
            <w:r>
              <w:rPr>
                <w:rFonts w:hint="eastAsia" w:cs="仿宋" w:asciiTheme="minorEastAsia" w:hAnsiTheme="minorEastAsia" w:eastAsiaTheme="minorEastAsia"/>
                <w:sz w:val="22"/>
                <w:szCs w:val="22"/>
                <w:u w:val="single"/>
              </w:rPr>
              <w:t>整</w:t>
            </w: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注：有抵税需求的采购项目，按照附录原则比价，采购人应在采购文件中注明。</w:t>
      </w:r>
    </w:p>
    <w:p>
      <w:pPr>
        <w:spacing w:line="240" w:lineRule="auto"/>
        <w:jc w:val="center"/>
        <w:outlineLvl w:val="0"/>
        <w:rPr>
          <w:rFonts w:ascii="黑体" w:hAnsi="黑体" w:eastAsia="黑体" w:cs="仿宋"/>
          <w:sz w:val="36"/>
          <w:szCs w:val="36"/>
        </w:rPr>
      </w:pPr>
      <w:r>
        <w:rPr>
          <w:rFonts w:cs="仿宋" w:asciiTheme="minorEastAsia" w:hAnsiTheme="minorEastAsia" w:eastAsiaTheme="minorEastAsia"/>
          <w:sz w:val="24"/>
        </w:rPr>
        <w:br w:type="page"/>
      </w:r>
      <w:bookmarkStart w:id="32" w:name="_Toc13503"/>
      <w:r>
        <w:rPr>
          <w:rFonts w:hint="eastAsia" w:ascii="黑体" w:hAnsi="黑体" w:eastAsia="黑体" w:cs="仿宋"/>
          <w:sz w:val="36"/>
          <w:szCs w:val="36"/>
        </w:rPr>
        <w:t>五、资格审查资料</w:t>
      </w:r>
      <w:bookmarkEnd w:id="32"/>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ind w:firstLine="240" w:firstLineChars="1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ind w:firstLine="240" w:firstLineChars="1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w:t>
      </w:r>
    </w:p>
    <w:p>
      <w:pPr>
        <w:spacing w:line="600" w:lineRule="exact"/>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二</w:t>
      </w:r>
      <w:r>
        <w:rPr>
          <w:rFonts w:hint="eastAsia" w:cs="仿宋" w:asciiTheme="minorEastAsia" w:hAnsiTheme="minorEastAsia" w:eastAsiaTheme="minorEastAsia"/>
          <w:sz w:val="24"/>
        </w:rPr>
        <w:t>）近年的类似项目情况表</w:t>
      </w:r>
      <w:r>
        <w:rPr>
          <w:rFonts w:hint="eastAsia" w:cs="仿宋" w:asciiTheme="minorEastAsia" w:hAnsiTheme="minorEastAsia" w:eastAsiaTheme="minorEastAsia"/>
          <w:sz w:val="24"/>
          <w:lang w:eastAsia="zh-CN"/>
        </w:rPr>
        <w:t>（提供三个）</w:t>
      </w:r>
    </w:p>
    <w:tbl>
      <w:tblPr>
        <w:tblStyle w:val="38"/>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2455"/>
        <w:gridCol w:w="2455"/>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45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货物名称</w:t>
            </w:r>
          </w:p>
        </w:tc>
        <w:tc>
          <w:tcPr>
            <w:tcW w:w="2455" w:type="dxa"/>
            <w:vAlign w:val="center"/>
          </w:tcPr>
          <w:p>
            <w:pPr>
              <w:widowControl/>
              <w:spacing w:line="288" w:lineRule="auto"/>
              <w:jc w:val="center"/>
              <w:rPr>
                <w:rFonts w:cs="仿宋" w:asciiTheme="minorEastAsia" w:hAnsiTheme="minorEastAsia" w:eastAsiaTheme="minorEastAsia"/>
                <w:sz w:val="24"/>
              </w:rPr>
            </w:pPr>
          </w:p>
        </w:tc>
        <w:tc>
          <w:tcPr>
            <w:tcW w:w="2455" w:type="dxa"/>
            <w:vAlign w:val="center"/>
          </w:tcPr>
          <w:p>
            <w:pPr>
              <w:widowControl/>
              <w:spacing w:line="288" w:lineRule="auto"/>
              <w:jc w:val="center"/>
              <w:rPr>
                <w:rFonts w:cs="仿宋" w:asciiTheme="minorEastAsia" w:hAnsiTheme="minorEastAsia" w:eastAsiaTheme="minorEastAsia"/>
                <w:sz w:val="24"/>
              </w:rPr>
            </w:pPr>
          </w:p>
        </w:tc>
        <w:tc>
          <w:tcPr>
            <w:tcW w:w="2455"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45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规格和型号</w:t>
            </w:r>
          </w:p>
        </w:tc>
        <w:tc>
          <w:tcPr>
            <w:tcW w:w="2455" w:type="dxa"/>
            <w:vAlign w:val="center"/>
          </w:tcPr>
          <w:p>
            <w:pPr>
              <w:widowControl/>
              <w:spacing w:line="288" w:lineRule="auto"/>
              <w:jc w:val="center"/>
              <w:rPr>
                <w:rFonts w:cs="仿宋" w:asciiTheme="minorEastAsia" w:hAnsiTheme="minorEastAsia" w:eastAsiaTheme="minorEastAsia"/>
                <w:sz w:val="24"/>
              </w:rPr>
            </w:pPr>
          </w:p>
        </w:tc>
        <w:tc>
          <w:tcPr>
            <w:tcW w:w="2455" w:type="dxa"/>
            <w:vAlign w:val="center"/>
          </w:tcPr>
          <w:p>
            <w:pPr>
              <w:widowControl/>
              <w:spacing w:line="288" w:lineRule="auto"/>
              <w:jc w:val="center"/>
              <w:rPr>
                <w:rFonts w:cs="仿宋" w:asciiTheme="minorEastAsia" w:hAnsiTheme="minorEastAsia" w:eastAsiaTheme="minorEastAsia"/>
                <w:sz w:val="24"/>
              </w:rPr>
            </w:pPr>
          </w:p>
        </w:tc>
        <w:tc>
          <w:tcPr>
            <w:tcW w:w="2455"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45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2455" w:type="dxa"/>
            <w:vAlign w:val="center"/>
          </w:tcPr>
          <w:p>
            <w:pPr>
              <w:widowControl/>
              <w:spacing w:line="288" w:lineRule="auto"/>
              <w:jc w:val="center"/>
              <w:rPr>
                <w:rFonts w:cs="仿宋" w:asciiTheme="minorEastAsia" w:hAnsiTheme="minorEastAsia" w:eastAsiaTheme="minorEastAsia"/>
                <w:sz w:val="24"/>
              </w:rPr>
            </w:pPr>
          </w:p>
        </w:tc>
        <w:tc>
          <w:tcPr>
            <w:tcW w:w="2455" w:type="dxa"/>
            <w:vAlign w:val="center"/>
          </w:tcPr>
          <w:p>
            <w:pPr>
              <w:widowControl/>
              <w:spacing w:line="288" w:lineRule="auto"/>
              <w:jc w:val="center"/>
              <w:rPr>
                <w:rFonts w:cs="仿宋" w:asciiTheme="minorEastAsia" w:hAnsiTheme="minorEastAsia" w:eastAsiaTheme="minorEastAsia"/>
                <w:sz w:val="24"/>
              </w:rPr>
            </w:pPr>
          </w:p>
        </w:tc>
        <w:tc>
          <w:tcPr>
            <w:tcW w:w="2455"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45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买方名称</w:t>
            </w:r>
          </w:p>
        </w:tc>
        <w:tc>
          <w:tcPr>
            <w:tcW w:w="2455" w:type="dxa"/>
            <w:vAlign w:val="center"/>
          </w:tcPr>
          <w:p>
            <w:pPr>
              <w:widowControl/>
              <w:spacing w:line="288" w:lineRule="auto"/>
              <w:jc w:val="center"/>
              <w:rPr>
                <w:rFonts w:cs="仿宋" w:asciiTheme="minorEastAsia" w:hAnsiTheme="minorEastAsia" w:eastAsiaTheme="minorEastAsia"/>
                <w:sz w:val="24"/>
              </w:rPr>
            </w:pPr>
          </w:p>
        </w:tc>
        <w:tc>
          <w:tcPr>
            <w:tcW w:w="2455" w:type="dxa"/>
            <w:vAlign w:val="center"/>
          </w:tcPr>
          <w:p>
            <w:pPr>
              <w:widowControl/>
              <w:spacing w:line="288" w:lineRule="auto"/>
              <w:jc w:val="center"/>
              <w:rPr>
                <w:rFonts w:cs="仿宋" w:asciiTheme="minorEastAsia" w:hAnsiTheme="minorEastAsia" w:eastAsiaTheme="minorEastAsia"/>
                <w:sz w:val="24"/>
              </w:rPr>
            </w:pPr>
          </w:p>
        </w:tc>
        <w:tc>
          <w:tcPr>
            <w:tcW w:w="2455"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45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买方联系人及电话</w:t>
            </w:r>
          </w:p>
        </w:tc>
        <w:tc>
          <w:tcPr>
            <w:tcW w:w="2455" w:type="dxa"/>
            <w:vAlign w:val="center"/>
          </w:tcPr>
          <w:p>
            <w:pPr>
              <w:widowControl/>
              <w:spacing w:line="288" w:lineRule="auto"/>
              <w:jc w:val="center"/>
              <w:rPr>
                <w:rFonts w:cs="仿宋" w:asciiTheme="minorEastAsia" w:hAnsiTheme="minorEastAsia" w:eastAsiaTheme="minorEastAsia"/>
                <w:sz w:val="24"/>
              </w:rPr>
            </w:pPr>
          </w:p>
        </w:tc>
        <w:tc>
          <w:tcPr>
            <w:tcW w:w="2455" w:type="dxa"/>
            <w:vAlign w:val="center"/>
          </w:tcPr>
          <w:p>
            <w:pPr>
              <w:widowControl/>
              <w:spacing w:line="288" w:lineRule="auto"/>
              <w:jc w:val="center"/>
              <w:rPr>
                <w:rFonts w:cs="仿宋" w:asciiTheme="minorEastAsia" w:hAnsiTheme="minorEastAsia" w:eastAsiaTheme="minorEastAsia"/>
                <w:sz w:val="24"/>
              </w:rPr>
            </w:pPr>
          </w:p>
        </w:tc>
        <w:tc>
          <w:tcPr>
            <w:tcW w:w="2455"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45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2455" w:type="dxa"/>
            <w:vAlign w:val="center"/>
          </w:tcPr>
          <w:p>
            <w:pPr>
              <w:widowControl/>
              <w:spacing w:line="288" w:lineRule="auto"/>
              <w:jc w:val="center"/>
              <w:rPr>
                <w:rFonts w:cs="仿宋" w:asciiTheme="minorEastAsia" w:hAnsiTheme="minorEastAsia" w:eastAsiaTheme="minorEastAsia"/>
                <w:sz w:val="24"/>
              </w:rPr>
            </w:pPr>
          </w:p>
        </w:tc>
        <w:tc>
          <w:tcPr>
            <w:tcW w:w="2455" w:type="dxa"/>
            <w:vAlign w:val="center"/>
          </w:tcPr>
          <w:p>
            <w:pPr>
              <w:widowControl/>
              <w:spacing w:line="288" w:lineRule="auto"/>
              <w:jc w:val="center"/>
              <w:rPr>
                <w:rFonts w:cs="仿宋" w:asciiTheme="minorEastAsia" w:hAnsiTheme="minorEastAsia" w:eastAsiaTheme="minorEastAsia"/>
                <w:sz w:val="24"/>
              </w:rPr>
            </w:pPr>
          </w:p>
        </w:tc>
        <w:tc>
          <w:tcPr>
            <w:tcW w:w="2455"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45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2455" w:type="dxa"/>
            <w:vAlign w:val="center"/>
          </w:tcPr>
          <w:p>
            <w:pPr>
              <w:widowControl/>
              <w:spacing w:line="288" w:lineRule="auto"/>
              <w:jc w:val="center"/>
              <w:rPr>
                <w:rFonts w:cs="仿宋" w:asciiTheme="minorEastAsia" w:hAnsiTheme="minorEastAsia" w:eastAsiaTheme="minorEastAsia"/>
                <w:sz w:val="24"/>
              </w:rPr>
            </w:pPr>
          </w:p>
        </w:tc>
        <w:tc>
          <w:tcPr>
            <w:tcW w:w="2455" w:type="dxa"/>
            <w:vAlign w:val="center"/>
          </w:tcPr>
          <w:p>
            <w:pPr>
              <w:widowControl/>
              <w:spacing w:line="288" w:lineRule="auto"/>
              <w:jc w:val="center"/>
              <w:rPr>
                <w:rFonts w:cs="仿宋" w:asciiTheme="minorEastAsia" w:hAnsiTheme="minorEastAsia" w:eastAsiaTheme="minorEastAsia"/>
                <w:sz w:val="24"/>
              </w:rPr>
            </w:pPr>
          </w:p>
        </w:tc>
        <w:tc>
          <w:tcPr>
            <w:tcW w:w="2455"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5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2455" w:type="dxa"/>
            <w:vAlign w:val="center"/>
          </w:tcPr>
          <w:p>
            <w:pPr>
              <w:widowControl/>
              <w:spacing w:line="288" w:lineRule="auto"/>
              <w:jc w:val="center"/>
              <w:rPr>
                <w:rFonts w:cs="仿宋" w:asciiTheme="minorEastAsia" w:hAnsiTheme="minorEastAsia" w:eastAsiaTheme="minorEastAsia"/>
                <w:sz w:val="24"/>
              </w:rPr>
            </w:pPr>
          </w:p>
        </w:tc>
        <w:tc>
          <w:tcPr>
            <w:tcW w:w="2455" w:type="dxa"/>
            <w:vAlign w:val="center"/>
          </w:tcPr>
          <w:p>
            <w:pPr>
              <w:widowControl/>
              <w:spacing w:line="288" w:lineRule="auto"/>
              <w:jc w:val="center"/>
              <w:rPr>
                <w:rFonts w:cs="仿宋" w:asciiTheme="minorEastAsia" w:hAnsiTheme="minorEastAsia" w:eastAsiaTheme="minorEastAsia"/>
                <w:sz w:val="24"/>
              </w:rPr>
            </w:pPr>
          </w:p>
        </w:tc>
        <w:tc>
          <w:tcPr>
            <w:tcW w:w="2455" w:type="dxa"/>
            <w:vAlign w:val="center"/>
          </w:tcPr>
          <w:p>
            <w:pPr>
              <w:widowControl/>
              <w:spacing w:line="288" w:lineRule="auto"/>
              <w:jc w:val="center"/>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jc w:val="both"/>
        <w:rPr>
          <w:rFonts w:cs="仿宋" w:asciiTheme="minorEastAsia" w:hAnsiTheme="minorEastAsia" w:eastAsiaTheme="minorEastAsia"/>
          <w:sz w:val="24"/>
        </w:rPr>
      </w:pPr>
    </w:p>
    <w:p>
      <w:pPr>
        <w:rPr>
          <w:rFonts w:hint="eastAsia" w:ascii="黑体" w:hAnsi="黑体" w:eastAsia="黑体" w:cs="仿宋"/>
          <w:sz w:val="36"/>
          <w:szCs w:val="36"/>
        </w:rPr>
      </w:pPr>
      <w:bookmarkStart w:id="33" w:name="_Toc3218"/>
      <w:r>
        <w:rPr>
          <w:rFonts w:hint="eastAsia" w:ascii="黑体" w:hAnsi="黑体" w:eastAsia="黑体" w:cs="仿宋"/>
          <w:sz w:val="36"/>
          <w:szCs w:val="36"/>
        </w:rPr>
        <w:br w:type="page"/>
      </w:r>
    </w:p>
    <w:p>
      <w:pPr>
        <w:adjustRightInd w:val="0"/>
        <w:snapToGrid w:val="0"/>
        <w:spacing w:line="312" w:lineRule="auto"/>
        <w:jc w:val="center"/>
        <w:outlineLvl w:val="0"/>
        <w:rPr>
          <w:rFonts w:ascii="黑体" w:hAnsi="黑体" w:eastAsia="黑体" w:cs="仿宋"/>
          <w:sz w:val="36"/>
          <w:szCs w:val="36"/>
        </w:rPr>
      </w:pPr>
      <w:r>
        <w:rPr>
          <w:rFonts w:hint="eastAsia" w:ascii="黑体" w:hAnsi="黑体" w:eastAsia="黑体" w:cs="仿宋"/>
          <w:sz w:val="36"/>
          <w:szCs w:val="36"/>
        </w:rPr>
        <w:t>六、响应方案</w:t>
      </w:r>
      <w:bookmarkEnd w:id="33"/>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(一)货物质量标准或技术性能指标的详细描述</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（注：主要材料和关键部件有外购的，应在此部分详细说明外购的主要材料和关键部件名称、型号规格或主要技术性能参数、制造商名称、制造商地址等信息。</w:t>
      </w:r>
      <w:r>
        <w:rPr>
          <w:rFonts w:hint="eastAsia" w:cs="仿宋" w:asciiTheme="minorEastAsia" w:hAnsiTheme="minorEastAsia" w:eastAsiaTheme="minorEastAsia"/>
          <w:sz w:val="24"/>
          <w:lang w:eastAsia="zh-CN"/>
        </w:rPr>
        <w:t>可结合第三章“评审办法”和第五章“供货需求”中的要求进行响应</w:t>
      </w:r>
      <w:r>
        <w:rPr>
          <w:rFonts w:hint="eastAsia" w:cs="仿宋" w:asciiTheme="minorEastAsia" w:hAnsiTheme="minorEastAsia" w:eastAsiaTheme="minorEastAsia"/>
          <w:sz w:val="24"/>
        </w:rPr>
        <w:t>）</w:t>
      </w:r>
    </w:p>
    <w:p>
      <w:pPr>
        <w:numPr>
          <w:ilvl w:val="0"/>
          <w:numId w:val="11"/>
        </w:num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技术支持资料</w:t>
      </w:r>
      <w:r>
        <w:rPr>
          <w:rFonts w:hint="eastAsia" w:cs="仿宋" w:asciiTheme="minorEastAsia" w:hAnsiTheme="minorEastAsia" w:eastAsiaTheme="minorEastAsia"/>
          <w:sz w:val="24"/>
          <w:lang w:eastAsia="zh-CN"/>
        </w:rPr>
        <w:t>（可结合第三章“评审办法”和第五章“供货需求”中的要求进行响应）</w:t>
      </w:r>
    </w:p>
    <w:p>
      <w:pPr>
        <w:numPr>
          <w:ilvl w:val="0"/>
          <w:numId w:val="11"/>
        </w:num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相关服务计划</w:t>
      </w:r>
      <w:r>
        <w:rPr>
          <w:rFonts w:hint="eastAsia" w:cs="仿宋" w:asciiTheme="minorEastAsia" w:hAnsiTheme="minorEastAsia" w:eastAsiaTheme="minorEastAsia"/>
          <w:sz w:val="24"/>
          <w:lang w:eastAsia="zh-CN"/>
        </w:rPr>
        <w:t>（可结合第三章“评审办法”和第五章“供货需求”中的要求进行响应）</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34" w:name="_Toc29829"/>
      <w:r>
        <w:rPr>
          <w:rFonts w:hint="eastAsia" w:ascii="黑体" w:hAnsi="黑体" w:eastAsia="黑体" w:cs="仿宋"/>
          <w:sz w:val="36"/>
          <w:szCs w:val="36"/>
        </w:rPr>
        <w:t>七、其他资料</w:t>
      </w:r>
      <w:bookmarkEnd w:id="34"/>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8BECE16-A2FE-421F-8B4A-491BB5C1ED68}"/>
  </w:font>
  <w:font w:name="黑体">
    <w:panose1 w:val="02010609060101010101"/>
    <w:charset w:val="86"/>
    <w:family w:val="auto"/>
    <w:pitch w:val="default"/>
    <w:sig w:usb0="800002BF" w:usb1="38CF7CFA" w:usb2="00000016" w:usb3="00000000" w:csb0="00040001" w:csb1="00000000"/>
    <w:embedRegular r:id="rId2" w:fontKey="{25DC3A1C-C3FE-4D52-B0F6-2724DDCC77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59316065-5DDD-4AE8-8366-23E40F4E348D}"/>
  </w:font>
  <w:font w:name="楷体_GB2312">
    <w:panose1 w:val="02010609030101010101"/>
    <w:charset w:val="86"/>
    <w:family w:val="modern"/>
    <w:pitch w:val="default"/>
    <w:sig w:usb0="00000001" w:usb1="080E0000" w:usb2="00000000" w:usb3="00000000" w:csb0="00040000" w:csb1="00000000"/>
    <w:embedRegular r:id="rId4" w:fontKey="{1E71E399-1415-4BD8-9DA7-2BC039C488A8}"/>
  </w:font>
  <w:font w:name="微软雅黑">
    <w:panose1 w:val="020B0503020204020204"/>
    <w:charset w:val="86"/>
    <w:family w:val="swiss"/>
    <w:pitch w:val="default"/>
    <w:sig w:usb0="80000287" w:usb1="280F3C52" w:usb2="00000016" w:usb3="00000000" w:csb0="0004001F" w:csb1="00000000"/>
    <w:embedRegular r:id="rId5" w:fontKey="{98C62A9C-453B-49B7-97BF-840605400F5B}"/>
  </w:font>
  <w:font w:name="Wingdings 2">
    <w:altName w:val="Wingdings"/>
    <w:panose1 w:val="05020102010507070707"/>
    <w:charset w:val="00"/>
    <w:family w:val="auto"/>
    <w:pitch w:val="default"/>
    <w:sig w:usb0="00000000" w:usb1="00000000" w:usb2="00000000" w:usb3="00000000" w:csb0="80000000" w:csb1="00000000"/>
    <w:embedRegular r:id="rId6" w:fontKey="{C15328AE-1C6F-4D0C-8E6E-EAC69F51F9F7}"/>
  </w:font>
  <w:font w:name="MS Gothic">
    <w:panose1 w:val="020B0609070205080204"/>
    <w:charset w:val="80"/>
    <w:family w:val="modern"/>
    <w:pitch w:val="default"/>
    <w:sig w:usb0="E00002FF" w:usb1="6AC7FDFB" w:usb2="00000012" w:usb3="00000000" w:csb0="4002009F" w:csb1="DFD70000"/>
    <w:embedRegular r:id="rId7" w:fontKey="{6DE9815E-857A-4C7E-A0BA-33D468674761}"/>
  </w:font>
  <w:font w:name="华文中宋">
    <w:altName w:val="宋体"/>
    <w:panose1 w:val="00000000000000000000"/>
    <w:charset w:val="86"/>
    <w:family w:val="auto"/>
    <w:pitch w:val="default"/>
    <w:sig w:usb0="00000000" w:usb1="00000000" w:usb2="00000010" w:usb3="00000000" w:csb0="0004009F" w:csb1="00000000"/>
    <w:embedRegular r:id="rId8" w:fontKey="{A9FDD4D5-C3F1-4382-97E3-5241ECF2F446}"/>
  </w:font>
  <w:font w:name="方正小标宋_GBK">
    <w:panose1 w:val="02000000000000000000"/>
    <w:charset w:val="86"/>
    <w:family w:val="auto"/>
    <w:pitch w:val="default"/>
    <w:sig w:usb0="A00002BF" w:usb1="38CF7CFA" w:usb2="00082016" w:usb3="00000000" w:csb0="00040001" w:csb1="00000000"/>
    <w:embedRegular r:id="rId9" w:fontKey="{BA3F6453-E4B0-436C-AF79-7BFBC8C4FE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3"/>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3</w:t>
        </w:r>
        <w:r>
          <w:rPr>
            <w:sz w:val="20"/>
          </w:rPr>
          <w:fldChar w:fldCharType="end"/>
        </w:r>
      </w:p>
    </w:sdtContent>
  </w:sdt>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4ED93"/>
    <w:multiLevelType w:val="singleLevel"/>
    <w:tmpl w:val="B654ED93"/>
    <w:lvl w:ilvl="0" w:tentative="0">
      <w:start w:val="2"/>
      <w:numFmt w:val="decimal"/>
      <w:suff w:val="nothing"/>
      <w:lvlText w:val="（%1）"/>
      <w:lvlJc w:val="left"/>
    </w:lvl>
  </w:abstractNum>
  <w:abstractNum w:abstractNumId="1">
    <w:nsid w:val="BE15A2A9"/>
    <w:multiLevelType w:val="singleLevel"/>
    <w:tmpl w:val="BE15A2A9"/>
    <w:lvl w:ilvl="0" w:tentative="0">
      <w:start w:val="2"/>
      <w:numFmt w:val="chineseCounting"/>
      <w:suff w:val="nothing"/>
      <w:lvlText w:val="（%1）"/>
      <w:lvlJc w:val="left"/>
      <w:rPr>
        <w:rFonts w:hint="eastAsia"/>
      </w:rPr>
    </w:lvl>
  </w:abstractNum>
  <w:abstractNum w:abstractNumId="2">
    <w:nsid w:val="DBA4F26E"/>
    <w:multiLevelType w:val="singleLevel"/>
    <w:tmpl w:val="DBA4F26E"/>
    <w:lvl w:ilvl="0" w:tentative="0">
      <w:start w:val="1"/>
      <w:numFmt w:val="decimal"/>
      <w:suff w:val="nothing"/>
      <w:lvlText w:val="（%1）"/>
      <w:lvlJc w:val="left"/>
    </w:lvl>
  </w:abstractNum>
  <w:abstractNum w:abstractNumId="3">
    <w:nsid w:val="03ECED67"/>
    <w:multiLevelType w:val="singleLevel"/>
    <w:tmpl w:val="03ECED67"/>
    <w:lvl w:ilvl="0" w:tentative="0">
      <w:start w:val="4"/>
      <w:numFmt w:val="decimal"/>
      <w:lvlText w:val="%1."/>
      <w:lvlJc w:val="left"/>
      <w:pPr>
        <w:tabs>
          <w:tab w:val="left" w:pos="312"/>
        </w:tabs>
      </w:pPr>
    </w:lvl>
  </w:abstractNum>
  <w:abstractNum w:abstractNumId="4">
    <w:nsid w:val="1F6DBE5D"/>
    <w:multiLevelType w:val="singleLevel"/>
    <w:tmpl w:val="1F6DBE5D"/>
    <w:lvl w:ilvl="0" w:tentative="0">
      <w:start w:val="1"/>
      <w:numFmt w:val="decimal"/>
      <w:lvlText w:val="%1."/>
      <w:lvlJc w:val="left"/>
      <w:pPr>
        <w:tabs>
          <w:tab w:val="left" w:pos="312"/>
        </w:tabs>
      </w:pPr>
    </w:lvl>
  </w:abstractNum>
  <w:abstractNum w:abstractNumId="5">
    <w:nsid w:val="26D167CC"/>
    <w:multiLevelType w:val="multilevel"/>
    <w:tmpl w:val="26D167CC"/>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01A173"/>
    <w:multiLevelType w:val="singleLevel"/>
    <w:tmpl w:val="3601A173"/>
    <w:lvl w:ilvl="0" w:tentative="0">
      <w:start w:val="1"/>
      <w:numFmt w:val="chineseCounting"/>
      <w:suff w:val="nothing"/>
      <w:lvlText w:val="%1、"/>
      <w:lvlJc w:val="left"/>
      <w:rPr>
        <w:rFonts w:hint="eastAsia"/>
      </w:rPr>
    </w:lvl>
  </w:abstractNum>
  <w:abstractNum w:abstractNumId="7">
    <w:nsid w:val="4B516AE3"/>
    <w:multiLevelType w:val="singleLevel"/>
    <w:tmpl w:val="4B516AE3"/>
    <w:lvl w:ilvl="0" w:tentative="0">
      <w:start w:val="5"/>
      <w:numFmt w:val="chineseCounting"/>
      <w:suff w:val="space"/>
      <w:lvlText w:val="第%1章"/>
      <w:lvlJc w:val="left"/>
      <w:rPr>
        <w:rFonts w:hint="eastAsia"/>
      </w:rPr>
    </w:lvl>
  </w:abstractNum>
  <w:abstractNum w:abstractNumId="8">
    <w:nsid w:val="57711BCC"/>
    <w:multiLevelType w:val="singleLevel"/>
    <w:tmpl w:val="57711BCC"/>
    <w:lvl w:ilvl="0" w:tentative="0">
      <w:start w:val="1"/>
      <w:numFmt w:val="decimal"/>
      <w:suff w:val="nothing"/>
      <w:lvlText w:val="（%1）"/>
      <w:lvlJc w:val="left"/>
    </w:lvl>
  </w:abstractNum>
  <w:abstractNum w:abstractNumId="9">
    <w:nsid w:val="59EA2DCC"/>
    <w:multiLevelType w:val="multilevel"/>
    <w:tmpl w:val="59EA2DCC"/>
    <w:lvl w:ilvl="0" w:tentative="0">
      <w:start w:val="1"/>
      <w:numFmt w:val="decimal"/>
      <w:lvlText w:val="（%1）"/>
      <w:lvlJc w:val="left"/>
      <w:pPr>
        <w:ind w:left="1079" w:hanging="720"/>
      </w:pPr>
      <w:rPr>
        <w:rFonts w:hint="default"/>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10">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0"/>
  </w:num>
  <w:num w:numId="3">
    <w:abstractNumId w:val="2"/>
  </w:num>
  <w:num w:numId="4">
    <w:abstractNumId w:val="8"/>
  </w:num>
  <w:num w:numId="5">
    <w:abstractNumId w:val="5"/>
  </w:num>
  <w:num w:numId="6">
    <w:abstractNumId w:val="9"/>
  </w:num>
  <w:num w:numId="7">
    <w:abstractNumId w:val="7"/>
  </w:num>
  <w:num w:numId="8">
    <w:abstractNumId w:val="6"/>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EA9"/>
    <w:rsid w:val="000021E0"/>
    <w:rsid w:val="00002637"/>
    <w:rsid w:val="00004047"/>
    <w:rsid w:val="00010F56"/>
    <w:rsid w:val="00024612"/>
    <w:rsid w:val="0003281C"/>
    <w:rsid w:val="00044051"/>
    <w:rsid w:val="00045372"/>
    <w:rsid w:val="00045996"/>
    <w:rsid w:val="00053E1B"/>
    <w:rsid w:val="00074919"/>
    <w:rsid w:val="000753EB"/>
    <w:rsid w:val="00077817"/>
    <w:rsid w:val="00080B47"/>
    <w:rsid w:val="00086ACB"/>
    <w:rsid w:val="000A0047"/>
    <w:rsid w:val="000A7926"/>
    <w:rsid w:val="000B4936"/>
    <w:rsid w:val="000C4E44"/>
    <w:rsid w:val="000C5689"/>
    <w:rsid w:val="000D3A07"/>
    <w:rsid w:val="000E5829"/>
    <w:rsid w:val="000F2F60"/>
    <w:rsid w:val="000F3D59"/>
    <w:rsid w:val="000F65C5"/>
    <w:rsid w:val="00101210"/>
    <w:rsid w:val="00124EA9"/>
    <w:rsid w:val="001317B1"/>
    <w:rsid w:val="00133396"/>
    <w:rsid w:val="00133753"/>
    <w:rsid w:val="00141200"/>
    <w:rsid w:val="001421A1"/>
    <w:rsid w:val="0014231F"/>
    <w:rsid w:val="001429F5"/>
    <w:rsid w:val="00144A0B"/>
    <w:rsid w:val="00155F5F"/>
    <w:rsid w:val="0016577A"/>
    <w:rsid w:val="00172E5F"/>
    <w:rsid w:val="00175066"/>
    <w:rsid w:val="0018634F"/>
    <w:rsid w:val="00186D78"/>
    <w:rsid w:val="001A1831"/>
    <w:rsid w:val="001A77A4"/>
    <w:rsid w:val="001A7D04"/>
    <w:rsid w:val="001B2C90"/>
    <w:rsid w:val="001B336A"/>
    <w:rsid w:val="001D03F9"/>
    <w:rsid w:val="001F28D4"/>
    <w:rsid w:val="001F55EE"/>
    <w:rsid w:val="00200C8B"/>
    <w:rsid w:val="0020642B"/>
    <w:rsid w:val="00210B19"/>
    <w:rsid w:val="0021628B"/>
    <w:rsid w:val="00226D4C"/>
    <w:rsid w:val="00237C2B"/>
    <w:rsid w:val="00240105"/>
    <w:rsid w:val="00244E9B"/>
    <w:rsid w:val="00250E4D"/>
    <w:rsid w:val="0026094B"/>
    <w:rsid w:val="0026478B"/>
    <w:rsid w:val="002734DA"/>
    <w:rsid w:val="00274628"/>
    <w:rsid w:val="00276D3D"/>
    <w:rsid w:val="00281C9C"/>
    <w:rsid w:val="002832EF"/>
    <w:rsid w:val="0028390B"/>
    <w:rsid w:val="00286EAD"/>
    <w:rsid w:val="00292A27"/>
    <w:rsid w:val="002A047A"/>
    <w:rsid w:val="002A13A6"/>
    <w:rsid w:val="002A3646"/>
    <w:rsid w:val="002A69B8"/>
    <w:rsid w:val="002B225E"/>
    <w:rsid w:val="002B7B11"/>
    <w:rsid w:val="002D3DCC"/>
    <w:rsid w:val="002D460A"/>
    <w:rsid w:val="002E1D5F"/>
    <w:rsid w:val="002F3F90"/>
    <w:rsid w:val="002F4C12"/>
    <w:rsid w:val="003046A1"/>
    <w:rsid w:val="0031048F"/>
    <w:rsid w:val="003220EE"/>
    <w:rsid w:val="003276E9"/>
    <w:rsid w:val="00330049"/>
    <w:rsid w:val="00333AC7"/>
    <w:rsid w:val="003346E3"/>
    <w:rsid w:val="00335C6C"/>
    <w:rsid w:val="00340982"/>
    <w:rsid w:val="00341BE1"/>
    <w:rsid w:val="00343219"/>
    <w:rsid w:val="003536C1"/>
    <w:rsid w:val="00356DCE"/>
    <w:rsid w:val="00371495"/>
    <w:rsid w:val="00392340"/>
    <w:rsid w:val="003A008A"/>
    <w:rsid w:val="003A21A4"/>
    <w:rsid w:val="003A35E6"/>
    <w:rsid w:val="003A47A2"/>
    <w:rsid w:val="003A7B7A"/>
    <w:rsid w:val="003A7BE3"/>
    <w:rsid w:val="003B1B7D"/>
    <w:rsid w:val="003C0E8A"/>
    <w:rsid w:val="003C4BF9"/>
    <w:rsid w:val="003C71AC"/>
    <w:rsid w:val="003C7324"/>
    <w:rsid w:val="003E0E82"/>
    <w:rsid w:val="003E7A6F"/>
    <w:rsid w:val="003F68A5"/>
    <w:rsid w:val="004179C4"/>
    <w:rsid w:val="004212E9"/>
    <w:rsid w:val="00445025"/>
    <w:rsid w:val="004477E9"/>
    <w:rsid w:val="00451E76"/>
    <w:rsid w:val="004528FC"/>
    <w:rsid w:val="004529AE"/>
    <w:rsid w:val="00453EB4"/>
    <w:rsid w:val="00464986"/>
    <w:rsid w:val="00470510"/>
    <w:rsid w:val="00474349"/>
    <w:rsid w:val="00477005"/>
    <w:rsid w:val="00480E54"/>
    <w:rsid w:val="00482A85"/>
    <w:rsid w:val="0048561B"/>
    <w:rsid w:val="00494772"/>
    <w:rsid w:val="004A6BC6"/>
    <w:rsid w:val="004B16A5"/>
    <w:rsid w:val="004B2465"/>
    <w:rsid w:val="004B24C9"/>
    <w:rsid w:val="004B3E4A"/>
    <w:rsid w:val="004D1DCD"/>
    <w:rsid w:val="004D2DC8"/>
    <w:rsid w:val="004D702E"/>
    <w:rsid w:val="004F03C7"/>
    <w:rsid w:val="004F1CF3"/>
    <w:rsid w:val="004F7BD5"/>
    <w:rsid w:val="004F7F0C"/>
    <w:rsid w:val="00501F2B"/>
    <w:rsid w:val="0050258D"/>
    <w:rsid w:val="0051116B"/>
    <w:rsid w:val="00514DA0"/>
    <w:rsid w:val="0052257E"/>
    <w:rsid w:val="00527EEC"/>
    <w:rsid w:val="005307B3"/>
    <w:rsid w:val="005458F8"/>
    <w:rsid w:val="0054718F"/>
    <w:rsid w:val="0055203E"/>
    <w:rsid w:val="00552467"/>
    <w:rsid w:val="00554219"/>
    <w:rsid w:val="0057297F"/>
    <w:rsid w:val="0057563C"/>
    <w:rsid w:val="00580488"/>
    <w:rsid w:val="0058176A"/>
    <w:rsid w:val="005864F4"/>
    <w:rsid w:val="00592314"/>
    <w:rsid w:val="005932FF"/>
    <w:rsid w:val="005A24DF"/>
    <w:rsid w:val="005A2A14"/>
    <w:rsid w:val="005A70E0"/>
    <w:rsid w:val="005B251E"/>
    <w:rsid w:val="005C4BCE"/>
    <w:rsid w:val="005E5529"/>
    <w:rsid w:val="005F29AC"/>
    <w:rsid w:val="005F3C29"/>
    <w:rsid w:val="005F499C"/>
    <w:rsid w:val="00602185"/>
    <w:rsid w:val="00612206"/>
    <w:rsid w:val="00617F38"/>
    <w:rsid w:val="006254BB"/>
    <w:rsid w:val="006417A4"/>
    <w:rsid w:val="006435FD"/>
    <w:rsid w:val="00645395"/>
    <w:rsid w:val="0065638A"/>
    <w:rsid w:val="00656CED"/>
    <w:rsid w:val="00657BA0"/>
    <w:rsid w:val="00660D70"/>
    <w:rsid w:val="00665B3C"/>
    <w:rsid w:val="006664C0"/>
    <w:rsid w:val="00673382"/>
    <w:rsid w:val="00676BDB"/>
    <w:rsid w:val="00686532"/>
    <w:rsid w:val="00690B7C"/>
    <w:rsid w:val="006A12CE"/>
    <w:rsid w:val="006A499F"/>
    <w:rsid w:val="006A77D1"/>
    <w:rsid w:val="006B01D1"/>
    <w:rsid w:val="006B1EC2"/>
    <w:rsid w:val="006B3F31"/>
    <w:rsid w:val="006C04FC"/>
    <w:rsid w:val="006C0623"/>
    <w:rsid w:val="006C735F"/>
    <w:rsid w:val="006D3E72"/>
    <w:rsid w:val="006E037A"/>
    <w:rsid w:val="006E0909"/>
    <w:rsid w:val="006E37CB"/>
    <w:rsid w:val="006E4993"/>
    <w:rsid w:val="006E5C39"/>
    <w:rsid w:val="0070134A"/>
    <w:rsid w:val="00702A69"/>
    <w:rsid w:val="00722E29"/>
    <w:rsid w:val="00726565"/>
    <w:rsid w:val="007265BE"/>
    <w:rsid w:val="00734D60"/>
    <w:rsid w:val="007555FC"/>
    <w:rsid w:val="0075586F"/>
    <w:rsid w:val="00761533"/>
    <w:rsid w:val="007623DE"/>
    <w:rsid w:val="007638D8"/>
    <w:rsid w:val="00767FCD"/>
    <w:rsid w:val="00770FF3"/>
    <w:rsid w:val="00771629"/>
    <w:rsid w:val="00771AE0"/>
    <w:rsid w:val="00773441"/>
    <w:rsid w:val="00773E3D"/>
    <w:rsid w:val="00784672"/>
    <w:rsid w:val="00784F8A"/>
    <w:rsid w:val="00785C21"/>
    <w:rsid w:val="007964EF"/>
    <w:rsid w:val="007C2355"/>
    <w:rsid w:val="007C74E8"/>
    <w:rsid w:val="007D018F"/>
    <w:rsid w:val="007D0497"/>
    <w:rsid w:val="007D29D4"/>
    <w:rsid w:val="007D3081"/>
    <w:rsid w:val="007E1F23"/>
    <w:rsid w:val="007E73B5"/>
    <w:rsid w:val="007E7FE4"/>
    <w:rsid w:val="007F3D4A"/>
    <w:rsid w:val="0080745B"/>
    <w:rsid w:val="0081565C"/>
    <w:rsid w:val="00822A51"/>
    <w:rsid w:val="00824B55"/>
    <w:rsid w:val="00842DD6"/>
    <w:rsid w:val="00855A14"/>
    <w:rsid w:val="00864329"/>
    <w:rsid w:val="00867D79"/>
    <w:rsid w:val="008705DF"/>
    <w:rsid w:val="008762E6"/>
    <w:rsid w:val="00883782"/>
    <w:rsid w:val="00892349"/>
    <w:rsid w:val="00892DCC"/>
    <w:rsid w:val="008933B7"/>
    <w:rsid w:val="00896688"/>
    <w:rsid w:val="008A4531"/>
    <w:rsid w:val="008A6664"/>
    <w:rsid w:val="008B2D72"/>
    <w:rsid w:val="008B5614"/>
    <w:rsid w:val="008C4612"/>
    <w:rsid w:val="008C623B"/>
    <w:rsid w:val="008F39FB"/>
    <w:rsid w:val="008F6B51"/>
    <w:rsid w:val="0090589A"/>
    <w:rsid w:val="00916D1A"/>
    <w:rsid w:val="009315C2"/>
    <w:rsid w:val="00935E41"/>
    <w:rsid w:val="00935ED2"/>
    <w:rsid w:val="00945A09"/>
    <w:rsid w:val="00954F74"/>
    <w:rsid w:val="00955643"/>
    <w:rsid w:val="009573B9"/>
    <w:rsid w:val="00965E94"/>
    <w:rsid w:val="00983877"/>
    <w:rsid w:val="009876B4"/>
    <w:rsid w:val="00990AF7"/>
    <w:rsid w:val="009A1BD2"/>
    <w:rsid w:val="009A24B1"/>
    <w:rsid w:val="009B084E"/>
    <w:rsid w:val="009B5405"/>
    <w:rsid w:val="009B626F"/>
    <w:rsid w:val="009B66AE"/>
    <w:rsid w:val="009B6F0B"/>
    <w:rsid w:val="009D080A"/>
    <w:rsid w:val="009D3138"/>
    <w:rsid w:val="009E09CE"/>
    <w:rsid w:val="009F1A03"/>
    <w:rsid w:val="009F6AB9"/>
    <w:rsid w:val="00A02DDD"/>
    <w:rsid w:val="00A12741"/>
    <w:rsid w:val="00A15750"/>
    <w:rsid w:val="00A2148B"/>
    <w:rsid w:val="00A2462C"/>
    <w:rsid w:val="00A27204"/>
    <w:rsid w:val="00A310C2"/>
    <w:rsid w:val="00A33D67"/>
    <w:rsid w:val="00A3767B"/>
    <w:rsid w:val="00A41388"/>
    <w:rsid w:val="00A477C0"/>
    <w:rsid w:val="00A507DC"/>
    <w:rsid w:val="00A54E02"/>
    <w:rsid w:val="00A67EC8"/>
    <w:rsid w:val="00A81F80"/>
    <w:rsid w:val="00A868EF"/>
    <w:rsid w:val="00A906E2"/>
    <w:rsid w:val="00A9208C"/>
    <w:rsid w:val="00A9284B"/>
    <w:rsid w:val="00AA0F15"/>
    <w:rsid w:val="00AB0463"/>
    <w:rsid w:val="00AB18F9"/>
    <w:rsid w:val="00AB7FD3"/>
    <w:rsid w:val="00AC5C6D"/>
    <w:rsid w:val="00AD2A48"/>
    <w:rsid w:val="00AD2C8A"/>
    <w:rsid w:val="00AD6819"/>
    <w:rsid w:val="00AE15F3"/>
    <w:rsid w:val="00AE1BBF"/>
    <w:rsid w:val="00AF4CC2"/>
    <w:rsid w:val="00B01BCC"/>
    <w:rsid w:val="00B151CC"/>
    <w:rsid w:val="00B16184"/>
    <w:rsid w:val="00B21B5C"/>
    <w:rsid w:val="00B25D89"/>
    <w:rsid w:val="00B3664B"/>
    <w:rsid w:val="00B439A9"/>
    <w:rsid w:val="00B4446C"/>
    <w:rsid w:val="00B456BF"/>
    <w:rsid w:val="00B60605"/>
    <w:rsid w:val="00B64A25"/>
    <w:rsid w:val="00B6591E"/>
    <w:rsid w:val="00B66C84"/>
    <w:rsid w:val="00B77116"/>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E3AC2"/>
    <w:rsid w:val="00BF2669"/>
    <w:rsid w:val="00C03C07"/>
    <w:rsid w:val="00C10BD6"/>
    <w:rsid w:val="00C12666"/>
    <w:rsid w:val="00C14B63"/>
    <w:rsid w:val="00C16814"/>
    <w:rsid w:val="00C22565"/>
    <w:rsid w:val="00C46F5C"/>
    <w:rsid w:val="00C51C1D"/>
    <w:rsid w:val="00C52E06"/>
    <w:rsid w:val="00C53A90"/>
    <w:rsid w:val="00C54AC5"/>
    <w:rsid w:val="00C7182C"/>
    <w:rsid w:val="00C80A31"/>
    <w:rsid w:val="00C8350B"/>
    <w:rsid w:val="00C86A55"/>
    <w:rsid w:val="00C91A04"/>
    <w:rsid w:val="00C938B5"/>
    <w:rsid w:val="00C94066"/>
    <w:rsid w:val="00C94DBF"/>
    <w:rsid w:val="00CB2271"/>
    <w:rsid w:val="00CB35D3"/>
    <w:rsid w:val="00CE020B"/>
    <w:rsid w:val="00CE71D2"/>
    <w:rsid w:val="00CE7226"/>
    <w:rsid w:val="00CE7D8E"/>
    <w:rsid w:val="00CF36EE"/>
    <w:rsid w:val="00D07AAE"/>
    <w:rsid w:val="00D1160E"/>
    <w:rsid w:val="00D1328D"/>
    <w:rsid w:val="00D26E74"/>
    <w:rsid w:val="00D27461"/>
    <w:rsid w:val="00D30D7D"/>
    <w:rsid w:val="00D32AD3"/>
    <w:rsid w:val="00D35B47"/>
    <w:rsid w:val="00D44DE9"/>
    <w:rsid w:val="00D4514A"/>
    <w:rsid w:val="00D52D42"/>
    <w:rsid w:val="00D5313A"/>
    <w:rsid w:val="00D56D4E"/>
    <w:rsid w:val="00D66287"/>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254F"/>
    <w:rsid w:val="00DD63AD"/>
    <w:rsid w:val="00DD7197"/>
    <w:rsid w:val="00DF2B35"/>
    <w:rsid w:val="00E006FA"/>
    <w:rsid w:val="00E07092"/>
    <w:rsid w:val="00E10A95"/>
    <w:rsid w:val="00E11563"/>
    <w:rsid w:val="00E17466"/>
    <w:rsid w:val="00E25112"/>
    <w:rsid w:val="00E263FD"/>
    <w:rsid w:val="00E30073"/>
    <w:rsid w:val="00E30201"/>
    <w:rsid w:val="00E44E6A"/>
    <w:rsid w:val="00E5145F"/>
    <w:rsid w:val="00E5459C"/>
    <w:rsid w:val="00E61B4A"/>
    <w:rsid w:val="00E65DCA"/>
    <w:rsid w:val="00E66F04"/>
    <w:rsid w:val="00E828A3"/>
    <w:rsid w:val="00E839E1"/>
    <w:rsid w:val="00E868C9"/>
    <w:rsid w:val="00E86E42"/>
    <w:rsid w:val="00E8703F"/>
    <w:rsid w:val="00EA3253"/>
    <w:rsid w:val="00EB3032"/>
    <w:rsid w:val="00EB36F8"/>
    <w:rsid w:val="00EB3D32"/>
    <w:rsid w:val="00EB7E2E"/>
    <w:rsid w:val="00EC1A38"/>
    <w:rsid w:val="00EC394D"/>
    <w:rsid w:val="00EC5AF3"/>
    <w:rsid w:val="00EE75AA"/>
    <w:rsid w:val="00F014DF"/>
    <w:rsid w:val="00F04C3D"/>
    <w:rsid w:val="00F067FF"/>
    <w:rsid w:val="00F138CF"/>
    <w:rsid w:val="00F17C9D"/>
    <w:rsid w:val="00F31726"/>
    <w:rsid w:val="00F37A46"/>
    <w:rsid w:val="00F40991"/>
    <w:rsid w:val="00F449A4"/>
    <w:rsid w:val="00F47B4C"/>
    <w:rsid w:val="00F51761"/>
    <w:rsid w:val="00F51B37"/>
    <w:rsid w:val="00F552F8"/>
    <w:rsid w:val="00F725CC"/>
    <w:rsid w:val="00F76C2C"/>
    <w:rsid w:val="00F86C0E"/>
    <w:rsid w:val="00FA688E"/>
    <w:rsid w:val="00FA7480"/>
    <w:rsid w:val="00FB2D65"/>
    <w:rsid w:val="00FB7FEC"/>
    <w:rsid w:val="00FC0CDA"/>
    <w:rsid w:val="00FC2557"/>
    <w:rsid w:val="00FC3155"/>
    <w:rsid w:val="00FD0360"/>
    <w:rsid w:val="00FD4D0F"/>
    <w:rsid w:val="00FD78D6"/>
    <w:rsid w:val="00FE3439"/>
    <w:rsid w:val="00FE5003"/>
    <w:rsid w:val="00FF2BFF"/>
    <w:rsid w:val="00FF43B1"/>
    <w:rsid w:val="010F5611"/>
    <w:rsid w:val="018C7A52"/>
    <w:rsid w:val="01AC7279"/>
    <w:rsid w:val="01CC2981"/>
    <w:rsid w:val="01CE0100"/>
    <w:rsid w:val="01EE5B61"/>
    <w:rsid w:val="02074658"/>
    <w:rsid w:val="024A04AE"/>
    <w:rsid w:val="025B00F4"/>
    <w:rsid w:val="028D206A"/>
    <w:rsid w:val="02993083"/>
    <w:rsid w:val="02A065A2"/>
    <w:rsid w:val="03103F08"/>
    <w:rsid w:val="03225608"/>
    <w:rsid w:val="03305FFE"/>
    <w:rsid w:val="041A1DAA"/>
    <w:rsid w:val="04284F90"/>
    <w:rsid w:val="04296A85"/>
    <w:rsid w:val="04ED07E6"/>
    <w:rsid w:val="05072447"/>
    <w:rsid w:val="05173C89"/>
    <w:rsid w:val="054C0669"/>
    <w:rsid w:val="057221D6"/>
    <w:rsid w:val="05725BF7"/>
    <w:rsid w:val="05725EBF"/>
    <w:rsid w:val="05857208"/>
    <w:rsid w:val="0596177E"/>
    <w:rsid w:val="05EF1FFE"/>
    <w:rsid w:val="063640D8"/>
    <w:rsid w:val="064810A9"/>
    <w:rsid w:val="06E15E33"/>
    <w:rsid w:val="06F507F9"/>
    <w:rsid w:val="071C2DD7"/>
    <w:rsid w:val="07563ED3"/>
    <w:rsid w:val="076A17A5"/>
    <w:rsid w:val="07A62D33"/>
    <w:rsid w:val="07FB2656"/>
    <w:rsid w:val="08154F5D"/>
    <w:rsid w:val="088A5CE3"/>
    <w:rsid w:val="08D8516E"/>
    <w:rsid w:val="08E23CD5"/>
    <w:rsid w:val="08EA6BEA"/>
    <w:rsid w:val="08EE4A76"/>
    <w:rsid w:val="09050131"/>
    <w:rsid w:val="090F375A"/>
    <w:rsid w:val="09187C60"/>
    <w:rsid w:val="09C6304D"/>
    <w:rsid w:val="09C923A7"/>
    <w:rsid w:val="0AC310C3"/>
    <w:rsid w:val="0AED2D32"/>
    <w:rsid w:val="0B2E5519"/>
    <w:rsid w:val="0B87756B"/>
    <w:rsid w:val="0B921E03"/>
    <w:rsid w:val="0BA56CBF"/>
    <w:rsid w:val="0C34550B"/>
    <w:rsid w:val="0C6C3E33"/>
    <w:rsid w:val="0C905B62"/>
    <w:rsid w:val="0C9801A3"/>
    <w:rsid w:val="0CA53877"/>
    <w:rsid w:val="0D12074E"/>
    <w:rsid w:val="0D1B2C8E"/>
    <w:rsid w:val="0D8621BF"/>
    <w:rsid w:val="0DB759FC"/>
    <w:rsid w:val="0DE72CA0"/>
    <w:rsid w:val="0E001CDF"/>
    <w:rsid w:val="0E0A67C8"/>
    <w:rsid w:val="0E201E16"/>
    <w:rsid w:val="0E26747A"/>
    <w:rsid w:val="0E2C7B96"/>
    <w:rsid w:val="0E74614D"/>
    <w:rsid w:val="0E767478"/>
    <w:rsid w:val="0E883192"/>
    <w:rsid w:val="0E891CDE"/>
    <w:rsid w:val="0E9947E8"/>
    <w:rsid w:val="0EE61E42"/>
    <w:rsid w:val="0F092515"/>
    <w:rsid w:val="0F1B7530"/>
    <w:rsid w:val="0F277EC8"/>
    <w:rsid w:val="0F327A43"/>
    <w:rsid w:val="0F8131AD"/>
    <w:rsid w:val="0FDC1341"/>
    <w:rsid w:val="100411F0"/>
    <w:rsid w:val="10473D59"/>
    <w:rsid w:val="10B51FDF"/>
    <w:rsid w:val="10BD4857"/>
    <w:rsid w:val="116A0813"/>
    <w:rsid w:val="11717F0E"/>
    <w:rsid w:val="119E5E08"/>
    <w:rsid w:val="11B60016"/>
    <w:rsid w:val="12530C61"/>
    <w:rsid w:val="12646E1B"/>
    <w:rsid w:val="126B070B"/>
    <w:rsid w:val="12C80815"/>
    <w:rsid w:val="12CC7817"/>
    <w:rsid w:val="12D84A69"/>
    <w:rsid w:val="12F300AB"/>
    <w:rsid w:val="13006155"/>
    <w:rsid w:val="132B61C1"/>
    <w:rsid w:val="13C7475D"/>
    <w:rsid w:val="14470D4B"/>
    <w:rsid w:val="14DA6695"/>
    <w:rsid w:val="14E1184E"/>
    <w:rsid w:val="1517701E"/>
    <w:rsid w:val="15263447"/>
    <w:rsid w:val="157E0D23"/>
    <w:rsid w:val="158305A9"/>
    <w:rsid w:val="16023D0D"/>
    <w:rsid w:val="16287B2E"/>
    <w:rsid w:val="16314BAD"/>
    <w:rsid w:val="163D1477"/>
    <w:rsid w:val="16923D0D"/>
    <w:rsid w:val="16B32D77"/>
    <w:rsid w:val="16E615DE"/>
    <w:rsid w:val="17166A35"/>
    <w:rsid w:val="1741350F"/>
    <w:rsid w:val="17594306"/>
    <w:rsid w:val="175B03A6"/>
    <w:rsid w:val="17D539F2"/>
    <w:rsid w:val="17E52724"/>
    <w:rsid w:val="17F12F10"/>
    <w:rsid w:val="180A1797"/>
    <w:rsid w:val="18152C6F"/>
    <w:rsid w:val="182E05F9"/>
    <w:rsid w:val="1852655E"/>
    <w:rsid w:val="19097045"/>
    <w:rsid w:val="19915B2F"/>
    <w:rsid w:val="19994979"/>
    <w:rsid w:val="19DE1BCB"/>
    <w:rsid w:val="19E95742"/>
    <w:rsid w:val="1A22449B"/>
    <w:rsid w:val="1A622A16"/>
    <w:rsid w:val="1A6675A9"/>
    <w:rsid w:val="1A8252FB"/>
    <w:rsid w:val="1A850730"/>
    <w:rsid w:val="1A892911"/>
    <w:rsid w:val="1AA634C5"/>
    <w:rsid w:val="1B242ACC"/>
    <w:rsid w:val="1B9B7423"/>
    <w:rsid w:val="1BC870DF"/>
    <w:rsid w:val="1BD8632B"/>
    <w:rsid w:val="1BE656A8"/>
    <w:rsid w:val="1BEB64A0"/>
    <w:rsid w:val="1BEE69E0"/>
    <w:rsid w:val="1C631086"/>
    <w:rsid w:val="1C6F6BB3"/>
    <w:rsid w:val="1D300C7D"/>
    <w:rsid w:val="1D514E9A"/>
    <w:rsid w:val="1D7B08DD"/>
    <w:rsid w:val="1D9C64A6"/>
    <w:rsid w:val="1DAF03F1"/>
    <w:rsid w:val="1DC820B1"/>
    <w:rsid w:val="1E1F3B60"/>
    <w:rsid w:val="1E347B0B"/>
    <w:rsid w:val="1ED466B2"/>
    <w:rsid w:val="1F2E0BFF"/>
    <w:rsid w:val="1FA03C75"/>
    <w:rsid w:val="1FBF76D7"/>
    <w:rsid w:val="1FD01846"/>
    <w:rsid w:val="20541F11"/>
    <w:rsid w:val="20EB78F6"/>
    <w:rsid w:val="212E078A"/>
    <w:rsid w:val="214C32F7"/>
    <w:rsid w:val="2159290F"/>
    <w:rsid w:val="21B123C4"/>
    <w:rsid w:val="21C607CB"/>
    <w:rsid w:val="21D544E9"/>
    <w:rsid w:val="22235F69"/>
    <w:rsid w:val="22384980"/>
    <w:rsid w:val="227D281B"/>
    <w:rsid w:val="2289291C"/>
    <w:rsid w:val="22D17266"/>
    <w:rsid w:val="233221E1"/>
    <w:rsid w:val="23625070"/>
    <w:rsid w:val="23D63454"/>
    <w:rsid w:val="24334A9A"/>
    <w:rsid w:val="244D1C1C"/>
    <w:rsid w:val="24926843"/>
    <w:rsid w:val="24BE1C48"/>
    <w:rsid w:val="24D32A45"/>
    <w:rsid w:val="24E11452"/>
    <w:rsid w:val="25293F8D"/>
    <w:rsid w:val="25491212"/>
    <w:rsid w:val="261F1537"/>
    <w:rsid w:val="263B769D"/>
    <w:rsid w:val="264163E8"/>
    <w:rsid w:val="264E6DB9"/>
    <w:rsid w:val="267033B7"/>
    <w:rsid w:val="26964DF7"/>
    <w:rsid w:val="26A05072"/>
    <w:rsid w:val="26C80178"/>
    <w:rsid w:val="26DD2CA0"/>
    <w:rsid w:val="274B5175"/>
    <w:rsid w:val="278601B8"/>
    <w:rsid w:val="27F56F0B"/>
    <w:rsid w:val="280B72E0"/>
    <w:rsid w:val="2872440F"/>
    <w:rsid w:val="28A86680"/>
    <w:rsid w:val="28BA67C3"/>
    <w:rsid w:val="28C006F1"/>
    <w:rsid w:val="28D77464"/>
    <w:rsid w:val="28E72730"/>
    <w:rsid w:val="299218B7"/>
    <w:rsid w:val="2AE6435A"/>
    <w:rsid w:val="2B071A0A"/>
    <w:rsid w:val="2B487ADA"/>
    <w:rsid w:val="2BAB781E"/>
    <w:rsid w:val="2BE26053"/>
    <w:rsid w:val="2BF10955"/>
    <w:rsid w:val="2C3F3C94"/>
    <w:rsid w:val="2CC336E5"/>
    <w:rsid w:val="2CF81275"/>
    <w:rsid w:val="2D5E30EA"/>
    <w:rsid w:val="2DCA68F9"/>
    <w:rsid w:val="2DF36AA3"/>
    <w:rsid w:val="2E025C11"/>
    <w:rsid w:val="2E3D5160"/>
    <w:rsid w:val="2E41641E"/>
    <w:rsid w:val="2E944985"/>
    <w:rsid w:val="2ECE0A3B"/>
    <w:rsid w:val="2F254F1D"/>
    <w:rsid w:val="2F4A7146"/>
    <w:rsid w:val="2F5A2A11"/>
    <w:rsid w:val="2FD26F55"/>
    <w:rsid w:val="2FF41717"/>
    <w:rsid w:val="30096558"/>
    <w:rsid w:val="302A3D86"/>
    <w:rsid w:val="308D0CE1"/>
    <w:rsid w:val="30DE2DAE"/>
    <w:rsid w:val="30E8361C"/>
    <w:rsid w:val="30F20C17"/>
    <w:rsid w:val="310C588E"/>
    <w:rsid w:val="312C10DF"/>
    <w:rsid w:val="312D5897"/>
    <w:rsid w:val="3186135C"/>
    <w:rsid w:val="318E4BF5"/>
    <w:rsid w:val="32221084"/>
    <w:rsid w:val="326F148A"/>
    <w:rsid w:val="32756EB2"/>
    <w:rsid w:val="328B74DF"/>
    <w:rsid w:val="329A3C8C"/>
    <w:rsid w:val="329B4993"/>
    <w:rsid w:val="337A13D5"/>
    <w:rsid w:val="339248A7"/>
    <w:rsid w:val="33A44776"/>
    <w:rsid w:val="34874156"/>
    <w:rsid w:val="34AE6FC8"/>
    <w:rsid w:val="34D47A7B"/>
    <w:rsid w:val="35032B89"/>
    <w:rsid w:val="35197428"/>
    <w:rsid w:val="351B1DBB"/>
    <w:rsid w:val="3530725E"/>
    <w:rsid w:val="35F97B77"/>
    <w:rsid w:val="361D725F"/>
    <w:rsid w:val="365E26EC"/>
    <w:rsid w:val="36A54032"/>
    <w:rsid w:val="374E4113"/>
    <w:rsid w:val="377D3D4B"/>
    <w:rsid w:val="379B30ED"/>
    <w:rsid w:val="37E36BED"/>
    <w:rsid w:val="38196A86"/>
    <w:rsid w:val="387C7014"/>
    <w:rsid w:val="38AA407D"/>
    <w:rsid w:val="38C343E5"/>
    <w:rsid w:val="38C962D6"/>
    <w:rsid w:val="38DC1E4F"/>
    <w:rsid w:val="38DF366E"/>
    <w:rsid w:val="38F01354"/>
    <w:rsid w:val="3954783E"/>
    <w:rsid w:val="396700FD"/>
    <w:rsid w:val="397877DC"/>
    <w:rsid w:val="39B57970"/>
    <w:rsid w:val="39CB3D50"/>
    <w:rsid w:val="3A754CD4"/>
    <w:rsid w:val="3A9A7EFA"/>
    <w:rsid w:val="3ABE7C28"/>
    <w:rsid w:val="3AE80145"/>
    <w:rsid w:val="3AFF6D5A"/>
    <w:rsid w:val="3B2B40CB"/>
    <w:rsid w:val="3B7833F0"/>
    <w:rsid w:val="3BA83A4B"/>
    <w:rsid w:val="3BC643AF"/>
    <w:rsid w:val="3C061185"/>
    <w:rsid w:val="3C157564"/>
    <w:rsid w:val="3C52370E"/>
    <w:rsid w:val="3CC5139D"/>
    <w:rsid w:val="3CD578A8"/>
    <w:rsid w:val="3CEA2060"/>
    <w:rsid w:val="3D057840"/>
    <w:rsid w:val="3D112C48"/>
    <w:rsid w:val="3D15275B"/>
    <w:rsid w:val="3D850645"/>
    <w:rsid w:val="3E1A48FA"/>
    <w:rsid w:val="3E2758F9"/>
    <w:rsid w:val="3E292B33"/>
    <w:rsid w:val="3E3D7E4D"/>
    <w:rsid w:val="3E4203B8"/>
    <w:rsid w:val="3E9E4BCC"/>
    <w:rsid w:val="3EA83BE7"/>
    <w:rsid w:val="3F1D32FF"/>
    <w:rsid w:val="3F8D74AC"/>
    <w:rsid w:val="3F9133A5"/>
    <w:rsid w:val="3FB93C81"/>
    <w:rsid w:val="3FD17C46"/>
    <w:rsid w:val="3FE71688"/>
    <w:rsid w:val="40067137"/>
    <w:rsid w:val="400B452E"/>
    <w:rsid w:val="401A0CA0"/>
    <w:rsid w:val="40AF738E"/>
    <w:rsid w:val="40DC2D46"/>
    <w:rsid w:val="40E424BD"/>
    <w:rsid w:val="414B290E"/>
    <w:rsid w:val="41C25E6C"/>
    <w:rsid w:val="41F35137"/>
    <w:rsid w:val="424853F2"/>
    <w:rsid w:val="427C7242"/>
    <w:rsid w:val="42812787"/>
    <w:rsid w:val="4288419B"/>
    <w:rsid w:val="42F51E9D"/>
    <w:rsid w:val="43154C08"/>
    <w:rsid w:val="43377383"/>
    <w:rsid w:val="437400CF"/>
    <w:rsid w:val="43B410C2"/>
    <w:rsid w:val="43D24D1A"/>
    <w:rsid w:val="43EE3F24"/>
    <w:rsid w:val="446472DA"/>
    <w:rsid w:val="449E657A"/>
    <w:rsid w:val="44D14A1F"/>
    <w:rsid w:val="45027AE3"/>
    <w:rsid w:val="4503099B"/>
    <w:rsid w:val="453250E7"/>
    <w:rsid w:val="453D7EFA"/>
    <w:rsid w:val="456007C9"/>
    <w:rsid w:val="456124F2"/>
    <w:rsid w:val="457A1EBC"/>
    <w:rsid w:val="45A82ADA"/>
    <w:rsid w:val="45C43743"/>
    <w:rsid w:val="46480423"/>
    <w:rsid w:val="467A34E7"/>
    <w:rsid w:val="4692149B"/>
    <w:rsid w:val="46A90083"/>
    <w:rsid w:val="46C44BD5"/>
    <w:rsid w:val="46EC00C1"/>
    <w:rsid w:val="46FD0ED7"/>
    <w:rsid w:val="4722624D"/>
    <w:rsid w:val="474F0489"/>
    <w:rsid w:val="47515062"/>
    <w:rsid w:val="47612F3F"/>
    <w:rsid w:val="47803603"/>
    <w:rsid w:val="478326CA"/>
    <w:rsid w:val="47B50951"/>
    <w:rsid w:val="47D44A52"/>
    <w:rsid w:val="48870054"/>
    <w:rsid w:val="489D2DBB"/>
    <w:rsid w:val="48BF71D5"/>
    <w:rsid w:val="492B03C7"/>
    <w:rsid w:val="498567E9"/>
    <w:rsid w:val="49ED7D72"/>
    <w:rsid w:val="4A0100AC"/>
    <w:rsid w:val="4A1B45A3"/>
    <w:rsid w:val="4A56384D"/>
    <w:rsid w:val="4A6F51F1"/>
    <w:rsid w:val="4AB53CEE"/>
    <w:rsid w:val="4B47136C"/>
    <w:rsid w:val="4BB73BE9"/>
    <w:rsid w:val="4BEB2031"/>
    <w:rsid w:val="4C9D452A"/>
    <w:rsid w:val="4C9F3004"/>
    <w:rsid w:val="4D166FF4"/>
    <w:rsid w:val="4DEA31FD"/>
    <w:rsid w:val="4DF01BDF"/>
    <w:rsid w:val="4DF84310"/>
    <w:rsid w:val="4DFA5337"/>
    <w:rsid w:val="4E201F1A"/>
    <w:rsid w:val="4E3C5735"/>
    <w:rsid w:val="4E5F0909"/>
    <w:rsid w:val="4E6200BB"/>
    <w:rsid w:val="4EA13990"/>
    <w:rsid w:val="4EA73F81"/>
    <w:rsid w:val="4EC5535C"/>
    <w:rsid w:val="4F09049B"/>
    <w:rsid w:val="4F91477A"/>
    <w:rsid w:val="4FAD5B1A"/>
    <w:rsid w:val="4FF02766"/>
    <w:rsid w:val="50002D8E"/>
    <w:rsid w:val="501E22D7"/>
    <w:rsid w:val="502000D2"/>
    <w:rsid w:val="50203001"/>
    <w:rsid w:val="502E7064"/>
    <w:rsid w:val="50446212"/>
    <w:rsid w:val="5048443E"/>
    <w:rsid w:val="50E41C9C"/>
    <w:rsid w:val="5123157B"/>
    <w:rsid w:val="51406310"/>
    <w:rsid w:val="514F232E"/>
    <w:rsid w:val="51976F7E"/>
    <w:rsid w:val="5198413E"/>
    <w:rsid w:val="519B042E"/>
    <w:rsid w:val="51DA6178"/>
    <w:rsid w:val="51E7032F"/>
    <w:rsid w:val="529E0B65"/>
    <w:rsid w:val="52A40F7A"/>
    <w:rsid w:val="52B874C1"/>
    <w:rsid w:val="52BC2999"/>
    <w:rsid w:val="52C0151F"/>
    <w:rsid w:val="52CA321B"/>
    <w:rsid w:val="53157657"/>
    <w:rsid w:val="533D5241"/>
    <w:rsid w:val="537500C5"/>
    <w:rsid w:val="53891E06"/>
    <w:rsid w:val="53A17888"/>
    <w:rsid w:val="53E10EA1"/>
    <w:rsid w:val="544F0523"/>
    <w:rsid w:val="5455048C"/>
    <w:rsid w:val="54711899"/>
    <w:rsid w:val="54901123"/>
    <w:rsid w:val="54B50945"/>
    <w:rsid w:val="5506541A"/>
    <w:rsid w:val="55461FA9"/>
    <w:rsid w:val="559275D9"/>
    <w:rsid w:val="55A40D40"/>
    <w:rsid w:val="564007CB"/>
    <w:rsid w:val="56737851"/>
    <w:rsid w:val="5679167F"/>
    <w:rsid w:val="56820D5B"/>
    <w:rsid w:val="56C012CE"/>
    <w:rsid w:val="56EE21CD"/>
    <w:rsid w:val="56FC42D7"/>
    <w:rsid w:val="57096D7C"/>
    <w:rsid w:val="57106BD7"/>
    <w:rsid w:val="573A4A79"/>
    <w:rsid w:val="57754D4F"/>
    <w:rsid w:val="577C1E60"/>
    <w:rsid w:val="579D4B86"/>
    <w:rsid w:val="582B03E3"/>
    <w:rsid w:val="588875E4"/>
    <w:rsid w:val="591422BB"/>
    <w:rsid w:val="59827D68"/>
    <w:rsid w:val="59B46F19"/>
    <w:rsid w:val="59F5308A"/>
    <w:rsid w:val="5A5A5442"/>
    <w:rsid w:val="5A785436"/>
    <w:rsid w:val="5AD77D3C"/>
    <w:rsid w:val="5B4104D0"/>
    <w:rsid w:val="5B623CFD"/>
    <w:rsid w:val="5B9C1F99"/>
    <w:rsid w:val="5BD40D92"/>
    <w:rsid w:val="5C0E0480"/>
    <w:rsid w:val="5C1E32C0"/>
    <w:rsid w:val="5C602616"/>
    <w:rsid w:val="5C6D1BB7"/>
    <w:rsid w:val="5C837F16"/>
    <w:rsid w:val="5CF96FBB"/>
    <w:rsid w:val="5D177444"/>
    <w:rsid w:val="5D3F6338"/>
    <w:rsid w:val="5D5614E4"/>
    <w:rsid w:val="5DA12703"/>
    <w:rsid w:val="5E007081"/>
    <w:rsid w:val="5E147261"/>
    <w:rsid w:val="5E273BD8"/>
    <w:rsid w:val="5E9510CF"/>
    <w:rsid w:val="5EA20CD3"/>
    <w:rsid w:val="5EC90AF6"/>
    <w:rsid w:val="5ECC6B94"/>
    <w:rsid w:val="5F04373C"/>
    <w:rsid w:val="5F15117F"/>
    <w:rsid w:val="5F1B2E32"/>
    <w:rsid w:val="5F473FDF"/>
    <w:rsid w:val="5FC5301A"/>
    <w:rsid w:val="5FE5499D"/>
    <w:rsid w:val="5FFC6A89"/>
    <w:rsid w:val="60100F7A"/>
    <w:rsid w:val="602F47E9"/>
    <w:rsid w:val="6037260E"/>
    <w:rsid w:val="60517996"/>
    <w:rsid w:val="607A392C"/>
    <w:rsid w:val="607C0D31"/>
    <w:rsid w:val="608508AD"/>
    <w:rsid w:val="60C41905"/>
    <w:rsid w:val="610E7D0F"/>
    <w:rsid w:val="6134680E"/>
    <w:rsid w:val="61353841"/>
    <w:rsid w:val="61EE3DCB"/>
    <w:rsid w:val="62483B9E"/>
    <w:rsid w:val="62525166"/>
    <w:rsid w:val="629640E9"/>
    <w:rsid w:val="62B92A90"/>
    <w:rsid w:val="630A5516"/>
    <w:rsid w:val="63310F09"/>
    <w:rsid w:val="63B84F56"/>
    <w:rsid w:val="63D60CC1"/>
    <w:rsid w:val="63E92F01"/>
    <w:rsid w:val="6401367D"/>
    <w:rsid w:val="64947B60"/>
    <w:rsid w:val="64D1666D"/>
    <w:rsid w:val="64D87E3D"/>
    <w:rsid w:val="64DA0DBB"/>
    <w:rsid w:val="65727C5B"/>
    <w:rsid w:val="661B7FD5"/>
    <w:rsid w:val="6638708E"/>
    <w:rsid w:val="663C6495"/>
    <w:rsid w:val="663E10C6"/>
    <w:rsid w:val="669973E1"/>
    <w:rsid w:val="66A170E6"/>
    <w:rsid w:val="671B3B92"/>
    <w:rsid w:val="674D37A6"/>
    <w:rsid w:val="67DB2C51"/>
    <w:rsid w:val="68026CED"/>
    <w:rsid w:val="68562B5B"/>
    <w:rsid w:val="686722C9"/>
    <w:rsid w:val="686B311E"/>
    <w:rsid w:val="68BE58BE"/>
    <w:rsid w:val="68C47ECD"/>
    <w:rsid w:val="68D1311A"/>
    <w:rsid w:val="68F77A50"/>
    <w:rsid w:val="691B3B5C"/>
    <w:rsid w:val="694D6A0B"/>
    <w:rsid w:val="69630F72"/>
    <w:rsid w:val="697F599C"/>
    <w:rsid w:val="69AF5620"/>
    <w:rsid w:val="69CA3F3A"/>
    <w:rsid w:val="6A204D70"/>
    <w:rsid w:val="6A86167B"/>
    <w:rsid w:val="6A9E4A45"/>
    <w:rsid w:val="6AB37A90"/>
    <w:rsid w:val="6AC7334F"/>
    <w:rsid w:val="6B082475"/>
    <w:rsid w:val="6B1C292A"/>
    <w:rsid w:val="6B342E1C"/>
    <w:rsid w:val="6B533C17"/>
    <w:rsid w:val="6B5C7E3B"/>
    <w:rsid w:val="6B6628B8"/>
    <w:rsid w:val="6BC8789F"/>
    <w:rsid w:val="6BCA0550"/>
    <w:rsid w:val="6BE90F3D"/>
    <w:rsid w:val="6C1A464D"/>
    <w:rsid w:val="6C991968"/>
    <w:rsid w:val="6CA125CA"/>
    <w:rsid w:val="6CA50002"/>
    <w:rsid w:val="6CE90E2C"/>
    <w:rsid w:val="6D77332B"/>
    <w:rsid w:val="6DA541FC"/>
    <w:rsid w:val="6DBB664D"/>
    <w:rsid w:val="6DD10C8D"/>
    <w:rsid w:val="6DF85021"/>
    <w:rsid w:val="6E1E26DC"/>
    <w:rsid w:val="6E612233"/>
    <w:rsid w:val="6EE977B2"/>
    <w:rsid w:val="6F55478A"/>
    <w:rsid w:val="6F6B7BF3"/>
    <w:rsid w:val="6F955E3A"/>
    <w:rsid w:val="6FD45398"/>
    <w:rsid w:val="6FEE2621"/>
    <w:rsid w:val="701F2E6E"/>
    <w:rsid w:val="70272D25"/>
    <w:rsid w:val="703466DE"/>
    <w:rsid w:val="704B1E03"/>
    <w:rsid w:val="70815A94"/>
    <w:rsid w:val="70951D72"/>
    <w:rsid w:val="715440AF"/>
    <w:rsid w:val="724E6D50"/>
    <w:rsid w:val="726432BB"/>
    <w:rsid w:val="72FB43FF"/>
    <w:rsid w:val="72FC0E2A"/>
    <w:rsid w:val="73084448"/>
    <w:rsid w:val="731B36D3"/>
    <w:rsid w:val="734945FF"/>
    <w:rsid w:val="73BC5AD9"/>
    <w:rsid w:val="73CA0659"/>
    <w:rsid w:val="73D01939"/>
    <w:rsid w:val="74573C49"/>
    <w:rsid w:val="74BF01A1"/>
    <w:rsid w:val="75161F2C"/>
    <w:rsid w:val="752745F7"/>
    <w:rsid w:val="753A7950"/>
    <w:rsid w:val="756827D3"/>
    <w:rsid w:val="756F64A7"/>
    <w:rsid w:val="75BC56D9"/>
    <w:rsid w:val="75C2338E"/>
    <w:rsid w:val="75E210FB"/>
    <w:rsid w:val="76074229"/>
    <w:rsid w:val="76223A63"/>
    <w:rsid w:val="762C5A1A"/>
    <w:rsid w:val="763329A5"/>
    <w:rsid w:val="764D1C01"/>
    <w:rsid w:val="769413F2"/>
    <w:rsid w:val="76961D51"/>
    <w:rsid w:val="76A5243B"/>
    <w:rsid w:val="76CD742A"/>
    <w:rsid w:val="76E539FB"/>
    <w:rsid w:val="77273DAF"/>
    <w:rsid w:val="773F0E2C"/>
    <w:rsid w:val="7761657E"/>
    <w:rsid w:val="778E5FB5"/>
    <w:rsid w:val="779E42D6"/>
    <w:rsid w:val="78360888"/>
    <w:rsid w:val="78891FD2"/>
    <w:rsid w:val="789102E4"/>
    <w:rsid w:val="78E71990"/>
    <w:rsid w:val="78E735C3"/>
    <w:rsid w:val="78F1533F"/>
    <w:rsid w:val="790A10F8"/>
    <w:rsid w:val="790F312D"/>
    <w:rsid w:val="792C7727"/>
    <w:rsid w:val="79680645"/>
    <w:rsid w:val="798E4274"/>
    <w:rsid w:val="7A0E12EE"/>
    <w:rsid w:val="7AEE1C24"/>
    <w:rsid w:val="7B0C15CD"/>
    <w:rsid w:val="7B1E74DC"/>
    <w:rsid w:val="7B7700F3"/>
    <w:rsid w:val="7B940C71"/>
    <w:rsid w:val="7BDF40C6"/>
    <w:rsid w:val="7C013D37"/>
    <w:rsid w:val="7C177FDD"/>
    <w:rsid w:val="7C4E1F2B"/>
    <w:rsid w:val="7C4F3DF1"/>
    <w:rsid w:val="7C606EB6"/>
    <w:rsid w:val="7CBF1EEC"/>
    <w:rsid w:val="7D7C4A4F"/>
    <w:rsid w:val="7D985324"/>
    <w:rsid w:val="7DA87035"/>
    <w:rsid w:val="7DB1356C"/>
    <w:rsid w:val="7DD01BF8"/>
    <w:rsid w:val="7DF22503"/>
    <w:rsid w:val="7E9769A5"/>
    <w:rsid w:val="7ED30AD2"/>
    <w:rsid w:val="7EE321A6"/>
    <w:rsid w:val="7F0B5C01"/>
    <w:rsid w:val="7F595263"/>
    <w:rsid w:val="7F87589E"/>
    <w:rsid w:val="7F8F6B24"/>
    <w:rsid w:val="7FED1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5">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7"/>
    <w:qFormat/>
    <w:uiPriority w:val="0"/>
    <w:pPr>
      <w:spacing w:before="100" w:beforeAutospacing="1" w:after="100" w:afterAutospacing="1"/>
      <w:outlineLvl w:val="1"/>
    </w:pPr>
    <w:rPr>
      <w:rFonts w:ascii="宋体" w:hAnsi="宋体"/>
      <w:b/>
      <w:bCs/>
      <w:kern w:val="0"/>
      <w:sz w:val="36"/>
      <w:szCs w:val="36"/>
    </w:rPr>
  </w:style>
  <w:style w:type="paragraph" w:styleId="7">
    <w:name w:val="heading 4"/>
    <w:basedOn w:val="1"/>
    <w:next w:val="1"/>
    <w:link w:val="182"/>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pPr>
    <w:rPr>
      <w:rFonts w:ascii="Calibri" w:hAnsi="Calibri"/>
      <w:sz w:val="21"/>
    </w:rPr>
  </w:style>
  <w:style w:type="paragraph" w:styleId="3">
    <w:name w:val="Body Text"/>
    <w:basedOn w:val="1"/>
    <w:next w:val="4"/>
    <w:link w:val="180"/>
    <w:unhideWhenUsed/>
    <w:qFormat/>
    <w:uiPriority w:val="99"/>
    <w:pPr>
      <w:spacing w:after="120"/>
    </w:pPr>
  </w:style>
  <w:style w:type="paragraph" w:customStyle="1" w:styleId="4">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67"/>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64"/>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75"/>
    <w:semiHidden/>
    <w:unhideWhenUsed/>
    <w:qFormat/>
    <w:uiPriority w:val="99"/>
    <w:pPr>
      <w:spacing w:after="120"/>
    </w:pPr>
    <w:rPr>
      <w:sz w:val="16"/>
      <w:szCs w:val="16"/>
    </w:rPr>
  </w:style>
  <w:style w:type="paragraph" w:styleId="15">
    <w:name w:val="Body Text Indent"/>
    <w:basedOn w:val="1"/>
    <w:qFormat/>
    <w:uiPriority w:val="99"/>
    <w:pPr>
      <w:spacing w:line="500" w:lineRule="exact"/>
      <w:ind w:firstLine="640" w:firstLineChars="200"/>
    </w:pPr>
    <w:rPr>
      <w:rFonts w:ascii="宋体" w:hAnsi="宋体"/>
      <w:sz w:val="32"/>
    </w:rPr>
  </w:style>
  <w:style w:type="paragraph" w:styleId="16">
    <w:name w:val="index 4"/>
    <w:basedOn w:val="1"/>
    <w:next w:val="1"/>
    <w:qFormat/>
    <w:uiPriority w:val="0"/>
    <w:pPr>
      <w:ind w:left="840" w:hanging="210"/>
    </w:pPr>
    <w:rPr>
      <w:rFonts w:ascii="Calibri" w:hAnsi="Calibri"/>
      <w:sz w:val="20"/>
      <w:szCs w:val="20"/>
    </w:rPr>
  </w:style>
  <w:style w:type="paragraph" w:styleId="17">
    <w:name w:val="Plain Text"/>
    <w:basedOn w:val="1"/>
    <w:link w:val="178"/>
    <w:unhideWhenUsed/>
    <w:qFormat/>
    <w:uiPriority w:val="0"/>
    <w:pPr>
      <w:widowControl w:val="0"/>
      <w:spacing w:line="240" w:lineRule="auto"/>
      <w:jc w:val="both"/>
    </w:pPr>
    <w:rPr>
      <w:rFonts w:ascii="宋体" w:hAnsi="Courier New" w:cs="Courier New"/>
      <w:szCs w:val="21"/>
    </w:rPr>
  </w:style>
  <w:style w:type="paragraph" w:styleId="18">
    <w:name w:val="index 3"/>
    <w:basedOn w:val="1"/>
    <w:next w:val="1"/>
    <w:qFormat/>
    <w:uiPriority w:val="0"/>
    <w:pPr>
      <w:ind w:left="630" w:hanging="210"/>
    </w:pPr>
    <w:rPr>
      <w:rFonts w:ascii="Calibri" w:hAnsi="Calibri"/>
      <w:sz w:val="20"/>
      <w:szCs w:val="20"/>
    </w:rPr>
  </w:style>
  <w:style w:type="paragraph" w:styleId="19">
    <w:name w:val="Date"/>
    <w:basedOn w:val="1"/>
    <w:next w:val="1"/>
    <w:link w:val="166"/>
    <w:qFormat/>
    <w:uiPriority w:val="99"/>
    <w:pPr>
      <w:ind w:left="100" w:leftChars="2500"/>
    </w:pPr>
    <w:rPr>
      <w:rFonts w:asciiTheme="minorHAnsi" w:hAnsiTheme="minorHAnsi" w:eastAsiaTheme="minorEastAsia" w:cstheme="minorBidi"/>
    </w:rPr>
  </w:style>
  <w:style w:type="paragraph" w:styleId="20">
    <w:name w:val="Body Text Indent 2"/>
    <w:basedOn w:val="1"/>
    <w:link w:val="156"/>
    <w:qFormat/>
    <w:uiPriority w:val="99"/>
    <w:pPr>
      <w:spacing w:after="120" w:line="480" w:lineRule="auto"/>
      <w:ind w:left="420" w:leftChars="200"/>
    </w:pPr>
    <w:rPr>
      <w:rFonts w:asciiTheme="minorHAnsi" w:hAnsiTheme="minorHAnsi" w:eastAsiaTheme="minorEastAsia" w:cstheme="minorBidi"/>
    </w:rPr>
  </w:style>
  <w:style w:type="paragraph" w:styleId="21">
    <w:name w:val="endnote text"/>
    <w:basedOn w:val="1"/>
    <w:link w:val="173"/>
    <w:semiHidden/>
    <w:qFormat/>
    <w:uiPriority w:val="0"/>
    <w:pPr>
      <w:snapToGrid w:val="0"/>
    </w:pPr>
    <w:rPr>
      <w:rFonts w:asciiTheme="minorHAnsi" w:hAnsiTheme="minorHAnsi" w:eastAsiaTheme="minorEastAsia" w:cstheme="minorBidi"/>
    </w:rPr>
  </w:style>
  <w:style w:type="paragraph" w:styleId="22">
    <w:name w:val="Balloon Text"/>
    <w:basedOn w:val="1"/>
    <w:link w:val="142"/>
    <w:qFormat/>
    <w:uiPriority w:val="99"/>
    <w:rPr>
      <w:rFonts w:asciiTheme="minorHAnsi" w:hAnsiTheme="minorHAnsi" w:eastAsiaTheme="minorEastAsia" w:cstheme="minorBidi"/>
      <w:sz w:val="18"/>
      <w:szCs w:val="18"/>
    </w:rPr>
  </w:style>
  <w:style w:type="paragraph" w:styleId="23">
    <w:name w:val="footer"/>
    <w:basedOn w:val="1"/>
    <w:link w:val="163"/>
    <w:qFormat/>
    <w:uiPriority w:val="99"/>
    <w:pPr>
      <w:snapToGrid w:val="0"/>
      <w:ind w:right="210" w:rightChars="100"/>
      <w:jc w:val="right"/>
    </w:pPr>
    <w:rPr>
      <w:rFonts w:asciiTheme="minorHAnsi" w:hAnsiTheme="minorHAnsi" w:eastAsiaTheme="minorEastAsia" w:cstheme="minorBidi"/>
      <w:sz w:val="18"/>
      <w:szCs w:val="18"/>
    </w:rPr>
  </w:style>
  <w:style w:type="paragraph" w:styleId="24">
    <w:name w:val="header"/>
    <w:basedOn w:val="1"/>
    <w:link w:val="145"/>
    <w:qFormat/>
    <w:uiPriority w:val="99"/>
    <w:pPr>
      <w:snapToGrid w:val="0"/>
    </w:pPr>
    <w:rPr>
      <w:rFonts w:asciiTheme="minorHAnsi" w:hAnsiTheme="minorHAnsi" w:eastAsiaTheme="minorEastAsia" w:cstheme="minorBidi"/>
      <w:sz w:val="18"/>
      <w:szCs w:val="18"/>
    </w:rPr>
  </w:style>
  <w:style w:type="paragraph" w:styleId="25">
    <w:name w:val="toc 1"/>
    <w:basedOn w:val="1"/>
    <w:next w:val="1"/>
    <w:qFormat/>
    <w:uiPriority w:val="39"/>
    <w:pPr>
      <w:tabs>
        <w:tab w:val="right" w:leader="dot" w:pos="9242"/>
      </w:tabs>
      <w:spacing w:beforeLines="25" w:afterLines="25"/>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1"/>
    <w:unhideWhenUsed/>
    <w:qFormat/>
    <w:uiPriority w:val="0"/>
  </w:style>
  <w:style w:type="paragraph" w:styleId="28">
    <w:name w:val="footnote text"/>
    <w:basedOn w:val="1"/>
    <w:link w:val="152"/>
    <w:qFormat/>
    <w:uiPriority w:val="0"/>
    <w:pPr>
      <w:tabs>
        <w:tab w:val="left" w:pos="0"/>
      </w:tabs>
      <w:snapToGrid w:val="0"/>
      <w:ind w:left="720" w:hanging="357"/>
    </w:pPr>
    <w:rPr>
      <w:rFonts w:ascii="宋体" w:hAnsiTheme="minorHAnsi" w:eastAsiaTheme="minorEastAsia" w:cstheme="minorBidi"/>
      <w:sz w:val="18"/>
      <w:szCs w:val="18"/>
    </w:rPr>
  </w:style>
  <w:style w:type="paragraph" w:styleId="29">
    <w:name w:val="index 7"/>
    <w:basedOn w:val="1"/>
    <w:next w:val="1"/>
    <w:qFormat/>
    <w:uiPriority w:val="0"/>
    <w:pPr>
      <w:ind w:left="1470" w:hanging="210"/>
    </w:pPr>
    <w:rPr>
      <w:rFonts w:ascii="Calibri" w:hAnsi="Calibri"/>
      <w:sz w:val="20"/>
      <w:szCs w:val="20"/>
    </w:rPr>
  </w:style>
  <w:style w:type="paragraph" w:styleId="30">
    <w:name w:val="index 9"/>
    <w:basedOn w:val="1"/>
    <w:next w:val="1"/>
    <w:qFormat/>
    <w:uiPriority w:val="0"/>
    <w:pPr>
      <w:ind w:left="1890" w:hanging="210"/>
    </w:pPr>
    <w:rPr>
      <w:rFonts w:ascii="Calibri" w:hAnsi="Calibri"/>
      <w:sz w:val="20"/>
      <w:szCs w:val="20"/>
    </w:rPr>
  </w:style>
  <w:style w:type="paragraph" w:styleId="31">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2">
    <w:name w:val="HTML Preformatted"/>
    <w:basedOn w:val="1"/>
    <w:link w:val="150"/>
    <w:qFormat/>
    <w:uiPriority w:val="0"/>
    <w:rPr>
      <w:rFonts w:ascii="Courier New" w:hAnsi="Courier New" w:cs="Courier New" w:eastAsiaTheme="minorEastAsia"/>
      <w:szCs w:val="22"/>
    </w:rPr>
  </w:style>
  <w:style w:type="paragraph" w:styleId="33">
    <w:name w:val="Normal (Web)"/>
    <w:basedOn w:val="1"/>
    <w:unhideWhenUsed/>
    <w:qFormat/>
    <w:uiPriority w:val="99"/>
    <w:pPr>
      <w:spacing w:before="100" w:beforeAutospacing="1" w:after="100" w:afterAutospacing="1"/>
    </w:pPr>
    <w:rPr>
      <w:rFonts w:ascii="宋体" w:hAnsi="宋体" w:cs="宋体"/>
      <w:kern w:val="0"/>
      <w:sz w:val="24"/>
    </w:rPr>
  </w:style>
  <w:style w:type="paragraph" w:styleId="34">
    <w:name w:val="index 2"/>
    <w:basedOn w:val="1"/>
    <w:next w:val="1"/>
    <w:qFormat/>
    <w:uiPriority w:val="0"/>
    <w:pPr>
      <w:ind w:left="420" w:hanging="210"/>
    </w:pPr>
    <w:rPr>
      <w:rFonts w:ascii="Calibri" w:hAnsi="Calibri"/>
      <w:sz w:val="20"/>
      <w:szCs w:val="20"/>
    </w:rPr>
  </w:style>
  <w:style w:type="paragraph" w:styleId="35">
    <w:name w:val="Title"/>
    <w:basedOn w:val="1"/>
    <w:link w:val="176"/>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2"/>
    <w:next w:val="12"/>
    <w:link w:val="172"/>
    <w:semiHidden/>
    <w:qFormat/>
    <w:uiPriority w:val="0"/>
    <w:rPr>
      <w:b/>
      <w:bCs/>
    </w:rPr>
  </w:style>
  <w:style w:type="table" w:styleId="38">
    <w:name w:val="Table Grid"/>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qFormat/>
    <w:uiPriority w:val="99"/>
    <w:rPr>
      <w:rFonts w:ascii="Times New Roman" w:hAnsi="Times New Roman" w:eastAsia="宋体"/>
      <w:sz w:val="18"/>
    </w:rPr>
  </w:style>
  <w:style w:type="character" w:styleId="42">
    <w:name w:val="FollowedHyperlink"/>
    <w:qFormat/>
    <w:uiPriority w:val="0"/>
    <w:rPr>
      <w:color w:val="800080"/>
      <w:u w:val="single"/>
    </w:rPr>
  </w:style>
  <w:style w:type="character" w:styleId="43">
    <w:name w:val="Emphasis"/>
    <w:qFormat/>
    <w:uiPriority w:val="20"/>
    <w:rPr>
      <w:color w:val="CC0000"/>
    </w:rPr>
  </w:style>
  <w:style w:type="character" w:styleId="44">
    <w:name w:val="Hyperlink"/>
    <w:qFormat/>
    <w:uiPriority w:val="99"/>
    <w:rPr>
      <w:color w:val="0000FF"/>
      <w:spacing w:val="0"/>
      <w:w w:val="100"/>
      <w:szCs w:val="21"/>
      <w:u w:val="single"/>
      <w:lang w:val="en-US" w:eastAsia="zh-CN"/>
    </w:rPr>
  </w:style>
  <w:style w:type="character" w:styleId="45">
    <w:name w:val="footnote reference"/>
    <w:qFormat/>
    <w:uiPriority w:val="0"/>
    <w:rPr>
      <w:vertAlign w:val="superscript"/>
    </w:rPr>
  </w:style>
  <w:style w:type="character" w:customStyle="1" w:styleId="46">
    <w:name w:val="标题 1 Char"/>
    <w:basedOn w:val="39"/>
    <w:link w:val="5"/>
    <w:qFormat/>
    <w:uiPriority w:val="0"/>
    <w:rPr>
      <w:rFonts w:ascii="Times New Roman" w:hAnsi="Times New Roman" w:eastAsia="宋体" w:cs="Times New Roman"/>
      <w:b/>
      <w:bCs/>
      <w:kern w:val="44"/>
      <w:sz w:val="44"/>
      <w:szCs w:val="44"/>
    </w:rPr>
  </w:style>
  <w:style w:type="character" w:customStyle="1" w:styleId="47">
    <w:name w:val="标题 2 Char"/>
    <w:basedOn w:val="39"/>
    <w:link w:val="6"/>
    <w:qFormat/>
    <w:uiPriority w:val="0"/>
    <w:rPr>
      <w:rFonts w:ascii="宋体" w:hAnsi="宋体" w:eastAsia="宋体" w:cs="Times New Roman"/>
      <w:b/>
      <w:bCs/>
      <w:kern w:val="0"/>
      <w:sz w:val="36"/>
      <w:szCs w:val="36"/>
    </w:rPr>
  </w:style>
  <w:style w:type="character" w:customStyle="1" w:styleId="48">
    <w:name w:val="批注文字 Char"/>
    <w:semiHidden/>
    <w:qFormat/>
    <w:uiPriority w:val="0"/>
    <w:rPr>
      <w:szCs w:val="24"/>
    </w:rPr>
  </w:style>
  <w:style w:type="character" w:customStyle="1" w:styleId="49">
    <w:name w:val="批注主题 Char"/>
    <w:semiHidden/>
    <w:qFormat/>
    <w:uiPriority w:val="0"/>
    <w:rPr>
      <w:b/>
      <w:bCs/>
      <w:szCs w:val="24"/>
    </w:rPr>
  </w:style>
  <w:style w:type="character" w:customStyle="1" w:styleId="50">
    <w:name w:val="文档结构图 Char"/>
    <w:semiHidden/>
    <w:qFormat/>
    <w:uiPriority w:val="0"/>
    <w:rPr>
      <w:szCs w:val="24"/>
      <w:shd w:val="clear" w:color="auto" w:fill="000080"/>
    </w:rPr>
  </w:style>
  <w:style w:type="character" w:customStyle="1" w:styleId="51">
    <w:name w:val="脚注文本 Char"/>
    <w:qFormat/>
    <w:uiPriority w:val="0"/>
    <w:rPr>
      <w:rFonts w:ascii="宋体"/>
      <w:sz w:val="18"/>
      <w:szCs w:val="18"/>
    </w:rPr>
  </w:style>
  <w:style w:type="character" w:customStyle="1" w:styleId="52">
    <w:name w:val="con"/>
    <w:qFormat/>
    <w:uiPriority w:val="0"/>
  </w:style>
  <w:style w:type="character" w:customStyle="1" w:styleId="53">
    <w:name w:val="bar-label2"/>
    <w:qFormat/>
    <w:uiPriority w:val="99"/>
  </w:style>
  <w:style w:type="character" w:customStyle="1" w:styleId="54">
    <w:name w:val="正文文本缩进 2 Char"/>
    <w:qFormat/>
    <w:uiPriority w:val="99"/>
    <w:rPr>
      <w:szCs w:val="24"/>
    </w:rPr>
  </w:style>
  <w:style w:type="character" w:customStyle="1" w:styleId="55">
    <w:name w:val="日期 Char"/>
    <w:qFormat/>
    <w:uiPriority w:val="99"/>
    <w:rPr>
      <w:szCs w:val="24"/>
    </w:rPr>
  </w:style>
  <w:style w:type="character" w:customStyle="1" w:styleId="56">
    <w:name w:val="页脚 Char"/>
    <w:qFormat/>
    <w:locked/>
    <w:uiPriority w:val="99"/>
    <w:rPr>
      <w:sz w:val="18"/>
      <w:szCs w:val="18"/>
    </w:rPr>
  </w:style>
  <w:style w:type="character" w:customStyle="1" w:styleId="57">
    <w:name w:val="apple-converted-space"/>
    <w:basedOn w:val="39"/>
    <w:qFormat/>
    <w:uiPriority w:val="0"/>
  </w:style>
  <w:style w:type="character" w:customStyle="1" w:styleId="58">
    <w:name w:val="批注框文本 Char"/>
    <w:qFormat/>
    <w:uiPriority w:val="99"/>
    <w:rPr>
      <w:sz w:val="18"/>
      <w:szCs w:val="18"/>
    </w:rPr>
  </w:style>
  <w:style w:type="character" w:customStyle="1" w:styleId="59">
    <w:name w:val="页眉 Char"/>
    <w:qFormat/>
    <w:locked/>
    <w:uiPriority w:val="99"/>
    <w:rPr>
      <w:sz w:val="18"/>
      <w:szCs w:val="18"/>
    </w:rPr>
  </w:style>
  <w:style w:type="character" w:customStyle="1" w:styleId="60">
    <w:name w:val="首示例 Char"/>
    <w:link w:val="61"/>
    <w:qFormat/>
    <w:uiPriority w:val="0"/>
    <w:rPr>
      <w:rFonts w:ascii="宋体" w:hAnsi="宋体"/>
      <w:sz w:val="18"/>
      <w:szCs w:val="18"/>
    </w:rPr>
  </w:style>
  <w:style w:type="paragraph" w:customStyle="1" w:styleId="61">
    <w:name w:val="首示例"/>
    <w:next w:val="62"/>
    <w:link w:val="60"/>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2">
    <w:name w:val="段"/>
    <w:link w:val="63"/>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3">
    <w:name w:val="段 Char"/>
    <w:link w:val="62"/>
    <w:qFormat/>
    <w:uiPriority w:val="0"/>
    <w:rPr>
      <w:rFonts w:ascii="宋体"/>
    </w:rPr>
  </w:style>
  <w:style w:type="character" w:customStyle="1" w:styleId="64">
    <w:name w:val="附录公式 Char"/>
    <w:basedOn w:val="63"/>
    <w:link w:val="65"/>
    <w:qFormat/>
    <w:uiPriority w:val="0"/>
    <w:rPr>
      <w:rFonts w:ascii="宋体"/>
    </w:rPr>
  </w:style>
  <w:style w:type="paragraph" w:customStyle="1" w:styleId="65">
    <w:name w:val="附录公式"/>
    <w:basedOn w:val="62"/>
    <w:next w:val="62"/>
    <w:link w:val="64"/>
    <w:qFormat/>
    <w:uiPriority w:val="0"/>
  </w:style>
  <w:style w:type="character" w:customStyle="1" w:styleId="66">
    <w:name w:val="发布"/>
    <w:qFormat/>
    <w:uiPriority w:val="0"/>
    <w:rPr>
      <w:rFonts w:ascii="黑体" w:eastAsia="黑体"/>
      <w:spacing w:val="85"/>
      <w:w w:val="100"/>
      <w:position w:val="3"/>
      <w:sz w:val="28"/>
      <w:szCs w:val="28"/>
    </w:rPr>
  </w:style>
  <w:style w:type="character" w:customStyle="1" w:styleId="67">
    <w:name w:val="一级条标题 Char"/>
    <w:link w:val="68"/>
    <w:qFormat/>
    <w:uiPriority w:val="0"/>
    <w:rPr>
      <w:rFonts w:ascii="黑体" w:eastAsia="黑体"/>
      <w:szCs w:val="21"/>
    </w:rPr>
  </w:style>
  <w:style w:type="paragraph" w:customStyle="1" w:styleId="68">
    <w:name w:val="一级条标题"/>
    <w:next w:val="62"/>
    <w:link w:val="67"/>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69">
    <w:name w:val="HTML 预设格式 Char"/>
    <w:qFormat/>
    <w:uiPriority w:val="0"/>
    <w:rPr>
      <w:rFonts w:ascii="Courier New" w:hAnsi="Courier New" w:cs="Courier New"/>
    </w:rPr>
  </w:style>
  <w:style w:type="character" w:customStyle="1" w:styleId="70">
    <w:name w:val="尾注文本 Char"/>
    <w:semiHidden/>
    <w:qFormat/>
    <w:uiPriority w:val="0"/>
    <w:rPr>
      <w:szCs w:val="24"/>
    </w:rPr>
  </w:style>
  <w:style w:type="paragraph" w:customStyle="1" w:styleId="71">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2">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3">
    <w:name w:val="List Paragraph"/>
    <w:basedOn w:val="1"/>
    <w:qFormat/>
    <w:uiPriority w:val="34"/>
    <w:pPr>
      <w:ind w:firstLine="420" w:firstLineChars="200"/>
    </w:pPr>
    <w:rPr>
      <w:rFonts w:ascii="宋体" w:hAnsi="宋体" w:cs="宋体"/>
      <w:kern w:val="0"/>
      <w:sz w:val="24"/>
    </w:rPr>
  </w:style>
  <w:style w:type="paragraph" w:customStyle="1" w:styleId="74">
    <w:name w:val="封面一致性程度标识2"/>
    <w:basedOn w:val="75"/>
    <w:qFormat/>
    <w:uiPriority w:val="0"/>
    <w:pPr>
      <w:framePr w:wrap="around" w:y="4469"/>
    </w:pPr>
  </w:style>
  <w:style w:type="paragraph" w:customStyle="1" w:styleId="75">
    <w:name w:val="封面一致性程度标识"/>
    <w:basedOn w:val="76"/>
    <w:qFormat/>
    <w:uiPriority w:val="0"/>
    <w:pPr>
      <w:framePr w:wrap="around"/>
      <w:spacing w:before="440"/>
    </w:pPr>
    <w:rPr>
      <w:rFonts w:ascii="宋体" w:eastAsia="宋体"/>
    </w:rPr>
  </w:style>
  <w:style w:type="paragraph" w:customStyle="1" w:styleId="76">
    <w:name w:val="封面标准英文名称"/>
    <w:basedOn w:val="77"/>
    <w:qFormat/>
    <w:uiPriority w:val="0"/>
    <w:pPr>
      <w:framePr w:wrap="around"/>
      <w:spacing w:before="370" w:line="400" w:lineRule="exact"/>
    </w:pPr>
    <w:rPr>
      <w:rFonts w:ascii="Times New Roman"/>
      <w:sz w:val="28"/>
      <w:szCs w:val="28"/>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2"/>
    <w:basedOn w:val="76"/>
    <w:qFormat/>
    <w:uiPriority w:val="0"/>
    <w:pPr>
      <w:framePr w:wrap="around" w:y="4469"/>
    </w:pPr>
  </w:style>
  <w:style w:type="paragraph" w:customStyle="1" w:styleId="79">
    <w:name w:val="其他发布日期"/>
    <w:basedOn w:val="80"/>
    <w:qFormat/>
    <w:uiPriority w:val="0"/>
    <w:pPr>
      <w:framePr w:wrap="around" w:vAnchor="page" w:hAnchor="text" w:x="1419"/>
    </w:pPr>
  </w:style>
  <w:style w:type="paragraph" w:customStyle="1" w:styleId="80">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1">
    <w:name w:val="正文公式编号制表符"/>
    <w:basedOn w:val="62"/>
    <w:next w:val="62"/>
    <w:qFormat/>
    <w:uiPriority w:val="0"/>
    <w:pPr>
      <w:ind w:firstLine="0" w:firstLineChars="0"/>
    </w:pPr>
  </w:style>
  <w:style w:type="paragraph" w:customStyle="1" w:styleId="82">
    <w:name w:val="正文表标题"/>
    <w:next w:val="62"/>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3">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4">
    <w:name w:val="一级无"/>
    <w:basedOn w:val="68"/>
    <w:qFormat/>
    <w:uiPriority w:val="0"/>
  </w:style>
  <w:style w:type="paragraph" w:customStyle="1" w:styleId="85">
    <w:name w:val="图的脚注"/>
    <w:next w:val="62"/>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6">
    <w:name w:val="图标脚注说明"/>
    <w:basedOn w:val="62"/>
    <w:qFormat/>
    <w:uiPriority w:val="0"/>
    <w:pPr>
      <w:ind w:left="840" w:hanging="420" w:firstLineChars="0"/>
    </w:pPr>
    <w:rPr>
      <w:sz w:val="18"/>
      <w:szCs w:val="18"/>
    </w:rPr>
  </w:style>
  <w:style w:type="paragraph" w:customStyle="1" w:styleId="87">
    <w:name w:val="示例后文字"/>
    <w:basedOn w:val="62"/>
    <w:next w:val="62"/>
    <w:qFormat/>
    <w:uiPriority w:val="0"/>
    <w:pPr>
      <w:ind w:firstLine="360"/>
    </w:pPr>
    <w:rPr>
      <w:sz w:val="18"/>
    </w:rPr>
  </w:style>
  <w:style w:type="paragraph" w:customStyle="1" w:styleId="88">
    <w:name w:val="实施日期"/>
    <w:basedOn w:val="80"/>
    <w:qFormat/>
    <w:uiPriority w:val="0"/>
    <w:pPr>
      <w:framePr w:wrap="around" w:vAnchor="page" w:hAnchor="text"/>
      <w:jc w:val="right"/>
    </w:pPr>
  </w:style>
  <w:style w:type="paragraph" w:customStyle="1" w:styleId="89">
    <w:name w:val="前言、引言标题"/>
    <w:next w:val="62"/>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3">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4">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5">
    <w:name w:val="条文脚注"/>
    <w:basedOn w:val="28"/>
    <w:qFormat/>
    <w:uiPriority w:val="0"/>
    <w:pPr>
      <w:ind w:left="0" w:firstLine="0"/>
      <w:jc w:val="both"/>
    </w:pPr>
  </w:style>
  <w:style w:type="paragraph" w:customStyle="1" w:styleId="96">
    <w:name w:val="附录一级无"/>
    <w:basedOn w:val="97"/>
    <w:qFormat/>
    <w:uiPriority w:val="0"/>
    <w:pPr>
      <w:tabs>
        <w:tab w:val="left" w:pos="360"/>
      </w:tabs>
      <w:spacing w:beforeLines="0" w:afterLines="0"/>
    </w:pPr>
    <w:rPr>
      <w:rFonts w:ascii="宋体" w:eastAsia="宋体"/>
      <w:szCs w:val="21"/>
    </w:rPr>
  </w:style>
  <w:style w:type="paragraph" w:customStyle="1" w:styleId="97">
    <w:name w:val="附录一级条标题"/>
    <w:basedOn w:val="98"/>
    <w:next w:val="62"/>
    <w:qFormat/>
    <w:uiPriority w:val="0"/>
    <w:pPr>
      <w:tabs>
        <w:tab w:val="left" w:pos="360"/>
      </w:tabs>
      <w:autoSpaceDN w:val="0"/>
      <w:spacing w:beforeLines="50" w:afterLines="50"/>
      <w:outlineLvl w:val="2"/>
    </w:pPr>
  </w:style>
  <w:style w:type="paragraph" w:customStyle="1" w:styleId="98">
    <w:name w:val="附录章标题"/>
    <w:next w:val="62"/>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五级无"/>
    <w:basedOn w:val="100"/>
    <w:qFormat/>
    <w:uiPriority w:val="0"/>
    <w:pPr>
      <w:tabs>
        <w:tab w:val="left" w:pos="360"/>
      </w:tabs>
      <w:spacing w:beforeLines="0" w:afterLines="0"/>
    </w:pPr>
    <w:rPr>
      <w:rFonts w:ascii="宋体" w:eastAsia="宋体"/>
      <w:szCs w:val="21"/>
    </w:rPr>
  </w:style>
  <w:style w:type="paragraph" w:customStyle="1" w:styleId="100">
    <w:name w:val="附录五级条标题"/>
    <w:basedOn w:val="101"/>
    <w:next w:val="62"/>
    <w:qFormat/>
    <w:uiPriority w:val="0"/>
    <w:pPr>
      <w:tabs>
        <w:tab w:val="left" w:pos="360"/>
      </w:tabs>
      <w:outlineLvl w:val="6"/>
    </w:pPr>
  </w:style>
  <w:style w:type="paragraph" w:customStyle="1" w:styleId="101">
    <w:name w:val="附录四级条标题"/>
    <w:basedOn w:val="102"/>
    <w:next w:val="62"/>
    <w:qFormat/>
    <w:uiPriority w:val="0"/>
    <w:pPr>
      <w:tabs>
        <w:tab w:val="left" w:pos="360"/>
      </w:tabs>
    </w:pPr>
  </w:style>
  <w:style w:type="paragraph" w:customStyle="1" w:styleId="102">
    <w:name w:val="附录三级条标题"/>
    <w:basedOn w:val="103"/>
    <w:next w:val="62"/>
    <w:qFormat/>
    <w:uiPriority w:val="0"/>
    <w:pPr>
      <w:tabs>
        <w:tab w:val="left" w:pos="360"/>
      </w:tabs>
    </w:pPr>
  </w:style>
  <w:style w:type="paragraph" w:customStyle="1" w:styleId="103">
    <w:name w:val="附录二级条标题"/>
    <w:basedOn w:val="1"/>
    <w:next w:val="62"/>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4">
    <w:name w:val="附录图标题"/>
    <w:basedOn w:val="1"/>
    <w:next w:val="62"/>
    <w:qFormat/>
    <w:uiPriority w:val="0"/>
    <w:pPr>
      <w:tabs>
        <w:tab w:val="left" w:pos="363"/>
      </w:tabs>
      <w:spacing w:beforeLines="50" w:afterLines="50"/>
      <w:jc w:val="center"/>
    </w:pPr>
    <w:rPr>
      <w:rFonts w:ascii="黑体" w:eastAsia="黑体"/>
      <w:szCs w:val="21"/>
    </w:rPr>
  </w:style>
  <w:style w:type="paragraph" w:customStyle="1" w:styleId="105">
    <w:name w:val="附录图标号"/>
    <w:basedOn w:val="1"/>
    <w:qFormat/>
    <w:uiPriority w:val="0"/>
    <w:pPr>
      <w:keepNext/>
      <w:pageBreakBefore/>
      <w:spacing w:line="14" w:lineRule="exact"/>
      <w:ind w:firstLine="363"/>
      <w:jc w:val="center"/>
      <w:outlineLvl w:val="0"/>
    </w:pPr>
    <w:rPr>
      <w:color w:val="FFFFFF"/>
    </w:rPr>
  </w:style>
  <w:style w:type="paragraph" w:customStyle="1" w:styleId="106">
    <w:name w:val="附录四级无"/>
    <w:basedOn w:val="101"/>
    <w:qFormat/>
    <w:uiPriority w:val="0"/>
    <w:pPr>
      <w:tabs>
        <w:tab w:val="clear" w:pos="360"/>
      </w:tabs>
      <w:spacing w:beforeLines="0" w:afterLines="0"/>
      <w:outlineLvl w:val="5"/>
    </w:pPr>
    <w:rPr>
      <w:rFonts w:ascii="宋体" w:eastAsia="宋体"/>
      <w:szCs w:val="21"/>
    </w:rPr>
  </w:style>
  <w:style w:type="paragraph" w:customStyle="1" w:styleId="107">
    <w:name w:val="附录三级无"/>
    <w:basedOn w:val="102"/>
    <w:qFormat/>
    <w:uiPriority w:val="0"/>
  </w:style>
  <w:style w:type="paragraph" w:customStyle="1" w:styleId="108">
    <w:name w:val="注："/>
    <w:next w:val="62"/>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09">
    <w:name w:val="附录公式编号制表符"/>
    <w:basedOn w:val="1"/>
    <w:next w:val="62"/>
    <w:qFormat/>
    <w:uiPriority w:val="0"/>
    <w:pPr>
      <w:tabs>
        <w:tab w:val="center" w:pos="4201"/>
        <w:tab w:val="right" w:leader="dot" w:pos="9298"/>
      </w:tabs>
      <w:autoSpaceDE w:val="0"/>
      <w:autoSpaceDN w:val="0"/>
    </w:pPr>
    <w:rPr>
      <w:rFonts w:ascii="宋体"/>
      <w:kern w:val="0"/>
      <w:szCs w:val="20"/>
    </w:rPr>
  </w:style>
  <w:style w:type="paragraph" w:customStyle="1" w:styleId="110">
    <w:name w:val="附录二级无"/>
    <w:basedOn w:val="103"/>
    <w:qFormat/>
    <w:uiPriority w:val="0"/>
  </w:style>
  <w:style w:type="paragraph" w:customStyle="1" w:styleId="111">
    <w:name w:val="附录标题"/>
    <w:basedOn w:val="62"/>
    <w:next w:val="62"/>
    <w:qFormat/>
    <w:uiPriority w:val="0"/>
    <w:pPr>
      <w:ind w:firstLine="0" w:firstLineChars="0"/>
      <w:jc w:val="center"/>
    </w:pPr>
    <w:rPr>
      <w:rFonts w:ascii="黑体" w:eastAsia="黑体"/>
    </w:rPr>
  </w:style>
  <w:style w:type="paragraph" w:customStyle="1" w:styleId="112">
    <w:name w:val="参考文献"/>
    <w:basedOn w:val="1"/>
    <w:next w:val="62"/>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3">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4">
    <w:name w:val="封面标准文稿类别"/>
    <w:basedOn w:val="75"/>
    <w:qFormat/>
    <w:uiPriority w:val="0"/>
    <w:pPr>
      <w:framePr w:wrap="around"/>
      <w:spacing w:after="160" w:line="240" w:lineRule="auto"/>
    </w:pPr>
    <w:rPr>
      <w:sz w:val="24"/>
    </w:rPr>
  </w:style>
  <w:style w:type="paragraph" w:customStyle="1" w:styleId="115">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6">
    <w:name w:val="其他实施日期"/>
    <w:basedOn w:val="88"/>
    <w:qFormat/>
    <w:uiPriority w:val="0"/>
    <w:pPr>
      <w:framePr w:wrap="around" w:vAnchor="margin" w:hAnchor="page"/>
    </w:pPr>
  </w:style>
  <w:style w:type="paragraph" w:customStyle="1" w:styleId="11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8">
    <w:name w:val="发布部门"/>
    <w:next w:val="62"/>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19">
    <w:name w:val="注：（正文）"/>
    <w:basedOn w:val="108"/>
    <w:next w:val="62"/>
    <w:qFormat/>
    <w:uiPriority w:val="0"/>
  </w:style>
  <w:style w:type="paragraph" w:customStyle="1" w:styleId="120">
    <w:name w:val="参考文献、索引标题"/>
    <w:basedOn w:val="1"/>
    <w:next w:val="62"/>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3">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4">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5">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6">
    <w:name w:val="示例×："/>
    <w:basedOn w:val="127"/>
    <w:qFormat/>
    <w:uiPriority w:val="0"/>
    <w:pPr>
      <w:spacing w:beforeLines="0" w:afterLines="0"/>
      <w:ind w:firstLine="363"/>
      <w:outlineLvl w:val="9"/>
    </w:pPr>
    <w:rPr>
      <w:rFonts w:ascii="宋体" w:eastAsia="宋体"/>
      <w:sz w:val="18"/>
      <w:szCs w:val="18"/>
    </w:rPr>
  </w:style>
  <w:style w:type="paragraph" w:customStyle="1" w:styleId="127">
    <w:name w:val="章标题"/>
    <w:next w:val="62"/>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28">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29">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0">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1">
    <w:name w:val="五级无"/>
    <w:basedOn w:val="132"/>
    <w:qFormat/>
    <w:uiPriority w:val="0"/>
    <w:pPr>
      <w:spacing w:beforeLines="0" w:afterLines="0"/>
      <w:outlineLvl w:val="6"/>
    </w:pPr>
    <w:rPr>
      <w:rFonts w:ascii="宋体" w:eastAsia="宋体"/>
    </w:rPr>
  </w:style>
  <w:style w:type="paragraph" w:customStyle="1" w:styleId="132">
    <w:name w:val="五级条标题"/>
    <w:basedOn w:val="133"/>
    <w:next w:val="62"/>
    <w:qFormat/>
    <w:uiPriority w:val="0"/>
  </w:style>
  <w:style w:type="paragraph" w:customStyle="1" w:styleId="133">
    <w:name w:val="四级条标题"/>
    <w:basedOn w:val="134"/>
    <w:next w:val="62"/>
    <w:qFormat/>
    <w:uiPriority w:val="0"/>
  </w:style>
  <w:style w:type="paragraph" w:customStyle="1" w:styleId="134">
    <w:name w:val="三级条标题"/>
    <w:basedOn w:val="135"/>
    <w:next w:val="62"/>
    <w:qFormat/>
    <w:uiPriority w:val="0"/>
  </w:style>
  <w:style w:type="paragraph" w:customStyle="1" w:styleId="135">
    <w:name w:val="二级条标题"/>
    <w:basedOn w:val="68"/>
    <w:next w:val="62"/>
    <w:qFormat/>
    <w:uiPriority w:val="0"/>
  </w:style>
  <w:style w:type="paragraph" w:customStyle="1" w:styleId="136">
    <w:name w:val="四级无"/>
    <w:basedOn w:val="133"/>
    <w:qFormat/>
    <w:uiPriority w:val="0"/>
  </w:style>
  <w:style w:type="paragraph" w:customStyle="1" w:styleId="137">
    <w:name w:val="三级无"/>
    <w:basedOn w:val="134"/>
    <w:qFormat/>
    <w:uiPriority w:val="0"/>
  </w:style>
  <w:style w:type="paragraph" w:customStyle="1" w:styleId="138">
    <w:name w:val="其他标准标志"/>
    <w:basedOn w:val="122"/>
    <w:qFormat/>
    <w:uiPriority w:val="0"/>
    <w:pPr>
      <w:framePr w:w="6101" w:wrap="around" w:vAnchor="page" w:hAnchor="page" w:x="4673" w:y="942"/>
    </w:pPr>
    <w:rPr>
      <w:w w:val="130"/>
    </w:rPr>
  </w:style>
  <w:style w:type="paragraph" w:customStyle="1" w:styleId="139">
    <w:name w:val="目次、标准名称标题"/>
    <w:basedOn w:val="1"/>
    <w:next w:val="62"/>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1">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2">
    <w:name w:val="批注框文本 Char1"/>
    <w:basedOn w:val="39"/>
    <w:link w:val="22"/>
    <w:semiHidden/>
    <w:qFormat/>
    <w:uiPriority w:val="99"/>
    <w:rPr>
      <w:rFonts w:ascii="Times New Roman" w:hAnsi="Times New Roman" w:eastAsia="宋体" w:cs="Times New Roman"/>
      <w:sz w:val="18"/>
      <w:szCs w:val="18"/>
    </w:rPr>
  </w:style>
  <w:style w:type="paragraph" w:customStyle="1" w:styleId="143">
    <w:name w:val="列项◆（三级）"/>
    <w:basedOn w:val="1"/>
    <w:qFormat/>
    <w:uiPriority w:val="99"/>
    <w:pPr>
      <w:tabs>
        <w:tab w:val="left" w:pos="969"/>
      </w:tabs>
      <w:ind w:left="969" w:hanging="414"/>
    </w:pPr>
    <w:rPr>
      <w:rFonts w:ascii="宋体"/>
      <w:szCs w:val="21"/>
    </w:rPr>
  </w:style>
  <w:style w:type="paragraph" w:customStyle="1" w:styleId="144">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5">
    <w:name w:val="页眉 Char1"/>
    <w:basedOn w:val="39"/>
    <w:link w:val="24"/>
    <w:semiHidden/>
    <w:qFormat/>
    <w:uiPriority w:val="99"/>
    <w:rPr>
      <w:rFonts w:ascii="Times New Roman" w:hAnsi="Times New Roman" w:eastAsia="宋体" w:cs="Times New Roman"/>
      <w:sz w:val="18"/>
      <w:szCs w:val="18"/>
    </w:rPr>
  </w:style>
  <w:style w:type="paragraph" w:customStyle="1" w:styleId="146">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47">
    <w:name w:val="其他发布部门"/>
    <w:basedOn w:val="118"/>
    <w:qFormat/>
    <w:uiPriority w:val="0"/>
    <w:pPr>
      <w:framePr w:wrap="around" w:y="15310"/>
      <w:spacing w:line="0" w:lineRule="atLeast"/>
    </w:pPr>
    <w:rPr>
      <w:rFonts w:ascii="黑体" w:eastAsia="黑体"/>
      <w:b w:val="0"/>
    </w:rPr>
  </w:style>
  <w:style w:type="paragraph" w:customStyle="1" w:styleId="148">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49">
    <w:name w:val="正文图标题"/>
    <w:next w:val="62"/>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0">
    <w:name w:val="HTML 预设格式 Char1"/>
    <w:basedOn w:val="39"/>
    <w:link w:val="32"/>
    <w:semiHidden/>
    <w:qFormat/>
    <w:uiPriority w:val="99"/>
    <w:rPr>
      <w:rFonts w:ascii="Courier New" w:hAnsi="Courier New" w:eastAsia="宋体" w:cs="Courier New"/>
      <w:sz w:val="20"/>
      <w:szCs w:val="20"/>
    </w:rPr>
  </w:style>
  <w:style w:type="paragraph" w:customStyle="1" w:styleId="151">
    <w:name w:val="附录标识"/>
    <w:basedOn w:val="1"/>
    <w:next w:val="62"/>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2">
    <w:name w:val="脚注文本 Char1"/>
    <w:basedOn w:val="39"/>
    <w:link w:val="28"/>
    <w:semiHidden/>
    <w:qFormat/>
    <w:uiPriority w:val="99"/>
    <w:rPr>
      <w:rFonts w:ascii="Times New Roman" w:hAnsi="Times New Roman" w:eastAsia="宋体" w:cs="Times New Roman"/>
      <w:sz w:val="18"/>
      <w:szCs w:val="18"/>
    </w:rPr>
  </w:style>
  <w:style w:type="paragraph" w:customStyle="1" w:styleId="153">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4">
    <w:name w:val="二级无"/>
    <w:basedOn w:val="135"/>
    <w:qFormat/>
    <w:uiPriority w:val="0"/>
  </w:style>
  <w:style w:type="paragraph" w:customStyle="1" w:styleId="155">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6">
    <w:name w:val="正文文本缩进 2 Char1"/>
    <w:basedOn w:val="39"/>
    <w:link w:val="20"/>
    <w:semiHidden/>
    <w:qFormat/>
    <w:uiPriority w:val="99"/>
    <w:rPr>
      <w:rFonts w:ascii="Times New Roman" w:hAnsi="Times New Roman" w:eastAsia="宋体" w:cs="Times New Roman"/>
      <w:szCs w:val="24"/>
    </w:rPr>
  </w:style>
  <w:style w:type="paragraph" w:customStyle="1" w:styleId="157">
    <w:name w:val="封面标准文稿编辑信息2"/>
    <w:basedOn w:val="158"/>
    <w:qFormat/>
    <w:uiPriority w:val="0"/>
    <w:pPr>
      <w:framePr w:wrap="around" w:y="4469"/>
    </w:pPr>
  </w:style>
  <w:style w:type="paragraph" w:customStyle="1" w:styleId="158">
    <w:name w:val="封面标准文稿编辑信息"/>
    <w:basedOn w:val="114"/>
    <w:qFormat/>
    <w:uiPriority w:val="0"/>
    <w:pPr>
      <w:framePr w:wrap="around"/>
      <w:spacing w:before="180" w:line="180" w:lineRule="exact"/>
    </w:pPr>
    <w:rPr>
      <w:sz w:val="21"/>
    </w:rPr>
  </w:style>
  <w:style w:type="paragraph" w:customStyle="1" w:styleId="159">
    <w:name w:val="附录表标题"/>
    <w:basedOn w:val="1"/>
    <w:next w:val="62"/>
    <w:qFormat/>
    <w:uiPriority w:val="0"/>
    <w:pPr>
      <w:tabs>
        <w:tab w:val="left" w:pos="180"/>
      </w:tabs>
      <w:spacing w:beforeLines="50" w:afterLines="50"/>
      <w:jc w:val="center"/>
    </w:pPr>
    <w:rPr>
      <w:rFonts w:ascii="黑体" w:eastAsia="黑体"/>
      <w:szCs w:val="21"/>
    </w:rPr>
  </w:style>
  <w:style w:type="paragraph" w:customStyle="1" w:styleId="160">
    <w:name w:val="标准书眉_偶数页"/>
    <w:basedOn w:val="144"/>
    <w:next w:val="1"/>
    <w:qFormat/>
    <w:uiPriority w:val="0"/>
    <w:pPr>
      <w:jc w:val="left"/>
    </w:pPr>
  </w:style>
  <w:style w:type="paragraph" w:customStyle="1" w:styleId="161">
    <w:name w:val="附录表标号"/>
    <w:basedOn w:val="1"/>
    <w:next w:val="62"/>
    <w:qFormat/>
    <w:uiPriority w:val="0"/>
    <w:pPr>
      <w:spacing w:line="14" w:lineRule="exact"/>
      <w:ind w:left="811" w:hanging="448"/>
      <w:jc w:val="center"/>
      <w:outlineLvl w:val="0"/>
    </w:pPr>
    <w:rPr>
      <w:color w:val="FFFFFF"/>
    </w:rPr>
  </w:style>
  <w:style w:type="paragraph" w:customStyle="1" w:styleId="162">
    <w:name w:val="图表脚注说明"/>
    <w:basedOn w:val="1"/>
    <w:qFormat/>
    <w:uiPriority w:val="0"/>
    <w:pPr>
      <w:ind w:left="544" w:hanging="181"/>
    </w:pPr>
    <w:rPr>
      <w:rFonts w:ascii="宋体"/>
      <w:sz w:val="18"/>
      <w:szCs w:val="18"/>
    </w:rPr>
  </w:style>
  <w:style w:type="character" w:customStyle="1" w:styleId="163">
    <w:name w:val="页脚 Char1"/>
    <w:basedOn w:val="39"/>
    <w:link w:val="23"/>
    <w:semiHidden/>
    <w:qFormat/>
    <w:uiPriority w:val="99"/>
    <w:rPr>
      <w:rFonts w:ascii="Times New Roman" w:hAnsi="Times New Roman" w:eastAsia="宋体" w:cs="Times New Roman"/>
      <w:sz w:val="18"/>
      <w:szCs w:val="18"/>
    </w:rPr>
  </w:style>
  <w:style w:type="character" w:customStyle="1" w:styleId="164">
    <w:name w:val="批注文字 Char1"/>
    <w:basedOn w:val="39"/>
    <w:link w:val="12"/>
    <w:semiHidden/>
    <w:qFormat/>
    <w:uiPriority w:val="99"/>
    <w:rPr>
      <w:rFonts w:ascii="Times New Roman" w:hAnsi="Times New Roman" w:eastAsia="宋体" w:cs="Times New Roman"/>
      <w:szCs w:val="24"/>
    </w:rPr>
  </w:style>
  <w:style w:type="paragraph" w:customStyle="1" w:styleId="165">
    <w:name w:val="封面标准名称2"/>
    <w:basedOn w:val="77"/>
    <w:qFormat/>
    <w:uiPriority w:val="0"/>
    <w:pPr>
      <w:framePr w:wrap="around" w:y="4469"/>
      <w:spacing w:beforeLines="630"/>
    </w:pPr>
  </w:style>
  <w:style w:type="character" w:customStyle="1" w:styleId="166">
    <w:name w:val="日期 Char1"/>
    <w:basedOn w:val="39"/>
    <w:link w:val="19"/>
    <w:semiHidden/>
    <w:qFormat/>
    <w:uiPriority w:val="99"/>
    <w:rPr>
      <w:rFonts w:ascii="Times New Roman" w:hAnsi="Times New Roman" w:eastAsia="宋体" w:cs="Times New Roman"/>
      <w:szCs w:val="24"/>
    </w:rPr>
  </w:style>
  <w:style w:type="character" w:customStyle="1" w:styleId="167">
    <w:name w:val="文档结构图 Char1"/>
    <w:basedOn w:val="39"/>
    <w:link w:val="11"/>
    <w:semiHidden/>
    <w:qFormat/>
    <w:uiPriority w:val="99"/>
    <w:rPr>
      <w:rFonts w:ascii="宋体" w:hAnsi="Times New Roman" w:eastAsia="宋体" w:cs="Times New Roman"/>
      <w:sz w:val="18"/>
      <w:szCs w:val="18"/>
    </w:rPr>
  </w:style>
  <w:style w:type="paragraph" w:customStyle="1" w:styleId="168">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69">
    <w:name w:val="封面标准文稿类别2"/>
    <w:basedOn w:val="114"/>
    <w:qFormat/>
    <w:uiPriority w:val="0"/>
    <w:pPr>
      <w:framePr w:wrap="around" w:y="4469"/>
    </w:pPr>
  </w:style>
  <w:style w:type="paragraph" w:customStyle="1" w:styleId="170">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1">
    <w:name w:val="终结线"/>
    <w:basedOn w:val="1"/>
    <w:qFormat/>
    <w:uiPriority w:val="0"/>
    <w:pPr>
      <w:framePr w:hSpace="181" w:vSpace="181" w:wrap="around" w:vAnchor="text" w:hAnchor="margin" w:xAlign="center" w:y="285"/>
    </w:pPr>
  </w:style>
  <w:style w:type="character" w:customStyle="1" w:styleId="172">
    <w:name w:val="批注主题 Char1"/>
    <w:basedOn w:val="164"/>
    <w:link w:val="36"/>
    <w:semiHidden/>
    <w:qFormat/>
    <w:uiPriority w:val="99"/>
    <w:rPr>
      <w:rFonts w:ascii="Times New Roman" w:hAnsi="Times New Roman" w:eastAsia="宋体" w:cs="Times New Roman"/>
      <w:b/>
      <w:bCs/>
      <w:szCs w:val="24"/>
    </w:rPr>
  </w:style>
  <w:style w:type="character" w:customStyle="1" w:styleId="173">
    <w:name w:val="尾注文本 Char1"/>
    <w:basedOn w:val="39"/>
    <w:link w:val="21"/>
    <w:semiHidden/>
    <w:qFormat/>
    <w:uiPriority w:val="99"/>
    <w:rPr>
      <w:rFonts w:ascii="Times New Roman" w:hAnsi="Times New Roman" w:eastAsia="宋体" w:cs="Times New Roman"/>
      <w:szCs w:val="24"/>
    </w:rPr>
  </w:style>
  <w:style w:type="paragraph" w:customStyle="1" w:styleId="174">
    <w:name w:val="示例"/>
    <w:next w:val="125"/>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5">
    <w:name w:val="正文文本 3 Char"/>
    <w:basedOn w:val="39"/>
    <w:link w:val="14"/>
    <w:semiHidden/>
    <w:qFormat/>
    <w:uiPriority w:val="99"/>
    <w:rPr>
      <w:rFonts w:ascii="Times New Roman" w:hAnsi="Times New Roman" w:eastAsia="宋体" w:cs="Times New Roman"/>
      <w:sz w:val="16"/>
      <w:szCs w:val="16"/>
    </w:rPr>
  </w:style>
  <w:style w:type="character" w:customStyle="1" w:styleId="176">
    <w:name w:val="标题 Char"/>
    <w:basedOn w:val="39"/>
    <w:link w:val="35"/>
    <w:qFormat/>
    <w:uiPriority w:val="0"/>
    <w:rPr>
      <w:rFonts w:ascii="Arial" w:hAnsi="Arial" w:eastAsia="宋体" w:cs="Times New Roman"/>
      <w:b/>
      <w:kern w:val="0"/>
      <w:sz w:val="32"/>
      <w:szCs w:val="20"/>
    </w:rPr>
  </w:style>
  <w:style w:type="paragraph" w:customStyle="1" w:styleId="177">
    <w:name w:val="p0"/>
    <w:basedOn w:val="1"/>
    <w:qFormat/>
    <w:uiPriority w:val="0"/>
    <w:pPr>
      <w:spacing w:line="240" w:lineRule="auto"/>
      <w:jc w:val="both"/>
    </w:pPr>
    <w:rPr>
      <w:kern w:val="0"/>
      <w:szCs w:val="21"/>
    </w:rPr>
  </w:style>
  <w:style w:type="character" w:customStyle="1" w:styleId="178">
    <w:name w:val="纯文本 Char"/>
    <w:basedOn w:val="39"/>
    <w:link w:val="17"/>
    <w:qFormat/>
    <w:uiPriority w:val="0"/>
    <w:rPr>
      <w:rFonts w:ascii="宋体" w:hAnsi="Courier New" w:eastAsia="宋体" w:cs="Courier New"/>
      <w:szCs w:val="21"/>
    </w:rPr>
  </w:style>
  <w:style w:type="paragraph" w:customStyle="1" w:styleId="17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0">
    <w:name w:val="正文文本 Char"/>
    <w:basedOn w:val="39"/>
    <w:link w:val="3"/>
    <w:qFormat/>
    <w:uiPriority w:val="99"/>
    <w:rPr>
      <w:kern w:val="2"/>
      <w:sz w:val="21"/>
      <w:szCs w:val="24"/>
    </w:rPr>
  </w:style>
  <w:style w:type="paragraph" w:customStyle="1" w:styleId="181">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2">
    <w:name w:val="标题 4 Char"/>
    <w:basedOn w:val="39"/>
    <w:link w:val="7"/>
    <w:semiHidden/>
    <w:qFormat/>
    <w:uiPriority w:val="9"/>
    <w:rPr>
      <w:rFonts w:asciiTheme="majorHAnsi" w:hAnsiTheme="majorHAnsi" w:eastAsiaTheme="majorEastAsia" w:cstheme="majorBidi"/>
      <w:b/>
      <w:bCs/>
      <w:kern w:val="2"/>
      <w:sz w:val="28"/>
      <w:szCs w:val="28"/>
    </w:rPr>
  </w:style>
  <w:style w:type="paragraph" w:customStyle="1" w:styleId="183">
    <w:name w:val="_Style 2"/>
    <w:basedOn w:val="5"/>
    <w:next w:val="1"/>
    <w:qFormat/>
    <w:uiPriority w:val="0"/>
    <w:pPr>
      <w:spacing w:before="480" w:after="0" w:line="276" w:lineRule="auto"/>
      <w:outlineLvl w:val="9"/>
    </w:pPr>
    <w:rPr>
      <w:rFonts w:ascii="Cambria" w:hAnsi="Cambria"/>
      <w:color w:val="365F91"/>
      <w:kern w:val="0"/>
      <w:sz w:val="28"/>
      <w:szCs w:val="28"/>
    </w:rPr>
  </w:style>
  <w:style w:type="paragraph" w:customStyle="1" w:styleId="184">
    <w:name w:val="正文1"/>
    <w:qFormat/>
    <w:uiPriority w:val="0"/>
    <w:pPr>
      <w:jc w:val="both"/>
    </w:pPr>
    <w:rPr>
      <w:rFonts w:ascii="Calibri" w:hAnsi="Calibri" w:eastAsia="宋体" w:cs="宋体"/>
      <w:kern w:val="2"/>
      <w:sz w:val="21"/>
      <w:szCs w:val="21"/>
      <w:lang w:val="en-US" w:eastAsia="zh-CN" w:bidi="ar-SA"/>
    </w:rPr>
  </w:style>
  <w:style w:type="paragraph" w:customStyle="1" w:styleId="18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9D17C-2B99-45CB-BFCE-E36AEDA2CB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47</Pages>
  <Words>17254</Words>
  <Characters>18680</Characters>
  <Lines>203</Lines>
  <Paragraphs>57</Paragraphs>
  <TotalTime>36</TotalTime>
  <ScaleCrop>false</ScaleCrop>
  <LinksUpToDate>false</LinksUpToDate>
  <CharactersWithSpaces>20446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LILY</cp:lastModifiedBy>
  <cp:lastPrinted>2021-10-22T09:40:00Z</cp:lastPrinted>
  <dcterms:modified xsi:type="dcterms:W3CDTF">2022-04-07T02:36:45Z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20187E4216284010B8E0511CEEBBDBFD</vt:lpwstr>
  </property>
</Properties>
</file>