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rPr>
          <w:sz w:val="28"/>
          <w:szCs w:val="28"/>
        </w:rPr>
      </w:pP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snapToGrid w:val="0"/>
        <w:spacing w:line="900" w:lineRule="exact"/>
        <w:jc w:val="center"/>
        <w:rPr>
          <w:rFonts w:ascii="黑体" w:hAnsi="黑体" w:eastAsia="黑体"/>
          <w:b/>
          <w:bCs/>
          <w:sz w:val="48"/>
          <w:szCs w:val="48"/>
          <w:lang w:bidi="ar"/>
        </w:rPr>
      </w:pPr>
      <w:r>
        <w:rPr>
          <w:rFonts w:hint="eastAsia" w:ascii="黑体" w:hAnsi="黑体" w:eastAsia="黑体"/>
          <w:b/>
          <w:bCs/>
          <w:sz w:val="48"/>
          <w:szCs w:val="48"/>
          <w:lang w:bidi="ar"/>
        </w:rPr>
        <w:t>岳阳城陵矶港务有限责任公司</w:t>
      </w:r>
    </w:p>
    <w:p>
      <w:pPr>
        <w:snapToGrid w:val="0"/>
        <w:spacing w:line="900" w:lineRule="exact"/>
        <w:jc w:val="center"/>
        <w:rPr>
          <w:rFonts w:ascii="黑体" w:hAnsi="黑体" w:eastAsia="黑体"/>
          <w:b/>
          <w:bCs/>
          <w:sz w:val="48"/>
          <w:szCs w:val="48"/>
          <w:lang w:bidi="ar"/>
        </w:rPr>
      </w:pPr>
      <w:r>
        <w:rPr>
          <w:rFonts w:hint="eastAsia" w:ascii="黑体" w:hAnsi="黑体" w:eastAsia="黑体"/>
          <w:b/>
          <w:bCs/>
          <w:sz w:val="48"/>
          <w:szCs w:val="48"/>
          <w:lang w:val="en-US" w:eastAsia="zh-CN" w:bidi="ar"/>
        </w:rPr>
        <w:t>2022年</w:t>
      </w:r>
      <w:r>
        <w:rPr>
          <w:rFonts w:hint="eastAsia" w:ascii="黑体" w:hAnsi="黑体" w:eastAsia="黑体"/>
          <w:b/>
          <w:bCs/>
          <w:sz w:val="48"/>
          <w:szCs w:val="48"/>
          <w:lang w:bidi="ar"/>
        </w:rPr>
        <w:t>机车保险询价</w:t>
      </w:r>
      <w:r>
        <w:rPr>
          <w:rFonts w:hint="eastAsia" w:ascii="黑体" w:hAnsi="黑体" w:eastAsia="黑体"/>
          <w:b/>
          <w:bCs/>
          <w:sz w:val="48"/>
          <w:szCs w:val="48"/>
          <w:lang w:val="en-US" w:eastAsia="zh-CN" w:bidi="ar"/>
        </w:rPr>
        <w:t>采购</w:t>
      </w:r>
      <w:r>
        <w:rPr>
          <w:rFonts w:hint="eastAsia" w:ascii="黑体" w:hAnsi="黑体" w:eastAsia="黑体"/>
          <w:b/>
          <w:bCs/>
          <w:sz w:val="48"/>
          <w:szCs w:val="48"/>
          <w:lang w:bidi="ar"/>
        </w:rPr>
        <w:t>文件</w:t>
      </w:r>
    </w:p>
    <w:p>
      <w:pPr>
        <w:snapToGrid w:val="0"/>
        <w:spacing w:line="900" w:lineRule="exact"/>
        <w:jc w:val="center"/>
        <w:rPr>
          <w:rFonts w:ascii="黑体" w:hAnsi="黑体" w:eastAsia="黑体"/>
          <w:b/>
          <w:bCs/>
          <w:sz w:val="48"/>
          <w:szCs w:val="48"/>
          <w:lang w:bidi="ar"/>
        </w:rPr>
      </w:pPr>
      <w:r>
        <w:rPr>
          <w:rFonts w:hint="eastAsia" w:ascii="黑体" w:hAnsi="黑体" w:eastAsia="黑体"/>
          <w:b/>
          <w:bCs/>
          <w:sz w:val="48"/>
          <w:szCs w:val="48"/>
          <w:lang w:bidi="ar"/>
        </w:rPr>
        <w:t xml:space="preserve"> </w:t>
      </w:r>
    </w:p>
    <w:p>
      <w:pPr>
        <w:widowControl w:val="0"/>
        <w:adjustRightInd w:val="0"/>
        <w:snapToGrid w:val="0"/>
        <w:rPr>
          <w:sz w:val="28"/>
          <w:szCs w:val="28"/>
        </w:rPr>
      </w:pPr>
    </w:p>
    <w:p>
      <w:pPr>
        <w:widowControl w:val="0"/>
        <w:jc w:val="center"/>
        <w:rPr>
          <w:rFonts w:ascii="黑体" w:hAnsi="黑体" w:eastAsia="黑体" w:cs="黑体"/>
          <w:b w:val="0"/>
          <w:bCs w:val="0"/>
          <w:sz w:val="28"/>
          <w:szCs w:val="28"/>
        </w:rPr>
      </w:pPr>
      <w:r>
        <w:rPr>
          <w:sz w:val="28"/>
          <w:szCs w:val="28"/>
        </w:rPr>
        <w:t xml:space="preserve">  </w:t>
      </w:r>
      <w:r>
        <w:rPr>
          <w:rFonts w:hint="eastAsia" w:ascii="黑体" w:hAnsi="黑体" w:eastAsia="黑体" w:cs="黑体"/>
          <w:b w:val="0"/>
          <w:bCs w:val="0"/>
          <w:sz w:val="28"/>
          <w:szCs w:val="28"/>
        </w:rPr>
        <w:t xml:space="preserve">采购编号：省港服（2021）询第 </w:t>
      </w:r>
      <w:r>
        <w:rPr>
          <w:rFonts w:hint="eastAsia" w:ascii="黑体" w:hAnsi="黑体" w:eastAsia="黑体" w:cs="黑体"/>
          <w:b w:val="0"/>
          <w:bCs w:val="0"/>
          <w:sz w:val="28"/>
          <w:szCs w:val="28"/>
          <w:lang w:val="en-US" w:eastAsia="zh-CN"/>
        </w:rPr>
        <w:t>12</w:t>
      </w:r>
      <w:r>
        <w:rPr>
          <w:rFonts w:hint="eastAsia" w:ascii="黑体" w:hAnsi="黑体" w:eastAsia="黑体" w:cs="黑体"/>
          <w:b w:val="0"/>
          <w:bCs w:val="0"/>
          <w:sz w:val="28"/>
          <w:szCs w:val="28"/>
        </w:rPr>
        <w:t>号【</w:t>
      </w:r>
      <w:r>
        <w:rPr>
          <w:rFonts w:hint="eastAsia" w:ascii="黑体" w:hAnsi="黑体" w:eastAsia="黑体" w:cs="黑体"/>
          <w:b w:val="0"/>
          <w:bCs w:val="0"/>
          <w:sz w:val="28"/>
          <w:szCs w:val="28"/>
          <w:lang w:val="en-US" w:eastAsia="zh-CN"/>
        </w:rPr>
        <w:t>城港</w:t>
      </w:r>
      <w:r>
        <w:rPr>
          <w:rFonts w:hint="eastAsia" w:ascii="黑体" w:hAnsi="黑体" w:eastAsia="黑体" w:cs="黑体"/>
          <w:b w:val="0"/>
          <w:bCs w:val="0"/>
          <w:sz w:val="28"/>
          <w:szCs w:val="28"/>
        </w:rPr>
        <w:t>】</w:t>
      </w:r>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pStyle w:val="6"/>
        <w:rPr>
          <w:color w:val="auto"/>
        </w:rPr>
      </w:pPr>
    </w:p>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widowControl w:val="0"/>
        <w:adjustRightInd w:val="0"/>
        <w:snapToGrid w:val="0"/>
        <w:rPr>
          <w:rFonts w:eastAsia="楷体_GB2312"/>
          <w:b/>
          <w:sz w:val="28"/>
          <w:szCs w:val="28"/>
        </w:rPr>
      </w:pPr>
    </w:p>
    <w:p>
      <w:pPr>
        <w:tabs>
          <w:tab w:val="left" w:pos="0"/>
          <w:tab w:val="left" w:pos="4185"/>
        </w:tabs>
        <w:spacing w:line="288" w:lineRule="auto"/>
        <w:ind w:right="-6"/>
        <w:jc w:val="center"/>
        <w:rPr>
          <w:rFonts w:ascii="黑体" w:hAnsi="黑体" w:eastAsia="黑体"/>
          <w:bCs/>
          <w:sz w:val="44"/>
          <w:szCs w:val="44"/>
        </w:rPr>
      </w:pPr>
      <w:r>
        <w:rPr>
          <w:rFonts w:hint="eastAsia" w:eastAsia="黑体"/>
          <w:bCs/>
          <w:kern w:val="0"/>
          <w:sz w:val="32"/>
          <w:szCs w:val="32"/>
        </w:rPr>
        <w:t xml:space="preserve">  </w:t>
      </w:r>
      <w:r>
        <w:rPr>
          <w:rFonts w:hint="eastAsia" w:ascii="黑体" w:hAnsi="黑体" w:eastAsia="黑体"/>
          <w:bCs/>
          <w:sz w:val="44"/>
          <w:szCs w:val="44"/>
        </w:rPr>
        <w:t>二О二一年十一月</w:t>
      </w:r>
    </w:p>
    <w:p>
      <w:pPr>
        <w:spacing w:line="600" w:lineRule="exact"/>
        <w:jc w:val="both"/>
        <w:rPr>
          <w:rFonts w:hAnsi="宋体"/>
          <w:b/>
          <w:sz w:val="24"/>
        </w:rPr>
      </w:pPr>
    </w:p>
    <w:p>
      <w:pPr>
        <w:rPr>
          <w:rFonts w:ascii="黑体" w:hAnsi="黑体" w:eastAsia="黑体"/>
          <w:sz w:val="44"/>
          <w:szCs w:val="44"/>
          <w:lang w:val="zh-CN"/>
        </w:rPr>
      </w:pPr>
      <w:r>
        <w:rPr>
          <w:rFonts w:ascii="黑体" w:hAnsi="黑体" w:eastAsia="黑体"/>
          <w:sz w:val="44"/>
          <w:szCs w:val="44"/>
          <w:lang w:val="zh-CN"/>
        </w:rPr>
        <w:br w:type="page"/>
      </w:r>
    </w:p>
    <w:p>
      <w:pPr>
        <w:pStyle w:val="288"/>
        <w:keepNext w:val="0"/>
        <w:keepLines w:val="0"/>
        <w:widowControl w:val="0"/>
        <w:spacing w:before="0" w:line="600" w:lineRule="exact"/>
        <w:ind w:left="440"/>
        <w:rPr>
          <w:rFonts w:ascii="黑体" w:hAnsi="黑体"/>
          <w:color w:val="auto"/>
          <w:sz w:val="36"/>
          <w:szCs w:val="36"/>
          <w:lang w:val="zh-CN"/>
        </w:rPr>
      </w:pPr>
      <w:r>
        <w:rPr>
          <w:rFonts w:ascii="黑体" w:hAnsi="黑体"/>
          <w:color w:val="auto"/>
          <w:sz w:val="36"/>
          <w:szCs w:val="36"/>
          <w:lang w:val="zh-CN"/>
        </w:rPr>
        <w:t>目    录</w:t>
      </w:r>
    </w:p>
    <w:p>
      <w:pPr>
        <w:jc w:val="center"/>
        <w:rPr>
          <w:rFonts w:eastAsia="华文楷体"/>
          <w:sz w:val="28"/>
          <w:szCs w:val="28"/>
          <w:lang w:val="zh-CN"/>
        </w:rPr>
      </w:pPr>
    </w:p>
    <w:p>
      <w:pPr>
        <w:pStyle w:val="59"/>
        <w:tabs>
          <w:tab w:val="right" w:leader="dot" w:pos="9746"/>
          <w:tab w:val="clear" w:pos="9242"/>
        </w:tabs>
        <w:spacing w:before="60" w:after="60"/>
        <w:rPr>
          <w:rFonts w:hAnsi="宋体" w:cs="宋体"/>
          <w:sz w:val="24"/>
          <w:szCs w:val="24"/>
        </w:rPr>
      </w:pPr>
      <w:r>
        <w:rPr>
          <w:rFonts w:hint="eastAsia" w:hAnsi="宋体" w:cs="宋体"/>
          <w:sz w:val="28"/>
          <w:szCs w:val="28"/>
        </w:rPr>
        <w:fldChar w:fldCharType="begin"/>
      </w:r>
      <w:r>
        <w:rPr>
          <w:rFonts w:hint="eastAsia" w:hAnsi="宋体" w:cs="宋体"/>
          <w:sz w:val="28"/>
          <w:szCs w:val="28"/>
        </w:rPr>
        <w:instrText xml:space="preserve"> TOC \o "1-3" \h \z \u </w:instrText>
      </w:r>
      <w:r>
        <w:rPr>
          <w:rFonts w:hint="eastAsia" w:hAnsi="宋体" w:cs="宋体"/>
          <w:sz w:val="28"/>
          <w:szCs w:val="28"/>
        </w:rPr>
        <w:fldChar w:fldCharType="separate"/>
      </w:r>
      <w:r>
        <w:rPr>
          <w:sz w:val="24"/>
          <w:szCs w:val="24"/>
        </w:rPr>
        <w:fldChar w:fldCharType="begin"/>
      </w:r>
      <w:r>
        <w:rPr>
          <w:sz w:val="24"/>
          <w:szCs w:val="24"/>
        </w:rPr>
        <w:instrText xml:space="preserve"> HYPERLINK \l "_Toc3935" </w:instrText>
      </w:r>
      <w:r>
        <w:rPr>
          <w:sz w:val="24"/>
          <w:szCs w:val="24"/>
        </w:rPr>
        <w:fldChar w:fldCharType="separate"/>
      </w:r>
      <w:r>
        <w:rPr>
          <w:rFonts w:hint="eastAsia" w:hAnsi="宋体" w:cs="宋体"/>
          <w:sz w:val="24"/>
          <w:szCs w:val="24"/>
        </w:rPr>
        <w:t>第一章 采购公告</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_Toc3935 \h </w:instrText>
      </w:r>
      <w:r>
        <w:rPr>
          <w:rFonts w:hint="eastAsia" w:hAnsi="宋体" w:cs="宋体"/>
          <w:sz w:val="24"/>
          <w:szCs w:val="24"/>
        </w:rPr>
        <w:fldChar w:fldCharType="separate"/>
      </w:r>
      <w:r>
        <w:rPr>
          <w:rFonts w:hint="eastAsia" w:hAnsi="宋体" w:cs="宋体"/>
          <w:sz w:val="24"/>
          <w:szCs w:val="24"/>
        </w:rPr>
        <w:t>3</w:t>
      </w:r>
      <w:r>
        <w:rPr>
          <w:rFonts w:hint="eastAsia" w:hAnsi="宋体" w:cs="宋体"/>
          <w:sz w:val="24"/>
          <w:szCs w:val="24"/>
        </w:rPr>
        <w:fldChar w:fldCharType="end"/>
      </w:r>
      <w:r>
        <w:rPr>
          <w:rFonts w:hint="eastAsia" w:hAnsi="宋体" w:cs="宋体"/>
          <w:sz w:val="24"/>
          <w:szCs w:val="24"/>
        </w:rPr>
        <w:fldChar w:fldCharType="end"/>
      </w:r>
    </w:p>
    <w:p>
      <w:pPr>
        <w:pStyle w:val="59"/>
        <w:tabs>
          <w:tab w:val="right" w:leader="dot" w:pos="9746"/>
          <w:tab w:val="clear" w:pos="9242"/>
        </w:tabs>
        <w:spacing w:before="60" w:after="60"/>
        <w:rPr>
          <w:rFonts w:hAnsi="宋体" w:cs="宋体"/>
          <w:sz w:val="24"/>
          <w:szCs w:val="24"/>
        </w:rPr>
      </w:pPr>
      <w:r>
        <w:rPr>
          <w:sz w:val="24"/>
          <w:szCs w:val="24"/>
        </w:rPr>
        <w:fldChar w:fldCharType="begin"/>
      </w:r>
      <w:r>
        <w:rPr>
          <w:sz w:val="24"/>
          <w:szCs w:val="24"/>
        </w:rPr>
        <w:instrText xml:space="preserve"> HYPERLINK \l "_Toc27771" </w:instrText>
      </w:r>
      <w:r>
        <w:rPr>
          <w:sz w:val="24"/>
          <w:szCs w:val="24"/>
        </w:rPr>
        <w:fldChar w:fldCharType="separate"/>
      </w:r>
      <w:r>
        <w:rPr>
          <w:rFonts w:hint="eastAsia" w:hAnsi="宋体" w:cs="宋体"/>
          <w:sz w:val="24"/>
          <w:szCs w:val="24"/>
        </w:rPr>
        <w:t>第二章 供应商须知</w:t>
      </w:r>
      <w:r>
        <w:rPr>
          <w:rFonts w:hint="eastAsia" w:hAnsi="宋体" w:cs="宋体"/>
          <w:sz w:val="24"/>
          <w:szCs w:val="24"/>
        </w:rPr>
        <w:tab/>
      </w:r>
      <w:r>
        <w:rPr>
          <w:rFonts w:hint="eastAsia" w:hAnsi="宋体" w:cs="宋体"/>
          <w:sz w:val="24"/>
          <w:szCs w:val="24"/>
        </w:rPr>
        <w:t>5</w:t>
      </w:r>
      <w:r>
        <w:rPr>
          <w:rFonts w:hint="eastAsia" w:hAnsi="宋体" w:cs="宋体"/>
          <w:sz w:val="24"/>
          <w:szCs w:val="24"/>
        </w:rPr>
        <w:fldChar w:fldCharType="end"/>
      </w:r>
    </w:p>
    <w:p>
      <w:pPr>
        <w:pStyle w:val="59"/>
        <w:tabs>
          <w:tab w:val="right" w:leader="dot" w:pos="9746"/>
          <w:tab w:val="clear" w:pos="9242"/>
        </w:tabs>
        <w:spacing w:before="60" w:after="60"/>
        <w:rPr>
          <w:rFonts w:hAnsi="宋体" w:cs="宋体"/>
          <w:sz w:val="24"/>
          <w:szCs w:val="24"/>
        </w:rPr>
      </w:pPr>
      <w:r>
        <w:rPr>
          <w:sz w:val="24"/>
          <w:szCs w:val="24"/>
        </w:rPr>
        <w:fldChar w:fldCharType="begin"/>
      </w:r>
      <w:r>
        <w:rPr>
          <w:sz w:val="24"/>
          <w:szCs w:val="24"/>
        </w:rPr>
        <w:instrText xml:space="preserve"> HYPERLINK \l "_Toc4239" </w:instrText>
      </w:r>
      <w:r>
        <w:rPr>
          <w:sz w:val="24"/>
          <w:szCs w:val="24"/>
        </w:rPr>
        <w:fldChar w:fldCharType="separate"/>
      </w:r>
      <w:r>
        <w:rPr>
          <w:rFonts w:hint="eastAsia" w:hAnsi="宋体" w:cs="宋体"/>
          <w:sz w:val="24"/>
          <w:szCs w:val="24"/>
        </w:rPr>
        <w:t>第三章 评审办法</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_Toc4239 \h </w:instrText>
      </w:r>
      <w:r>
        <w:rPr>
          <w:rFonts w:hint="eastAsia" w:hAnsi="宋体" w:cs="宋体"/>
          <w:sz w:val="24"/>
          <w:szCs w:val="24"/>
        </w:rPr>
        <w:fldChar w:fldCharType="separate"/>
      </w:r>
      <w:r>
        <w:rPr>
          <w:rFonts w:hint="eastAsia" w:hAnsi="宋体" w:cs="宋体"/>
          <w:sz w:val="24"/>
          <w:szCs w:val="24"/>
        </w:rPr>
        <w:t>23</w:t>
      </w:r>
      <w:r>
        <w:rPr>
          <w:rFonts w:hint="eastAsia" w:hAnsi="宋体" w:cs="宋体"/>
          <w:sz w:val="24"/>
          <w:szCs w:val="24"/>
        </w:rPr>
        <w:fldChar w:fldCharType="end"/>
      </w:r>
      <w:r>
        <w:rPr>
          <w:rFonts w:hint="eastAsia" w:hAnsi="宋体" w:cs="宋体"/>
          <w:sz w:val="24"/>
          <w:szCs w:val="24"/>
        </w:rPr>
        <w:fldChar w:fldCharType="end"/>
      </w:r>
    </w:p>
    <w:p>
      <w:pPr>
        <w:pStyle w:val="59"/>
        <w:tabs>
          <w:tab w:val="right" w:leader="dot" w:pos="9746"/>
          <w:tab w:val="clear" w:pos="9242"/>
        </w:tabs>
        <w:spacing w:before="60" w:after="60"/>
        <w:rPr>
          <w:rFonts w:hAnsi="宋体" w:cs="宋体"/>
          <w:sz w:val="24"/>
          <w:szCs w:val="24"/>
        </w:rPr>
      </w:pPr>
      <w:r>
        <w:rPr>
          <w:sz w:val="24"/>
          <w:szCs w:val="24"/>
        </w:rPr>
        <w:fldChar w:fldCharType="begin"/>
      </w:r>
      <w:r>
        <w:rPr>
          <w:sz w:val="24"/>
          <w:szCs w:val="24"/>
        </w:rPr>
        <w:instrText xml:space="preserve"> HYPERLINK \l "_Toc16710" </w:instrText>
      </w:r>
      <w:r>
        <w:rPr>
          <w:sz w:val="24"/>
          <w:szCs w:val="24"/>
        </w:rPr>
        <w:fldChar w:fldCharType="separate"/>
      </w:r>
      <w:r>
        <w:rPr>
          <w:rFonts w:hint="eastAsia" w:hAnsi="宋体" w:cs="宋体"/>
          <w:sz w:val="24"/>
          <w:szCs w:val="24"/>
        </w:rPr>
        <w:t>第四章 合同条款及格式</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_Toc16710 \h </w:instrText>
      </w:r>
      <w:r>
        <w:rPr>
          <w:rFonts w:hint="eastAsia" w:hAnsi="宋体" w:cs="宋体"/>
          <w:sz w:val="24"/>
          <w:szCs w:val="24"/>
        </w:rPr>
        <w:fldChar w:fldCharType="separate"/>
      </w:r>
      <w:r>
        <w:rPr>
          <w:rFonts w:hint="eastAsia" w:hAnsi="宋体" w:cs="宋体"/>
          <w:sz w:val="24"/>
          <w:szCs w:val="24"/>
        </w:rPr>
        <w:t>26</w:t>
      </w:r>
      <w:r>
        <w:rPr>
          <w:rFonts w:hint="eastAsia" w:hAnsi="宋体" w:cs="宋体"/>
          <w:sz w:val="24"/>
          <w:szCs w:val="24"/>
        </w:rPr>
        <w:fldChar w:fldCharType="end"/>
      </w:r>
      <w:r>
        <w:rPr>
          <w:rFonts w:hint="eastAsia" w:hAnsi="宋体" w:cs="宋体"/>
          <w:sz w:val="24"/>
          <w:szCs w:val="24"/>
        </w:rPr>
        <w:fldChar w:fldCharType="end"/>
      </w:r>
    </w:p>
    <w:p>
      <w:pPr>
        <w:pStyle w:val="59"/>
        <w:tabs>
          <w:tab w:val="right" w:leader="dot" w:pos="9746"/>
          <w:tab w:val="clear" w:pos="9242"/>
        </w:tabs>
        <w:spacing w:before="60" w:after="60"/>
        <w:rPr>
          <w:rFonts w:hAnsi="宋体" w:cs="宋体"/>
          <w:sz w:val="24"/>
          <w:szCs w:val="24"/>
        </w:rPr>
      </w:pPr>
      <w:r>
        <w:rPr>
          <w:sz w:val="24"/>
          <w:szCs w:val="24"/>
        </w:rPr>
        <w:fldChar w:fldCharType="begin"/>
      </w:r>
      <w:r>
        <w:rPr>
          <w:sz w:val="24"/>
          <w:szCs w:val="24"/>
        </w:rPr>
        <w:instrText xml:space="preserve"> HYPERLINK \l "_Toc17471" </w:instrText>
      </w:r>
      <w:r>
        <w:rPr>
          <w:sz w:val="24"/>
          <w:szCs w:val="24"/>
        </w:rPr>
        <w:fldChar w:fldCharType="separate"/>
      </w:r>
      <w:r>
        <w:rPr>
          <w:rFonts w:hint="eastAsia" w:hAnsi="宋体" w:cs="宋体"/>
          <w:sz w:val="24"/>
          <w:szCs w:val="24"/>
        </w:rPr>
        <w:t>第五章 响应文件格式</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_Toc17471 \h </w:instrText>
      </w:r>
      <w:r>
        <w:rPr>
          <w:rFonts w:hint="eastAsia" w:hAnsi="宋体" w:cs="宋体"/>
          <w:sz w:val="24"/>
          <w:szCs w:val="24"/>
        </w:rPr>
        <w:fldChar w:fldCharType="separate"/>
      </w:r>
      <w:r>
        <w:rPr>
          <w:rFonts w:hint="eastAsia" w:hAnsi="宋体" w:cs="宋体"/>
          <w:sz w:val="24"/>
          <w:szCs w:val="24"/>
        </w:rPr>
        <w:t>29</w:t>
      </w:r>
      <w:r>
        <w:rPr>
          <w:rFonts w:hint="eastAsia" w:hAnsi="宋体" w:cs="宋体"/>
          <w:sz w:val="24"/>
          <w:szCs w:val="24"/>
        </w:rPr>
        <w:fldChar w:fldCharType="end"/>
      </w:r>
      <w:r>
        <w:rPr>
          <w:rFonts w:hint="eastAsia" w:hAnsi="宋体" w:cs="宋体"/>
          <w:sz w:val="24"/>
          <w:szCs w:val="24"/>
        </w:rPr>
        <w:fldChar w:fldCharType="end"/>
      </w:r>
    </w:p>
    <w:p>
      <w:pPr>
        <w:pStyle w:val="59"/>
        <w:tabs>
          <w:tab w:val="right" w:leader="dot" w:pos="9746"/>
          <w:tab w:val="clear" w:pos="9242"/>
        </w:tabs>
        <w:spacing w:before="60" w:after="60"/>
        <w:ind w:firstLine="240" w:firstLineChars="100"/>
        <w:rPr>
          <w:rFonts w:hAnsi="宋体" w:cs="宋体"/>
          <w:sz w:val="24"/>
          <w:szCs w:val="24"/>
        </w:rPr>
      </w:pPr>
      <w:r>
        <w:rPr>
          <w:sz w:val="24"/>
          <w:szCs w:val="24"/>
        </w:rPr>
        <w:fldChar w:fldCharType="begin"/>
      </w:r>
      <w:r>
        <w:rPr>
          <w:sz w:val="24"/>
          <w:szCs w:val="24"/>
        </w:rPr>
        <w:instrText xml:space="preserve"> HYPERLINK \l "_Toc23552" </w:instrText>
      </w:r>
      <w:r>
        <w:rPr>
          <w:sz w:val="24"/>
          <w:szCs w:val="24"/>
        </w:rPr>
        <w:fldChar w:fldCharType="separate"/>
      </w:r>
      <w:r>
        <w:rPr>
          <w:rFonts w:hint="eastAsia" w:hAnsi="宋体" w:cs="宋体"/>
          <w:sz w:val="24"/>
          <w:szCs w:val="24"/>
        </w:rPr>
        <w:t>一、 响应函</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_Toc23552 \h </w:instrText>
      </w:r>
      <w:r>
        <w:rPr>
          <w:rFonts w:hint="eastAsia" w:hAnsi="宋体" w:cs="宋体"/>
          <w:sz w:val="24"/>
          <w:szCs w:val="24"/>
        </w:rPr>
        <w:fldChar w:fldCharType="separate"/>
      </w:r>
      <w:r>
        <w:rPr>
          <w:rFonts w:hint="eastAsia" w:hAnsi="宋体" w:cs="宋体"/>
          <w:sz w:val="24"/>
          <w:szCs w:val="24"/>
        </w:rPr>
        <w:t>31</w:t>
      </w:r>
      <w:r>
        <w:rPr>
          <w:rFonts w:hint="eastAsia" w:hAnsi="宋体" w:cs="宋体"/>
          <w:sz w:val="24"/>
          <w:szCs w:val="24"/>
        </w:rPr>
        <w:fldChar w:fldCharType="end"/>
      </w:r>
      <w:r>
        <w:rPr>
          <w:rFonts w:hint="eastAsia" w:hAnsi="宋体" w:cs="宋体"/>
          <w:sz w:val="24"/>
          <w:szCs w:val="24"/>
        </w:rPr>
        <w:fldChar w:fldCharType="end"/>
      </w:r>
    </w:p>
    <w:p>
      <w:pPr>
        <w:pStyle w:val="59"/>
        <w:tabs>
          <w:tab w:val="right" w:leader="dot" w:pos="9746"/>
          <w:tab w:val="clear" w:pos="9242"/>
        </w:tabs>
        <w:spacing w:before="60" w:after="60"/>
        <w:ind w:firstLine="240" w:firstLineChars="100"/>
        <w:rPr>
          <w:rFonts w:hAnsi="宋体" w:cs="宋体"/>
          <w:sz w:val="24"/>
          <w:szCs w:val="24"/>
        </w:rPr>
      </w:pPr>
      <w:r>
        <w:rPr>
          <w:sz w:val="24"/>
          <w:szCs w:val="24"/>
        </w:rPr>
        <w:fldChar w:fldCharType="begin"/>
      </w:r>
      <w:r>
        <w:rPr>
          <w:sz w:val="24"/>
          <w:szCs w:val="24"/>
        </w:rPr>
        <w:instrText xml:space="preserve"> HYPERLINK \l "_Toc30211" </w:instrText>
      </w:r>
      <w:r>
        <w:rPr>
          <w:sz w:val="24"/>
          <w:szCs w:val="24"/>
        </w:rPr>
        <w:fldChar w:fldCharType="separate"/>
      </w:r>
      <w:r>
        <w:rPr>
          <w:rFonts w:hint="eastAsia" w:hAnsi="宋体" w:cs="宋体"/>
          <w:sz w:val="24"/>
          <w:szCs w:val="24"/>
        </w:rPr>
        <w:t>二、授权委托书</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_Toc30211 \h </w:instrText>
      </w:r>
      <w:r>
        <w:rPr>
          <w:rFonts w:hint="eastAsia" w:hAnsi="宋体" w:cs="宋体"/>
          <w:sz w:val="24"/>
          <w:szCs w:val="24"/>
        </w:rPr>
        <w:fldChar w:fldCharType="separate"/>
      </w:r>
      <w:r>
        <w:rPr>
          <w:rFonts w:hint="eastAsia" w:hAnsi="宋体" w:cs="宋体"/>
          <w:sz w:val="24"/>
          <w:szCs w:val="24"/>
        </w:rPr>
        <w:t>34</w:t>
      </w:r>
      <w:r>
        <w:rPr>
          <w:rFonts w:hint="eastAsia" w:hAnsi="宋体" w:cs="宋体"/>
          <w:sz w:val="24"/>
          <w:szCs w:val="24"/>
        </w:rPr>
        <w:fldChar w:fldCharType="end"/>
      </w:r>
      <w:r>
        <w:rPr>
          <w:rFonts w:hint="eastAsia" w:hAnsi="宋体" w:cs="宋体"/>
          <w:sz w:val="24"/>
          <w:szCs w:val="24"/>
        </w:rPr>
        <w:fldChar w:fldCharType="end"/>
      </w:r>
    </w:p>
    <w:p>
      <w:pPr>
        <w:pStyle w:val="59"/>
        <w:tabs>
          <w:tab w:val="right" w:leader="dot" w:pos="9746"/>
          <w:tab w:val="clear" w:pos="9242"/>
        </w:tabs>
        <w:spacing w:before="60" w:after="60"/>
        <w:ind w:firstLine="240" w:firstLineChars="100"/>
        <w:rPr>
          <w:rFonts w:hAnsi="宋体" w:cs="宋体"/>
          <w:sz w:val="28"/>
          <w:szCs w:val="28"/>
        </w:rPr>
      </w:pPr>
      <w:r>
        <w:rPr>
          <w:sz w:val="24"/>
          <w:szCs w:val="24"/>
        </w:rPr>
        <w:fldChar w:fldCharType="begin"/>
      </w:r>
      <w:r>
        <w:rPr>
          <w:sz w:val="24"/>
          <w:szCs w:val="24"/>
        </w:rPr>
        <w:instrText xml:space="preserve"> HYPERLINK \l "_Toc22971" </w:instrText>
      </w:r>
      <w:r>
        <w:rPr>
          <w:sz w:val="24"/>
          <w:szCs w:val="24"/>
        </w:rPr>
        <w:fldChar w:fldCharType="separate"/>
      </w:r>
      <w:r>
        <w:rPr>
          <w:rFonts w:hint="eastAsia" w:hAnsi="宋体" w:cs="宋体"/>
          <w:sz w:val="24"/>
          <w:szCs w:val="24"/>
        </w:rPr>
        <w:t>三、报价表</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_Toc22971 \h </w:instrText>
      </w:r>
      <w:r>
        <w:rPr>
          <w:rFonts w:hint="eastAsia" w:hAnsi="宋体" w:cs="宋体"/>
          <w:sz w:val="24"/>
          <w:szCs w:val="24"/>
        </w:rPr>
        <w:fldChar w:fldCharType="separate"/>
      </w:r>
      <w:r>
        <w:rPr>
          <w:rFonts w:hint="eastAsia" w:hAnsi="宋体" w:cs="宋体"/>
          <w:sz w:val="24"/>
          <w:szCs w:val="24"/>
        </w:rPr>
        <w:t>35</w:t>
      </w:r>
      <w:r>
        <w:rPr>
          <w:rFonts w:hint="eastAsia" w:hAnsi="宋体" w:cs="宋体"/>
          <w:sz w:val="24"/>
          <w:szCs w:val="24"/>
        </w:rPr>
        <w:fldChar w:fldCharType="end"/>
      </w:r>
      <w:r>
        <w:rPr>
          <w:rFonts w:hint="eastAsia" w:hAnsi="宋体" w:cs="宋体"/>
          <w:sz w:val="24"/>
          <w:szCs w:val="24"/>
        </w:rPr>
        <w:fldChar w:fldCharType="end"/>
      </w:r>
    </w:p>
    <w:p>
      <w:pPr>
        <w:pStyle w:val="59"/>
        <w:widowControl w:val="0"/>
        <w:tabs>
          <w:tab w:val="right" w:leader="dot" w:pos="8948"/>
          <w:tab w:val="clear" w:pos="9242"/>
        </w:tabs>
        <w:adjustRightInd w:val="0"/>
        <w:snapToGrid w:val="0"/>
        <w:spacing w:before="60" w:after="60" w:line="312" w:lineRule="auto"/>
        <w:rPr>
          <w:rFonts w:ascii="Times New Roman"/>
          <w:sz w:val="24"/>
          <w:szCs w:val="24"/>
        </w:rPr>
      </w:pPr>
      <w:r>
        <w:rPr>
          <w:rFonts w:hint="eastAsia" w:hAnsi="宋体" w:cs="宋体"/>
          <w:sz w:val="28"/>
          <w:szCs w:val="28"/>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spacing w:line="240" w:lineRule="auto"/>
        <w:rPr>
          <w:szCs w:val="21"/>
        </w:rPr>
      </w:pPr>
      <w:r>
        <w:rPr>
          <w:szCs w:val="21"/>
        </w:rPr>
        <w:br w:type="page"/>
      </w:r>
    </w:p>
    <w:p>
      <w:pPr>
        <w:widowControl w:val="0"/>
        <w:adjustRightInd w:val="0"/>
        <w:snapToGrid w:val="0"/>
        <w:spacing w:line="240" w:lineRule="auto"/>
        <w:ind w:firstLine="420" w:firstLineChars="200"/>
        <w:rPr>
          <w:szCs w:val="21"/>
        </w:rPr>
      </w:pPr>
    </w:p>
    <w:p>
      <w:pPr>
        <w:pStyle w:val="4"/>
        <w:numPr>
          <w:ilvl w:val="0"/>
          <w:numId w:val="1"/>
        </w:numPr>
        <w:jc w:val="center"/>
      </w:pPr>
      <w:bookmarkStart w:id="0" w:name="_Toc3935"/>
      <w:bookmarkStart w:id="1" w:name="_Toc12410"/>
      <w:r>
        <w:rPr>
          <w:rFonts w:hint="eastAsia"/>
        </w:rPr>
        <w:t>采购公告</w:t>
      </w:r>
      <w:bookmarkEnd w:id="0"/>
      <w:bookmarkEnd w:id="1"/>
    </w:p>
    <w:p>
      <w:pPr>
        <w:pStyle w:val="81"/>
        <w:jc w:val="center"/>
        <w:rPr>
          <w:rFonts w:hint="eastAsia" w:ascii="黑体" w:hAnsi="黑体" w:eastAsia="黑体"/>
          <w:sz w:val="32"/>
          <w:szCs w:val="32"/>
        </w:rPr>
      </w:pPr>
      <w:r>
        <w:rPr>
          <w:rFonts w:hint="eastAsia" w:ascii="黑体" w:hAnsi="黑体" w:eastAsia="黑体"/>
          <w:sz w:val="32"/>
          <w:szCs w:val="32"/>
        </w:rPr>
        <w:t>岳阳城陵矶港务有限责任公司</w:t>
      </w:r>
    </w:p>
    <w:p>
      <w:pPr>
        <w:pStyle w:val="81"/>
        <w:jc w:val="center"/>
        <w:rPr>
          <w:rFonts w:hint="eastAsia" w:ascii="黑体" w:hAnsi="黑体" w:eastAsia="黑体"/>
          <w:sz w:val="32"/>
          <w:szCs w:val="32"/>
        </w:rPr>
      </w:pPr>
      <w:r>
        <w:rPr>
          <w:rFonts w:hint="eastAsia" w:ascii="黑体" w:hAnsi="黑体" w:eastAsia="黑体"/>
          <w:sz w:val="32"/>
          <w:szCs w:val="32"/>
          <w:lang w:val="en-US" w:eastAsia="zh-CN"/>
        </w:rPr>
        <w:t>2022年</w:t>
      </w:r>
      <w:r>
        <w:rPr>
          <w:rFonts w:hint="eastAsia" w:ascii="黑体" w:hAnsi="黑体" w:eastAsia="黑体"/>
          <w:sz w:val="32"/>
          <w:szCs w:val="32"/>
        </w:rPr>
        <w:t>机车保险询价</w:t>
      </w:r>
      <w:r>
        <w:rPr>
          <w:rFonts w:hint="eastAsia" w:ascii="黑体" w:hAnsi="黑体" w:eastAsia="黑体"/>
          <w:sz w:val="32"/>
          <w:szCs w:val="32"/>
          <w:lang w:val="en-US" w:eastAsia="zh-CN"/>
        </w:rPr>
        <w:t>采购</w:t>
      </w:r>
      <w:r>
        <w:rPr>
          <w:rFonts w:hint="eastAsia" w:ascii="黑体" w:hAnsi="黑体" w:eastAsia="黑体"/>
          <w:sz w:val="32"/>
          <w:szCs w:val="32"/>
        </w:rPr>
        <w:t>公告</w:t>
      </w:r>
    </w:p>
    <w:p>
      <w:pPr>
        <w:pStyle w:val="81"/>
        <w:ind w:firstLine="720" w:firstLineChars="300"/>
        <w:jc w:val="left"/>
        <w:rPr>
          <w:rFonts w:ascii="宋体" w:hAnsi="宋体"/>
          <w:sz w:val="24"/>
        </w:rPr>
      </w:pPr>
      <w:r>
        <w:rPr>
          <w:rFonts w:hint="eastAsia" w:ascii="宋体" w:hAnsi="宋体"/>
          <w:sz w:val="24"/>
        </w:rPr>
        <w:t>岳阳城陵矶港务有限责任公司</w:t>
      </w:r>
      <w:r>
        <w:rPr>
          <w:rFonts w:hint="eastAsia" w:ascii="宋体" w:hAnsi="宋体"/>
          <w:sz w:val="24"/>
          <w:lang w:val="en-US" w:eastAsia="zh-CN"/>
        </w:rPr>
        <w:t>现有</w:t>
      </w:r>
      <w:r>
        <w:rPr>
          <w:rFonts w:hint="eastAsia" w:ascii="宋体" w:hAnsi="宋体"/>
          <w:sz w:val="24"/>
        </w:rPr>
        <w:t xml:space="preserve">东风7C5721和东风5B0022两台机车，将购买2022年的保险，现公开邀请保险公司参加采购活动。 </w:t>
      </w:r>
    </w:p>
    <w:p>
      <w:pPr>
        <w:pStyle w:val="7"/>
        <w:jc w:val="both"/>
        <w:rPr>
          <w:rFonts w:ascii="Arial" w:hAnsi="Arial"/>
          <w:sz w:val="24"/>
          <w:szCs w:val="24"/>
        </w:rPr>
      </w:pPr>
      <w:r>
        <w:rPr>
          <w:rFonts w:hint="eastAsia"/>
          <w:sz w:val="24"/>
          <w:szCs w:val="24"/>
        </w:rPr>
        <w:t>一、</w:t>
      </w:r>
      <w:r>
        <w:rPr>
          <w:rFonts w:hint="eastAsia" w:ascii="黑体" w:hAnsi="黑体"/>
          <w:sz w:val="24"/>
          <w:szCs w:val="24"/>
        </w:rPr>
        <w:t xml:space="preserve">采购项目简介 </w:t>
      </w:r>
    </w:p>
    <w:p>
      <w:pPr>
        <w:autoSpaceDE w:val="0"/>
        <w:spacing w:line="400" w:lineRule="exact"/>
        <w:jc w:val="both"/>
        <w:rPr>
          <w:rFonts w:hint="eastAsia" w:asciiTheme="majorEastAsia" w:hAnsiTheme="majorEastAsia" w:eastAsiaTheme="majorEastAsia"/>
          <w:sz w:val="24"/>
          <w:lang w:val="en-US" w:eastAsia="zh-CN"/>
        </w:rPr>
      </w:pPr>
      <w:r>
        <w:rPr>
          <w:rFonts w:hint="eastAsia" w:asciiTheme="majorEastAsia" w:hAnsiTheme="majorEastAsia" w:eastAsiaTheme="majorEastAsia"/>
          <w:sz w:val="24"/>
        </w:rPr>
        <w:t>（一） 采购项目名称: 岳阳城陵矶港务有限责任公司机车保险</w:t>
      </w:r>
      <w:r>
        <w:rPr>
          <w:rFonts w:hint="eastAsia" w:asciiTheme="majorEastAsia" w:hAnsiTheme="majorEastAsia" w:eastAsiaTheme="majorEastAsia"/>
          <w:sz w:val="24"/>
          <w:lang w:val="en-US" w:eastAsia="zh-CN"/>
        </w:rPr>
        <w:t>采购</w:t>
      </w:r>
    </w:p>
    <w:p>
      <w:pPr>
        <w:autoSpaceDE w:val="0"/>
        <w:spacing w:line="400" w:lineRule="exact"/>
        <w:jc w:val="both"/>
        <w:rPr>
          <w:rFonts w:asciiTheme="majorEastAsia" w:hAnsiTheme="majorEastAsia" w:eastAsiaTheme="majorEastAsia"/>
          <w:sz w:val="24"/>
        </w:rPr>
      </w:pPr>
      <w:r>
        <w:rPr>
          <w:rFonts w:hint="eastAsia" w:asciiTheme="majorEastAsia" w:hAnsiTheme="majorEastAsia" w:eastAsiaTheme="majorEastAsia"/>
          <w:sz w:val="24"/>
        </w:rPr>
        <w:t>（二） 采购人: 岳阳城陵矶港务有限责任公司</w:t>
      </w:r>
    </w:p>
    <w:p>
      <w:pPr>
        <w:autoSpaceDE w:val="0"/>
        <w:spacing w:line="400" w:lineRule="exact"/>
        <w:jc w:val="both"/>
        <w:rPr>
          <w:rFonts w:asciiTheme="majorEastAsia" w:hAnsiTheme="majorEastAsia" w:eastAsiaTheme="majorEastAsia"/>
          <w:sz w:val="24"/>
        </w:rPr>
      </w:pPr>
      <w:r>
        <w:rPr>
          <w:rFonts w:hint="eastAsia" w:asciiTheme="majorEastAsia" w:hAnsiTheme="majorEastAsia" w:eastAsiaTheme="majorEastAsia"/>
          <w:sz w:val="24"/>
        </w:rPr>
        <w:t>（三） 采购代理机构: 无</w:t>
      </w:r>
    </w:p>
    <w:p>
      <w:pPr>
        <w:autoSpaceDE w:val="0"/>
        <w:spacing w:line="400" w:lineRule="exact"/>
        <w:jc w:val="both"/>
        <w:rPr>
          <w:rFonts w:asciiTheme="majorEastAsia" w:hAnsiTheme="majorEastAsia" w:eastAsiaTheme="majorEastAsia"/>
          <w:sz w:val="24"/>
        </w:rPr>
      </w:pPr>
      <w:r>
        <w:rPr>
          <w:rFonts w:hint="eastAsia" w:asciiTheme="majorEastAsia" w:hAnsiTheme="majorEastAsia" w:eastAsiaTheme="majorEastAsia"/>
          <w:sz w:val="24"/>
        </w:rPr>
        <w:t>（四） 采购项目资金落实情况: 已落实</w:t>
      </w:r>
    </w:p>
    <w:p>
      <w:pPr>
        <w:spacing w:line="440" w:lineRule="exact"/>
        <w:rPr>
          <w:rFonts w:cs="Arial" w:asciiTheme="majorEastAsia" w:hAnsiTheme="majorEastAsia" w:eastAsiaTheme="majorEastAsia"/>
          <w:i/>
          <w:iCs/>
          <w:sz w:val="24"/>
          <w:shd w:val="clear" w:color="auto" w:fill="FFFFFF"/>
        </w:rPr>
      </w:pPr>
      <w:r>
        <w:rPr>
          <w:rFonts w:hint="eastAsia" w:asciiTheme="majorEastAsia" w:hAnsiTheme="majorEastAsia" w:eastAsiaTheme="majorEastAsia"/>
          <w:sz w:val="24"/>
        </w:rPr>
        <w:t>（五） 采购项目概况: 岳阳城陵矶港务有限责任公司现有</w:t>
      </w:r>
      <w:r>
        <w:rPr>
          <w:rFonts w:hint="eastAsia" w:ascii="宋体" w:hAnsi="宋体"/>
          <w:sz w:val="24"/>
        </w:rPr>
        <w:t>东风7C5721和东风5B0022</w:t>
      </w:r>
      <w:r>
        <w:rPr>
          <w:rStyle w:val="138"/>
          <w:rFonts w:hint="eastAsia" w:cs="Arial" w:asciiTheme="majorEastAsia" w:hAnsiTheme="majorEastAsia" w:eastAsiaTheme="majorEastAsia"/>
          <w:color w:val="auto"/>
          <w:sz w:val="24"/>
          <w:shd w:val="clear" w:color="auto" w:fill="FFFFFF"/>
        </w:rPr>
        <w:t>两台内燃机车，分别于2000年和2006年购置。</w:t>
      </w:r>
    </w:p>
    <w:p>
      <w:pPr>
        <w:pStyle w:val="7"/>
        <w:jc w:val="both"/>
        <w:rPr>
          <w:rFonts w:hint="eastAsia"/>
          <w:sz w:val="24"/>
          <w:szCs w:val="24"/>
        </w:rPr>
      </w:pPr>
      <w:r>
        <w:rPr>
          <w:rFonts w:hint="eastAsia"/>
          <w:sz w:val="24"/>
          <w:szCs w:val="24"/>
        </w:rPr>
        <w:t>二、采购范围及相关要求</w:t>
      </w:r>
    </w:p>
    <w:p>
      <w:pPr>
        <w:autoSpaceDE w:val="0"/>
        <w:spacing w:line="400" w:lineRule="exact"/>
        <w:jc w:val="both"/>
        <w:rPr>
          <w:rFonts w:hint="eastAsia" w:ascii="宋体" w:hAnsi="宋体" w:eastAsia="宋体" w:cs="Times New Roman"/>
          <w:b w:val="0"/>
          <w:bCs w:val="0"/>
          <w:kern w:val="2"/>
          <w:sz w:val="24"/>
          <w:szCs w:val="24"/>
          <w:lang w:val="en-US" w:eastAsia="zh-CN" w:bidi="ar-SA"/>
        </w:rPr>
      </w:pPr>
      <w:r>
        <w:rPr>
          <w:rFonts w:hint="eastAsia" w:ascii="宋体" w:hAnsi="宋体"/>
          <w:sz w:val="24"/>
        </w:rPr>
        <w:t xml:space="preserve">（一） 采购范围: </w:t>
      </w:r>
      <w:r>
        <w:rPr>
          <w:rFonts w:hint="eastAsia" w:ascii="宋体" w:hAnsi="宋体" w:eastAsia="宋体" w:cs="Times New Roman"/>
          <w:b w:val="0"/>
          <w:bCs w:val="0"/>
          <w:kern w:val="2"/>
          <w:sz w:val="24"/>
          <w:szCs w:val="24"/>
          <w:lang w:val="en-US" w:eastAsia="zh-CN" w:bidi="ar-SA"/>
        </w:rPr>
        <w:t>东风7C5721和东风5B0022机车现估算价值分别为220万元和280万元，随机车的56台拖挂车辆每台估值28万元，机车和挂车总保额约2068万元，现需购买2021年11月27日-2022年11月26日铁路机车车辆（含拖挂车辆）车损险及机车（含拖挂车辆）第三者责任险</w:t>
      </w:r>
    </w:p>
    <w:p>
      <w:pPr>
        <w:autoSpaceDE w:val="0"/>
        <w:spacing w:line="400" w:lineRule="exact"/>
        <w:jc w:val="both"/>
        <w:rPr>
          <w:rFonts w:hint="eastAsia" w:ascii="宋体" w:hAnsi="宋体" w:eastAsia="宋体"/>
          <w:sz w:val="24"/>
          <w:lang w:eastAsia="zh-CN"/>
        </w:rPr>
      </w:pPr>
      <w:r>
        <w:rPr>
          <w:rFonts w:hint="eastAsia" w:ascii="宋体" w:hAnsi="宋体"/>
          <w:sz w:val="24"/>
        </w:rPr>
        <w:t>（二） 服务期限:1年</w:t>
      </w:r>
      <w:r>
        <w:rPr>
          <w:rFonts w:hint="eastAsia" w:ascii="宋体" w:hAnsi="宋体"/>
          <w:sz w:val="24"/>
          <w:lang w:eastAsia="zh-CN"/>
        </w:rPr>
        <w:t>（</w:t>
      </w:r>
      <w:r>
        <w:rPr>
          <w:rFonts w:hint="eastAsia" w:ascii="宋体" w:hAnsi="宋体"/>
          <w:sz w:val="24"/>
        </w:rPr>
        <w:t xml:space="preserve"> 2021年11月27日至2022年11月26日</w:t>
      </w:r>
      <w:r>
        <w:rPr>
          <w:rFonts w:hint="eastAsia" w:ascii="宋体" w:hAnsi="宋体"/>
          <w:sz w:val="24"/>
          <w:lang w:eastAsia="zh-CN"/>
        </w:rPr>
        <w:t>）</w:t>
      </w:r>
    </w:p>
    <w:p>
      <w:pPr>
        <w:autoSpaceDE w:val="0"/>
        <w:spacing w:line="400" w:lineRule="exact"/>
        <w:jc w:val="both"/>
        <w:rPr>
          <w:rFonts w:hint="eastAsia" w:ascii="宋体" w:hAnsi="宋体" w:eastAsia="宋体"/>
          <w:sz w:val="24"/>
          <w:lang w:val="en-US" w:eastAsia="zh-CN"/>
        </w:rPr>
      </w:pPr>
      <w:r>
        <w:rPr>
          <w:rFonts w:hint="eastAsia" w:ascii="宋体" w:hAnsi="宋体"/>
          <w:sz w:val="24"/>
        </w:rPr>
        <w:t>（三） 服务地点:岳阳市城陵矶地区铁路专用线（含岳阳北站</w:t>
      </w:r>
      <w:r>
        <w:rPr>
          <w:rFonts w:hint="eastAsia" w:ascii="宋体" w:hAnsi="宋体"/>
          <w:sz w:val="24"/>
          <w:lang w:val="en-US" w:eastAsia="zh-CN"/>
        </w:rPr>
        <w:t>)</w:t>
      </w:r>
      <w:r>
        <w:rPr>
          <w:rFonts w:hint="eastAsia" w:ascii="宋体" w:hAnsi="宋体"/>
          <w:sz w:val="24"/>
        </w:rPr>
        <w:t>机车在固定的轨道上行驶，总长约80公里</w:t>
      </w:r>
      <w:r>
        <w:rPr>
          <w:rFonts w:hint="eastAsia" w:ascii="宋体" w:hAnsi="宋体"/>
          <w:sz w:val="24"/>
          <w:lang w:eastAsia="zh-CN"/>
        </w:rPr>
        <w:t>。</w:t>
      </w:r>
    </w:p>
    <w:p>
      <w:pPr>
        <w:autoSpaceDE w:val="0"/>
        <w:spacing w:line="400" w:lineRule="exact"/>
        <w:jc w:val="both"/>
        <w:rPr>
          <w:rFonts w:ascii="宋体" w:hAnsi="宋体"/>
          <w:sz w:val="24"/>
        </w:rPr>
      </w:pPr>
      <w:r>
        <w:rPr>
          <w:rFonts w:hint="eastAsia" w:ascii="宋体" w:hAnsi="宋体"/>
          <w:b/>
          <w:bCs/>
          <w:sz w:val="24"/>
        </w:rPr>
        <w:t>（</w:t>
      </w:r>
      <w:r>
        <w:rPr>
          <w:rFonts w:hint="eastAsia" w:ascii="宋体" w:hAnsi="宋体"/>
          <w:sz w:val="24"/>
        </w:rPr>
        <w:t>四） 服务标准: 需具备24小时报案电话，组织专业理赔队伍进行案件的处理。</w:t>
      </w:r>
    </w:p>
    <w:p>
      <w:pPr>
        <w:autoSpaceDE w:val="0"/>
        <w:spacing w:line="400" w:lineRule="exact"/>
        <w:jc w:val="both"/>
        <w:rPr>
          <w:rFonts w:ascii="宋体" w:hAnsi="宋体"/>
          <w:sz w:val="24"/>
        </w:rPr>
      </w:pPr>
      <w:r>
        <w:rPr>
          <w:rFonts w:hint="eastAsia" w:ascii="宋体" w:hAnsi="宋体"/>
          <w:sz w:val="24"/>
        </w:rPr>
        <w:t>（五）</w:t>
      </w:r>
      <w:r>
        <w:rPr>
          <w:rFonts w:ascii="宋体" w:hAnsi="宋体"/>
          <w:sz w:val="24"/>
        </w:rPr>
        <w:t xml:space="preserve"> </w:t>
      </w:r>
      <w:r>
        <w:rPr>
          <w:rFonts w:hint="eastAsia" w:ascii="宋体" w:hAnsi="宋体"/>
          <w:sz w:val="24"/>
        </w:rPr>
        <w:t>招标人为本次询价编制了固定限价： 玖万捌仟元整（小写：</w:t>
      </w:r>
      <w:r>
        <w:rPr>
          <w:rFonts w:ascii="宋体" w:hAnsi="宋体"/>
          <w:sz w:val="24"/>
        </w:rPr>
        <w:t>¥</w:t>
      </w:r>
      <w:r>
        <w:rPr>
          <w:rFonts w:hint="eastAsia" w:ascii="宋体" w:hAnsi="宋体"/>
          <w:sz w:val="24"/>
        </w:rPr>
        <w:t>98，000.00）。提供6%的增值税专用发票，超过最高限价的作废。</w:t>
      </w:r>
    </w:p>
    <w:p>
      <w:pPr>
        <w:pStyle w:val="7"/>
        <w:jc w:val="both"/>
        <w:rPr>
          <w:rFonts w:hint="eastAsia"/>
          <w:sz w:val="24"/>
          <w:szCs w:val="24"/>
        </w:rPr>
      </w:pPr>
      <w:r>
        <w:rPr>
          <w:rFonts w:hint="eastAsia"/>
          <w:sz w:val="24"/>
          <w:szCs w:val="24"/>
        </w:rPr>
        <w:t>三、 供应商资格要求</w:t>
      </w:r>
    </w:p>
    <w:p>
      <w:pPr>
        <w:autoSpaceDE w:val="0"/>
        <w:spacing w:line="400" w:lineRule="exact"/>
        <w:jc w:val="both"/>
        <w:rPr>
          <w:rFonts w:ascii="宋体" w:hAnsi="宋体"/>
          <w:sz w:val="24"/>
        </w:rPr>
      </w:pPr>
      <w:r>
        <w:rPr>
          <w:rFonts w:hint="eastAsia" w:ascii="宋体" w:hAnsi="宋体"/>
          <w:sz w:val="24"/>
        </w:rPr>
        <w:t>（一）供应商不得存在下列情形之一: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jc w:val="both"/>
        <w:rPr>
          <w:sz w:val="24"/>
        </w:rPr>
      </w:pPr>
      <w:r>
        <w:rPr>
          <w:rFonts w:hint="eastAsia" w:ascii="宋体" w:hAnsi="宋体"/>
          <w:sz w:val="24"/>
        </w:rPr>
        <w:t>4.其他: 涉及正在诉讼的案件且经审查委员会认定会对承担本项目造成重大影响；</w:t>
      </w:r>
      <w:r>
        <w:rPr>
          <w:rFonts w:hint="eastAsia"/>
          <w:sz w:val="24"/>
        </w:rPr>
        <w:t>为投资参股本项目的法人单位</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89"/>
        <w:tblpPr w:leftFromText="180" w:rightFromText="180" w:vertAnchor="text" w:horzAnchor="page" w:tblpX="1075" w:tblpY="390"/>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tcPr>
          <w:p>
            <w:pPr>
              <w:widowControl w:val="0"/>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资格条件</w:t>
            </w:r>
          </w:p>
        </w:tc>
        <w:tc>
          <w:tcPr>
            <w:tcW w:w="1786" w:type="dxa"/>
          </w:tcPr>
          <w:p>
            <w:pPr>
              <w:widowControl w:val="0"/>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对供应商要求</w:t>
            </w:r>
          </w:p>
        </w:tc>
        <w:tc>
          <w:tcPr>
            <w:tcW w:w="5443" w:type="dxa"/>
          </w:tcPr>
          <w:p>
            <w:pPr>
              <w:widowControl w:val="0"/>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依法设立</w:t>
            </w:r>
          </w:p>
        </w:tc>
        <w:tc>
          <w:tcPr>
            <w:tcW w:w="1786" w:type="dxa"/>
          </w:tcPr>
          <w:p>
            <w:pPr>
              <w:widowControl w:val="0"/>
              <w:spacing w:line="320" w:lineRule="exact"/>
              <w:jc w:val="both"/>
              <w:rPr>
                <w:rStyle w:val="134"/>
                <w:rFonts w:asciiTheme="minorEastAsia" w:hAnsiTheme="minorEastAsia" w:eastAsiaTheme="minorEastAsia" w:cstheme="minorEastAsia"/>
                <w:b w:val="0"/>
                <w:bCs w:val="0"/>
                <w:sz w:val="24"/>
                <w:u w:val="single"/>
              </w:rPr>
            </w:pPr>
            <w:r>
              <w:rPr>
                <w:rStyle w:val="134"/>
                <w:rFonts w:hint="eastAsia" w:asciiTheme="minorEastAsia" w:hAnsiTheme="minorEastAsia" w:eastAsiaTheme="minorEastAsia" w:cstheme="minorEastAsia"/>
                <w:b w:val="0"/>
                <w:bCs w:val="0"/>
                <w:sz w:val="24"/>
                <w:u w:val="single"/>
              </w:rPr>
              <w:t xml:space="preserve">□不适用  </w:t>
            </w:r>
          </w:p>
          <w:p>
            <w:pPr>
              <w:widowControl w:val="0"/>
              <w:spacing w:line="320" w:lineRule="exact"/>
              <w:jc w:val="both"/>
              <w:rPr>
                <w:rFonts w:asciiTheme="minorEastAsia" w:hAnsiTheme="minorEastAsia" w:eastAsiaTheme="minorEastAsia" w:cstheme="minorEastAsia"/>
                <w:sz w:val="24"/>
                <w:u w:val="single"/>
              </w:rPr>
            </w:pPr>
            <w:r>
              <w:rPr>
                <w:rStyle w:val="134"/>
                <w:rFonts w:hint="eastAsia" w:asciiTheme="minorEastAsia" w:hAnsiTheme="minorEastAsia" w:eastAsiaTheme="minorEastAsia" w:cstheme="minorEastAsia"/>
                <w:b w:val="0"/>
                <w:bCs w:val="0"/>
                <w:sz w:val="24"/>
                <w:u w:val="single"/>
              </w:rPr>
              <w:t>√适用</w:t>
            </w:r>
          </w:p>
        </w:tc>
        <w:tc>
          <w:tcPr>
            <w:tcW w:w="5443" w:type="dxa"/>
          </w:tcPr>
          <w:p>
            <w:pPr>
              <w:widowControl w:val="0"/>
              <w:spacing w:line="288" w:lineRule="auto"/>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供应商应提供市场监管部门或其他行政机关颁发的可以合法开展财产保险业务的执照或证书。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hint="eastAsia" w:asciiTheme="minorEastAsia" w:hAnsiTheme="minorEastAsia" w:eastAsiaTheme="minorEastAsia" w:cstheme="minorEastAsia"/>
                <w:sz w:val="24"/>
              </w:rPr>
            </w:pPr>
            <w:r>
              <w:rPr>
                <w:rFonts w:hint="eastAsia" w:ascii="宋体" w:hAnsi="宋体"/>
                <w:sz w:val="24"/>
              </w:rPr>
              <w:t>其他要求</w:t>
            </w:r>
          </w:p>
        </w:tc>
        <w:tc>
          <w:tcPr>
            <w:tcW w:w="1786" w:type="dxa"/>
          </w:tcPr>
          <w:p>
            <w:pPr>
              <w:widowControl w:val="0"/>
              <w:spacing w:line="320" w:lineRule="exact"/>
              <w:jc w:val="both"/>
              <w:rPr>
                <w:rStyle w:val="134"/>
                <w:rFonts w:asciiTheme="minorEastAsia" w:hAnsiTheme="minorEastAsia" w:eastAsiaTheme="minorEastAsia" w:cstheme="minorEastAsia"/>
                <w:b w:val="0"/>
                <w:bCs w:val="0"/>
                <w:sz w:val="24"/>
                <w:u w:val="single"/>
              </w:rPr>
            </w:pPr>
            <w:r>
              <w:rPr>
                <w:rStyle w:val="134"/>
                <w:rFonts w:hint="eastAsia" w:asciiTheme="minorEastAsia" w:hAnsiTheme="minorEastAsia" w:eastAsiaTheme="minorEastAsia" w:cstheme="minorEastAsia"/>
                <w:b w:val="0"/>
                <w:bCs w:val="0"/>
                <w:sz w:val="24"/>
                <w:u w:val="single"/>
              </w:rPr>
              <w:t xml:space="preserve">□不适用  </w:t>
            </w:r>
          </w:p>
          <w:p>
            <w:pPr>
              <w:widowControl w:val="0"/>
              <w:spacing w:line="320" w:lineRule="exact"/>
              <w:jc w:val="both"/>
              <w:rPr>
                <w:rStyle w:val="134"/>
                <w:rFonts w:hint="eastAsia" w:asciiTheme="minorEastAsia" w:hAnsiTheme="minorEastAsia" w:eastAsiaTheme="minorEastAsia" w:cstheme="minorEastAsia"/>
                <w:b w:val="0"/>
                <w:bCs w:val="0"/>
                <w:sz w:val="24"/>
                <w:u w:val="single"/>
              </w:rPr>
            </w:pPr>
            <w:r>
              <w:rPr>
                <w:rStyle w:val="134"/>
                <w:rFonts w:hint="eastAsia" w:asciiTheme="minorEastAsia" w:hAnsiTheme="minorEastAsia" w:eastAsiaTheme="minorEastAsia" w:cstheme="minorEastAsia"/>
                <w:b w:val="0"/>
                <w:bCs w:val="0"/>
                <w:sz w:val="24"/>
                <w:u w:val="single"/>
              </w:rPr>
              <w:t>√适用</w:t>
            </w:r>
          </w:p>
        </w:tc>
        <w:tc>
          <w:tcPr>
            <w:tcW w:w="5443" w:type="dxa"/>
          </w:tcPr>
          <w:p>
            <w:pPr>
              <w:widowControl w:val="0"/>
              <w:spacing w:line="288"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铁路机车三者责任险必须具备银保监备案的铁路机车</w:t>
            </w:r>
            <w:r>
              <w:rPr>
                <w:rFonts w:hint="eastAsia" w:ascii="宋体" w:hAnsi="宋体" w:eastAsia="宋体" w:cs="Times New Roman"/>
                <w:b w:val="0"/>
                <w:bCs w:val="0"/>
                <w:kern w:val="2"/>
                <w:sz w:val="24"/>
                <w:szCs w:val="24"/>
                <w:lang w:val="en-US" w:eastAsia="zh-CN" w:bidi="ar-SA"/>
              </w:rPr>
              <w:t>车辆保险及第三者责任保险条款</w:t>
            </w:r>
          </w:p>
        </w:tc>
      </w:tr>
    </w:tbl>
    <w:p>
      <w:pPr>
        <w:pStyle w:val="7"/>
        <w:numPr>
          <w:ilvl w:val="0"/>
          <w:numId w:val="13"/>
        </w:numPr>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本项目接受联合体报价</w:t>
      </w:r>
    </w:p>
    <w:p>
      <w:pPr>
        <w:pStyle w:val="7"/>
        <w:jc w:val="both"/>
        <w:rPr>
          <w:rFonts w:hint="eastAsia"/>
          <w:sz w:val="24"/>
          <w:szCs w:val="24"/>
          <w:lang w:val="en-US" w:eastAsia="zh-CN"/>
        </w:rPr>
      </w:pPr>
      <w:r>
        <w:rPr>
          <w:rFonts w:hint="eastAsia"/>
          <w:sz w:val="24"/>
          <w:szCs w:val="24"/>
          <w:lang w:val="en-US" w:eastAsia="zh-CN"/>
        </w:rPr>
        <w:t>四、确定成交供应商的方法</w:t>
      </w:r>
    </w:p>
    <w:p>
      <w:pPr>
        <w:autoSpaceDE w:val="0"/>
        <w:spacing w:line="400" w:lineRule="exact"/>
        <w:jc w:val="both"/>
        <w:rPr>
          <w:rFonts w:hint="eastAsia" w:cs="仿宋" w:asciiTheme="minorEastAsia" w:hAnsiTheme="minorEastAsia" w:eastAsiaTheme="minorEastAsia"/>
          <w:b w:val="0"/>
          <w:bCs w:val="0"/>
          <w:sz w:val="24"/>
          <w:lang w:val="en-US" w:eastAsia="zh-CN"/>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Style w:val="134"/>
          <w:rFonts w:hint="eastAsia"/>
          <w:b w:val="0"/>
          <w:bCs w:val="0"/>
        </w:rPr>
        <w:t>最低价法：同价比质，在保费相同的前提下</w:t>
      </w:r>
      <w:r>
        <w:rPr>
          <w:rStyle w:val="134"/>
          <w:rFonts w:hint="eastAsia"/>
          <w:b w:val="0"/>
          <w:bCs w:val="0"/>
          <w:lang w:val="en-US" w:eastAsia="zh-CN"/>
        </w:rPr>
        <w:t>按</w:t>
      </w:r>
      <w:r>
        <w:rPr>
          <w:rStyle w:val="134"/>
          <w:rFonts w:hint="eastAsia"/>
          <w:b w:val="0"/>
          <w:bCs w:val="0"/>
        </w:rPr>
        <w:t>全年累计最高赔付金额</w:t>
      </w:r>
      <w:r>
        <w:rPr>
          <w:rStyle w:val="134"/>
          <w:rFonts w:hint="eastAsia"/>
          <w:b w:val="0"/>
          <w:bCs w:val="0"/>
          <w:lang w:val="en-US" w:eastAsia="zh-CN"/>
        </w:rPr>
        <w:t>从高到低排序</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val="0"/>
          <w:bCs w:val="0"/>
          <w:sz w:val="24"/>
        </w:rPr>
        <w:t xml:space="preserve"> 采购人应当确定排名第一的成交候选供应商为成交供应商。若排名第一的成交候选供应商未通过履约能力和报价核查，采</w:t>
      </w:r>
      <w:r>
        <w:rPr>
          <w:rFonts w:hint="eastAsia" w:ascii="宋体" w:hAnsi="宋体"/>
          <w:sz w:val="24"/>
        </w:rPr>
        <w:t xml:space="preserve">购人应按推荐的名单排序依次确定其他成交候选供应商为成交供应商。 </w:t>
      </w:r>
    </w:p>
    <w:p>
      <w:pPr>
        <w:pStyle w:val="7"/>
        <w:jc w:val="both"/>
        <w:rPr>
          <w:rFonts w:hint="eastAsia"/>
          <w:sz w:val="24"/>
          <w:szCs w:val="24"/>
        </w:rPr>
      </w:pPr>
      <w:r>
        <w:rPr>
          <w:rFonts w:hint="eastAsia"/>
          <w:sz w:val="24"/>
          <w:szCs w:val="24"/>
          <w:lang w:val="en-US" w:eastAsia="zh-CN"/>
        </w:rPr>
        <w:t>五、</w:t>
      </w:r>
      <w:r>
        <w:rPr>
          <w:rFonts w:hint="eastAsia"/>
          <w:sz w:val="24"/>
          <w:szCs w:val="24"/>
        </w:rPr>
        <w:t>采购文件获取</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供应商应当于_2021年_11_月</w:t>
      </w:r>
      <w:r>
        <w:rPr>
          <w:rFonts w:hint="eastAsia" w:ascii="宋体" w:hAnsi="宋体"/>
          <w:sz w:val="24"/>
          <w:lang w:val="en-US" w:eastAsia="zh-CN"/>
        </w:rPr>
        <w:t>22</w:t>
      </w:r>
      <w:r>
        <w:rPr>
          <w:rFonts w:hint="eastAsia" w:ascii="宋体" w:hAnsi="宋体"/>
          <w:sz w:val="24"/>
        </w:rPr>
        <w:t>日</w:t>
      </w:r>
      <w:r>
        <w:rPr>
          <w:rFonts w:hint="eastAsia" w:ascii="宋体" w:hAnsi="宋体"/>
          <w:sz w:val="24"/>
          <w:lang w:val="en-US" w:eastAsia="zh-CN"/>
        </w:rPr>
        <w:t>15</w:t>
      </w:r>
      <w:r>
        <w:rPr>
          <w:rFonts w:hint="eastAsia" w:ascii="宋体" w:hAnsi="宋体"/>
          <w:sz w:val="24"/>
        </w:rPr>
        <w:t>时</w:t>
      </w:r>
      <w:r>
        <w:rPr>
          <w:rFonts w:hint="eastAsia" w:ascii="宋体" w:hAnsi="宋体"/>
          <w:sz w:val="24"/>
          <w:lang w:val="en-US" w:eastAsia="zh-CN"/>
        </w:rPr>
        <w:t>0</w:t>
      </w:r>
      <w:r>
        <w:rPr>
          <w:rFonts w:hint="eastAsia" w:ascii="宋体" w:hAnsi="宋体"/>
          <w:sz w:val="24"/>
        </w:rPr>
        <w:t>0分至2021_年_11_月</w:t>
      </w:r>
      <w:r>
        <w:rPr>
          <w:rFonts w:hint="eastAsia" w:ascii="宋体" w:hAnsi="宋体"/>
          <w:sz w:val="24"/>
          <w:lang w:val="en-US" w:eastAsia="zh-CN"/>
        </w:rPr>
        <w:t>27</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w:t>
      </w:r>
      <w:r>
        <w:rPr>
          <w:rFonts w:hint="eastAsia" w:ascii="宋体" w:hAnsi="宋体"/>
          <w:sz w:val="24"/>
        </w:rPr>
        <w:t>0分，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在</w:t>
      </w:r>
      <w:r>
        <w:rPr>
          <w:rFonts w:hint="eastAsia" w:ascii="宋体" w:hAnsi="宋体" w:cs="宋体"/>
          <w:sz w:val="24"/>
        </w:rPr>
        <w:t>中国招标投标公共服务平台（http：//www.cebpubservice.com；湖南省湘水集团有限公司网站（http：//www.hnsxsjt.com）；</w:t>
      </w:r>
      <w:r>
        <w:rPr>
          <w:rFonts w:hint="eastAsia" w:ascii="宋体" w:hAnsi="宋体"/>
          <w:sz w:val="24"/>
        </w:rPr>
        <w:t>湖南省港务集团公司网站（http://www.hnsgwjt.com/）获取采购文件:</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bCs/>
          <w:sz w:val="24"/>
        </w:rPr>
        <w:t xml:space="preserve"> </w:t>
      </w:r>
      <w:r>
        <w:rPr>
          <w:rFonts w:hint="eastAsia" w:ascii="宋体" w:hAnsi="宋体"/>
          <w:sz w:val="24"/>
        </w:rPr>
        <w:t>供应商若对本项目采购需求、资格要求等有疑问的，应当于_2021年11月</w:t>
      </w:r>
      <w:r>
        <w:rPr>
          <w:rFonts w:hint="eastAsia" w:ascii="宋体" w:hAnsi="宋体"/>
          <w:sz w:val="24"/>
          <w:lang w:val="en-US" w:eastAsia="zh-CN"/>
        </w:rPr>
        <w:t xml:space="preserve">27 </w:t>
      </w:r>
      <w:r>
        <w:rPr>
          <w:rFonts w:hint="eastAsia" w:ascii="宋体" w:hAnsi="宋体"/>
          <w:sz w:val="24"/>
        </w:rPr>
        <w:t>日</w:t>
      </w:r>
      <w:r>
        <w:rPr>
          <w:rFonts w:hint="eastAsia" w:ascii="宋体" w:hAnsi="宋体"/>
          <w:sz w:val="24"/>
          <w:u w:val="none"/>
          <w:lang w:val="en-US" w:eastAsia="zh-CN"/>
        </w:rPr>
        <w:t>17</w:t>
      </w:r>
      <w:r>
        <w:rPr>
          <w:rFonts w:hint="eastAsia" w:ascii="宋体" w:hAnsi="宋体"/>
          <w:sz w:val="24"/>
        </w:rPr>
        <w:t>时</w:t>
      </w:r>
      <w:r>
        <w:rPr>
          <w:rFonts w:hint="eastAsia" w:ascii="宋体" w:hAnsi="宋体"/>
          <w:sz w:val="24"/>
          <w:lang w:val="en-US" w:eastAsia="zh-CN"/>
        </w:rPr>
        <w:t>3</w:t>
      </w:r>
      <w:r>
        <w:rPr>
          <w:rFonts w:hint="eastAsia" w:ascii="宋体" w:hAnsi="宋体"/>
          <w:sz w:val="24"/>
        </w:rPr>
        <w:t>0分前向采购人提出澄清要</w:t>
      </w:r>
    </w:p>
    <w:p>
      <w:pPr>
        <w:pStyle w:val="7"/>
        <w:jc w:val="both"/>
        <w:rPr>
          <w:rFonts w:hint="eastAsia"/>
          <w:sz w:val="24"/>
          <w:szCs w:val="24"/>
        </w:rPr>
      </w:pPr>
      <w:bookmarkStart w:id="2" w:name="_Toc76635692"/>
      <w:bookmarkStart w:id="3" w:name="_Toc512257471"/>
      <w:bookmarkStart w:id="4" w:name="_Toc77254104"/>
      <w:bookmarkStart w:id="5" w:name="_Toc79596547"/>
      <w:r>
        <w:rPr>
          <w:rFonts w:hint="eastAsia"/>
          <w:sz w:val="24"/>
          <w:szCs w:val="24"/>
          <w:lang w:val="en-US" w:eastAsia="zh-CN"/>
        </w:rPr>
        <w:t>六、</w:t>
      </w:r>
      <w:r>
        <w:rPr>
          <w:rFonts w:hint="eastAsia"/>
          <w:sz w:val="24"/>
          <w:szCs w:val="24"/>
        </w:rPr>
        <w:t xml:space="preserve"> 监督</w:t>
      </w:r>
      <w:bookmarkEnd w:id="2"/>
      <w:bookmarkEnd w:id="3"/>
      <w:bookmarkEnd w:id="4"/>
      <w:r>
        <w:rPr>
          <w:rFonts w:hint="eastAsia"/>
          <w:sz w:val="24"/>
          <w:szCs w:val="24"/>
        </w:rPr>
        <w:t>部门</w:t>
      </w:r>
      <w:bookmarkEnd w:id="5"/>
    </w:p>
    <w:p>
      <w:pPr>
        <w:autoSpaceDE w:val="0"/>
        <w:spacing w:line="400" w:lineRule="exact"/>
        <w:jc w:val="both"/>
        <w:rPr>
          <w:rFonts w:hint="default" w:ascii="宋体" w:hAnsi="宋体" w:eastAsia="宋体"/>
          <w:b w:val="0"/>
          <w:bCs w:val="0"/>
          <w:sz w:val="24"/>
          <w:lang w:val="en-US" w:eastAsia="zh-CN"/>
        </w:rPr>
      </w:pPr>
      <w:r>
        <w:rPr>
          <w:rFonts w:hint="eastAsia" w:ascii="宋体" w:hAnsi="宋体"/>
          <w:b w:val="0"/>
          <w:bCs w:val="0"/>
          <w:sz w:val="24"/>
        </w:rPr>
        <w:t>本次采购监督部门：岳阳城陵矶港务有限责任公司纪检</w:t>
      </w:r>
      <w:r>
        <w:rPr>
          <w:rFonts w:hint="eastAsia" w:ascii="宋体" w:hAnsi="宋体"/>
          <w:b w:val="0"/>
          <w:bCs w:val="0"/>
          <w:sz w:val="24"/>
          <w:lang w:val="en-US" w:eastAsia="zh-CN"/>
        </w:rPr>
        <w:t>委员会</w:t>
      </w:r>
    </w:p>
    <w:p>
      <w:pPr>
        <w:autoSpaceDE w:val="0"/>
        <w:spacing w:line="400" w:lineRule="exact"/>
        <w:jc w:val="both"/>
        <w:rPr>
          <w:rFonts w:hint="eastAsia" w:ascii="宋体" w:hAnsi="宋体"/>
          <w:b w:val="0"/>
          <w:bCs w:val="0"/>
          <w:sz w:val="24"/>
        </w:rPr>
      </w:pPr>
      <w:r>
        <w:rPr>
          <w:rFonts w:hint="eastAsia" w:ascii="宋体" w:hAnsi="宋体"/>
          <w:b w:val="0"/>
          <w:bCs w:val="0"/>
          <w:sz w:val="24"/>
        </w:rPr>
        <w:t>地    址：湖南岳阳城陵矶长江路2号</w:t>
      </w:r>
    </w:p>
    <w:p>
      <w:pPr>
        <w:autoSpaceDE w:val="0"/>
        <w:spacing w:line="400" w:lineRule="exact"/>
        <w:jc w:val="both"/>
        <w:rPr>
          <w:rFonts w:hint="eastAsia" w:ascii="宋体" w:hAnsi="宋体"/>
          <w:b w:val="0"/>
          <w:bCs w:val="0"/>
          <w:sz w:val="24"/>
        </w:rPr>
      </w:pPr>
      <w:r>
        <w:rPr>
          <w:rFonts w:hint="eastAsia" w:ascii="宋体" w:hAnsi="宋体"/>
          <w:b w:val="0"/>
          <w:bCs w:val="0"/>
          <w:sz w:val="24"/>
        </w:rPr>
        <w:t>电    话：0730-</w:t>
      </w:r>
      <w:r>
        <w:rPr>
          <w:rFonts w:hint="eastAsia" w:ascii="宋体" w:hAnsi="宋体"/>
          <w:b w:val="0"/>
          <w:bCs w:val="0"/>
          <w:sz w:val="24"/>
          <w:lang w:val="zh-CN"/>
        </w:rPr>
        <w:t>3050160</w:t>
      </w:r>
    </w:p>
    <w:p>
      <w:pPr>
        <w:autoSpaceDE w:val="0"/>
        <w:spacing w:line="400" w:lineRule="exact"/>
        <w:jc w:val="both"/>
        <w:rPr>
          <w:rFonts w:hint="eastAsia" w:ascii="宋体" w:hAnsi="宋体"/>
          <w:b w:val="0"/>
          <w:bCs w:val="0"/>
          <w:sz w:val="24"/>
        </w:rPr>
      </w:pPr>
      <w:r>
        <w:rPr>
          <w:rFonts w:hint="eastAsia" w:ascii="宋体" w:hAnsi="宋体"/>
          <w:b w:val="0"/>
          <w:bCs w:val="0"/>
          <w:sz w:val="24"/>
        </w:rPr>
        <w:t>邮政编码：414000</w:t>
      </w:r>
    </w:p>
    <w:p>
      <w:pPr>
        <w:pStyle w:val="2"/>
        <w:rPr>
          <w:rFonts w:hint="eastAsia"/>
        </w:rPr>
      </w:pPr>
    </w:p>
    <w:p>
      <w:pPr>
        <w:pStyle w:val="4"/>
        <w:spacing w:line="360" w:lineRule="auto"/>
        <w:jc w:val="left"/>
        <w:rPr>
          <w:rFonts w:hint="eastAsia" w:asciiTheme="majorHAnsi" w:hAnsiTheme="majorHAnsi" w:eastAsiaTheme="majorEastAsia" w:cstheme="majorBidi"/>
          <w:b/>
          <w:bCs/>
          <w:kern w:val="2"/>
          <w:sz w:val="24"/>
          <w:szCs w:val="24"/>
          <w:lang w:val="en-US" w:eastAsia="zh-CN" w:bidi="ar-SA"/>
        </w:rPr>
      </w:pPr>
      <w:r>
        <w:rPr>
          <w:rFonts w:hint="eastAsia" w:asciiTheme="majorHAnsi" w:hAnsiTheme="majorHAnsi" w:eastAsiaTheme="majorEastAsia" w:cstheme="majorBidi"/>
          <w:b/>
          <w:bCs/>
          <w:kern w:val="2"/>
          <w:sz w:val="24"/>
          <w:szCs w:val="24"/>
          <w:lang w:val="en-US" w:eastAsia="zh-CN" w:bidi="ar-SA"/>
        </w:rPr>
        <w:t>七、联系方式</w:t>
      </w:r>
    </w:p>
    <w:p>
      <w:pPr>
        <w:autoSpaceDE w:val="0"/>
        <w:spacing w:line="400" w:lineRule="exact"/>
        <w:jc w:val="both"/>
        <w:rPr>
          <w:rFonts w:hint="eastAsia" w:ascii="宋体" w:hAnsi="宋体"/>
          <w:b w:val="0"/>
          <w:bCs w:val="0"/>
          <w:sz w:val="24"/>
        </w:rPr>
      </w:pPr>
      <w:r>
        <w:rPr>
          <w:rFonts w:hint="eastAsia" w:ascii="宋体" w:hAnsi="宋体"/>
          <w:b w:val="0"/>
          <w:bCs w:val="0"/>
          <w:sz w:val="24"/>
        </w:rPr>
        <w:t>询 价 人：岳阳城陵矶港务有限责任公司</w:t>
      </w:r>
    </w:p>
    <w:p>
      <w:pPr>
        <w:autoSpaceDE w:val="0"/>
        <w:spacing w:line="400" w:lineRule="exact"/>
        <w:jc w:val="both"/>
        <w:rPr>
          <w:rFonts w:hint="eastAsia" w:ascii="宋体" w:hAnsi="宋体"/>
          <w:b w:val="0"/>
          <w:bCs w:val="0"/>
          <w:sz w:val="24"/>
        </w:rPr>
      </w:pPr>
      <w:r>
        <w:rPr>
          <w:rFonts w:hint="eastAsia" w:ascii="宋体" w:hAnsi="宋体"/>
          <w:b w:val="0"/>
          <w:bCs w:val="0"/>
          <w:sz w:val="24"/>
        </w:rPr>
        <w:t>地    址：湖南省岳阳市城陵矶工业站3楼301室。</w:t>
      </w:r>
    </w:p>
    <w:p>
      <w:pPr>
        <w:autoSpaceDE w:val="0"/>
        <w:spacing w:line="400" w:lineRule="exact"/>
        <w:jc w:val="both"/>
        <w:rPr>
          <w:rFonts w:hint="eastAsia" w:ascii="宋体" w:hAnsi="宋体"/>
          <w:b w:val="0"/>
          <w:bCs w:val="0"/>
          <w:sz w:val="24"/>
        </w:rPr>
      </w:pPr>
      <w:r>
        <w:rPr>
          <w:rFonts w:hint="eastAsia" w:ascii="宋体" w:hAnsi="宋体"/>
          <w:b w:val="0"/>
          <w:bCs w:val="0"/>
          <w:sz w:val="24"/>
        </w:rPr>
        <w:t>收 件 人：吴  勇</w:t>
      </w:r>
    </w:p>
    <w:p>
      <w:pPr>
        <w:autoSpaceDE w:val="0"/>
        <w:spacing w:line="400" w:lineRule="exact"/>
        <w:jc w:val="both"/>
        <w:rPr>
          <w:rFonts w:hint="eastAsia" w:ascii="宋体" w:hAnsi="宋体"/>
          <w:b w:val="0"/>
          <w:bCs w:val="0"/>
          <w:sz w:val="24"/>
        </w:rPr>
      </w:pPr>
      <w:r>
        <w:rPr>
          <w:rFonts w:hint="eastAsia" w:ascii="宋体" w:hAnsi="宋体"/>
          <w:b w:val="0"/>
          <w:bCs w:val="0"/>
          <w:sz w:val="24"/>
        </w:rPr>
        <w:t>联系电话：13575080101</w:t>
      </w:r>
    </w:p>
    <w:p>
      <w:pPr>
        <w:autoSpaceDE w:val="0"/>
        <w:spacing w:line="400" w:lineRule="exact"/>
        <w:jc w:val="both"/>
        <w:rPr>
          <w:rFonts w:hint="eastAsia" w:ascii="宋体" w:hAnsi="宋体"/>
          <w:b w:val="0"/>
          <w:bCs w:val="0"/>
          <w:sz w:val="24"/>
        </w:rPr>
      </w:pPr>
    </w:p>
    <w:p>
      <w:pPr>
        <w:pStyle w:val="4"/>
        <w:rPr>
          <w:rFonts w:hint="eastAsia"/>
        </w:rPr>
      </w:pPr>
      <w:bookmarkStart w:id="6" w:name="_Toc27771"/>
      <w:bookmarkStart w:id="7" w:name="_Toc517787494"/>
      <w:bookmarkStart w:id="8" w:name="_Toc234832861"/>
      <w:r>
        <w:rPr>
          <w:rFonts w:hint="eastAsia"/>
        </w:rPr>
        <w:t xml:space="preserve"> </w:t>
      </w: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4"/>
        <w:rPr>
          <w:rFonts w:ascii="黑体" w:hAnsi="黑体"/>
          <w:szCs w:val="32"/>
        </w:rPr>
      </w:pPr>
      <w:r>
        <w:rPr>
          <w:rFonts w:hint="eastAsia"/>
        </w:rPr>
        <w:t>第二章  供应商须知</w:t>
      </w:r>
      <w:bookmarkEnd w:id="6"/>
      <w:bookmarkEnd w:id="7"/>
      <w:bookmarkEnd w:id="8"/>
    </w:p>
    <w:p>
      <w:pPr>
        <w:spacing w:line="288" w:lineRule="auto"/>
        <w:jc w:val="both"/>
        <w:rPr>
          <w:rFonts w:hint="eastAsia" w:ascii="宋体" w:hAnsi="宋体" w:cs="宋体"/>
          <w:sz w:val="24"/>
        </w:rPr>
      </w:pPr>
      <w:bookmarkStart w:id="9" w:name="_Toc517787495"/>
      <w:bookmarkStart w:id="10" w:name="_Toc23602"/>
      <w:bookmarkStart w:id="11" w:name="_Toc234832862"/>
      <w:r>
        <w:rPr>
          <w:rFonts w:hint="eastAsia" w:ascii="宋体" w:hAnsi="宋体" w:cs="宋体"/>
          <w:sz w:val="24"/>
        </w:rPr>
        <w:t>供应商须知前附表</w:t>
      </w:r>
      <w:r>
        <w:rPr>
          <w:rFonts w:hint="eastAsia" w:ascii="宋体" w:hAnsi="宋体" w:cs="宋体"/>
          <w:sz w:val="24"/>
        </w:rPr>
        <w:footnoteReference w:id="0"/>
      </w:r>
      <w:bookmarkEnd w:id="9"/>
      <w:bookmarkEnd w:id="10"/>
      <w:bookmarkEnd w:id="11"/>
    </w:p>
    <w:tbl>
      <w:tblPr>
        <w:tblStyle w:val="88"/>
        <w:tblW w:w="9799" w:type="dxa"/>
        <w:tblInd w:w="0" w:type="dxa"/>
        <w:tblLayout w:type="fixed"/>
        <w:tblCellMar>
          <w:top w:w="0" w:type="dxa"/>
          <w:left w:w="108" w:type="dxa"/>
          <w:bottom w:w="0" w:type="dxa"/>
          <w:right w:w="108" w:type="dxa"/>
        </w:tblCellMar>
      </w:tblPr>
      <w:tblGrid>
        <w:gridCol w:w="1407"/>
        <w:gridCol w:w="3073"/>
        <w:gridCol w:w="5319"/>
      </w:tblGrid>
      <w:tr>
        <w:tblPrEx>
          <w:tblCellMar>
            <w:top w:w="0" w:type="dxa"/>
            <w:left w:w="108" w:type="dxa"/>
            <w:bottom w:w="0" w:type="dxa"/>
            <w:right w:w="108" w:type="dxa"/>
          </w:tblCellMar>
        </w:tblPrEx>
        <w:trPr>
          <w:trHeight w:val="362" w:hRule="atLeast"/>
          <w:tblHeader/>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最低价法（同价比质法）</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不得分包的内容：不允许分包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w:t>
            </w:r>
            <w:r>
              <w:rPr>
                <w:rFonts w:hint="eastAsia" w:ascii="宋体" w:hAnsi="宋体" w:cs="宋体"/>
                <w:sz w:val="24"/>
              </w:rPr>
              <w:t>响应文件在实质上响应采购文件要求，但存在含义不明确的内容、明显文字或计算错误等情况，并且澄清、说明和补正这些情况不会对其他响应人造成不公平的结果</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允许偏差的项数：  3项                                       </w:t>
            </w:r>
          </w:p>
        </w:tc>
      </w:tr>
      <w:tr>
        <w:tblPrEx>
          <w:tblCellMar>
            <w:top w:w="0" w:type="dxa"/>
            <w:left w:w="108" w:type="dxa"/>
            <w:bottom w:w="0" w:type="dxa"/>
            <w:right w:w="108" w:type="dxa"/>
          </w:tblCellMar>
        </w:tblPrEx>
        <w:trPr>
          <w:trHeight w:val="588"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无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截止时间： 2021年11月 </w:t>
            </w:r>
            <w:r>
              <w:rPr>
                <w:rFonts w:hint="eastAsia" w:cs="仿宋" w:asciiTheme="minorEastAsia" w:hAnsiTheme="minorEastAsia" w:eastAsiaTheme="minorEastAsia"/>
                <w:sz w:val="24"/>
                <w:lang w:val="en-US" w:eastAsia="zh-CN"/>
              </w:rPr>
              <w:t>27</w:t>
            </w:r>
            <w:r>
              <w:rPr>
                <w:rFonts w:hint="eastAsia" w:cs="仿宋" w:asciiTheme="minorEastAsia" w:hAnsiTheme="minorEastAsia" w:eastAsiaTheme="minorEastAsia"/>
                <w:sz w:val="24"/>
              </w:rPr>
              <w:t xml:space="preserve">日 </w:t>
            </w:r>
            <w:r>
              <w:rPr>
                <w:rFonts w:hint="eastAsia" w:cs="仿宋" w:asciiTheme="minorEastAsia" w:hAnsiTheme="minorEastAsia" w:eastAsiaTheme="minorEastAsia"/>
                <w:sz w:val="24"/>
                <w:lang w:val="en-US" w:eastAsia="zh-CN"/>
              </w:rPr>
              <w:t>17:30分</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yellow"/>
              </w:rPr>
            </w:pPr>
            <w:r>
              <w:rPr>
                <w:rFonts w:hint="eastAsia" w:cs="仿宋" w:asciiTheme="minorEastAsia" w:hAnsiTheme="minorEastAsia" w:eastAsiaTheme="minorEastAsia"/>
                <w:sz w:val="24"/>
              </w:rPr>
              <w:t>确认的最晚时间：补充文件发出后24小时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确定的方式： 补充文件接收确认函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资料名称：无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utoSpaceDE w:val="0"/>
              <w:spacing w:line="400" w:lineRule="exact"/>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有，最高限价或其计算方法：</w:t>
            </w:r>
            <w:r>
              <w:rPr>
                <w:rFonts w:ascii="Arial" w:hAnsi="Arial" w:cs="Arial" w:eastAsiaTheme="minorEastAsia"/>
                <w:sz w:val="24"/>
              </w:rPr>
              <w:t>¥</w:t>
            </w:r>
            <w:r>
              <w:rPr>
                <w:rFonts w:hint="eastAsia" w:cs="仿宋" w:asciiTheme="minorEastAsia" w:hAnsiTheme="minorEastAsia" w:eastAsiaTheme="minorEastAsia"/>
                <w:sz w:val="24"/>
              </w:rPr>
              <w:t xml:space="preserve">:98，000.00 </w:t>
            </w:r>
            <w:r>
              <w:rPr>
                <w:rFonts w:hint="eastAsia" w:ascii="宋体" w:hAnsi="宋体"/>
                <w:sz w:val="24"/>
              </w:rPr>
              <w:t>提供6%的增值税专用发票，超过最高限价的作废。</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递交响应文件截止之日起不少于90日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不要求递交</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34"/>
                <w:rFonts w:asciiTheme="minorEastAsia" w:hAnsiTheme="minorEastAsia" w:eastAsiaTheme="minorEastAsia"/>
                <w:b w:val="0"/>
                <w:sz w:val="24"/>
              </w:rPr>
            </w:pPr>
            <w:r>
              <w:rPr>
                <w:rStyle w:val="134"/>
                <w:rFonts w:hint="eastAsia" w:asciiTheme="minorEastAsia" w:hAnsiTheme="minorEastAsia" w:eastAsiaTheme="minorEastAsia"/>
                <w:b w:val="0"/>
                <w:sz w:val="24"/>
              </w:rPr>
              <w:t>依法设立的证明材料</w:t>
            </w:r>
          </w:p>
        </w:tc>
        <w:tc>
          <w:tcPr>
            <w:tcW w:w="531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适用。</w:t>
            </w:r>
            <w:r>
              <w:rPr>
                <w:rFonts w:hint="eastAsia" w:asciiTheme="minorEastAsia" w:hAnsiTheme="minorEastAsia" w:eastAsiaTheme="minorEastAsia"/>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rPr>
            </w:pPr>
            <w:r>
              <w:rPr>
                <w:rFonts w:hint="eastAsia" w:cs="宋体" w:asciiTheme="minorEastAsia" w:hAnsiTheme="minorEastAsia" w:eastAsiaTheme="minorEastAsia"/>
                <w:color w:val="000000"/>
                <w:sz w:val="24"/>
              </w:rPr>
              <w:t>3.5（7）</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34"/>
                <w:rFonts w:hint="eastAsia" w:asciiTheme="minorEastAsia" w:hAnsiTheme="minorEastAsia" w:eastAsiaTheme="minorEastAsia"/>
                <w:b w:val="0"/>
                <w:sz w:val="24"/>
              </w:rPr>
            </w:pPr>
            <w:r>
              <w:rPr>
                <w:rFonts w:hint="eastAsia" w:cs="宋体" w:asciiTheme="minorEastAsia" w:hAnsiTheme="minorEastAsia" w:eastAsiaTheme="minorEastAsia"/>
                <w:color w:val="000000"/>
                <w:sz w:val="24"/>
              </w:rPr>
              <w:t>其他要求的证明材料</w:t>
            </w:r>
          </w:p>
        </w:tc>
        <w:tc>
          <w:tcPr>
            <w:tcW w:w="5319" w:type="dxa"/>
            <w:tcBorders>
              <w:top w:val="single" w:color="auto" w:sz="4" w:space="0"/>
              <w:left w:val="single" w:color="auto" w:sz="4" w:space="0"/>
              <w:bottom w:val="single" w:color="auto" w:sz="4" w:space="0"/>
              <w:right w:val="single" w:color="auto" w:sz="4" w:space="0"/>
            </w:tcBorders>
          </w:tcPr>
          <w:p>
            <w:pPr>
              <w:spacing w:line="288" w:lineRule="auto"/>
              <w:jc w:val="both"/>
              <w:rPr>
                <w:rStyle w:val="175"/>
                <w:rFonts w:hint="eastAsia"/>
              </w:rPr>
            </w:pPr>
            <w:r>
              <w:rPr>
                <w:rFonts w:hint="eastAsia" w:asciiTheme="minorEastAsia" w:hAnsiTheme="minorEastAsia" w:eastAsiaTheme="minorEastAsia" w:cstheme="minorEastAsia"/>
                <w:sz w:val="24"/>
              </w:rPr>
              <w:t>铁路机车三者责任险必须具备银保监备案的铁路机车相应条款</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t>3.5（8）</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t>供应商不存在第一章3.1款情形的证明材料</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p>
          <w:p>
            <w:pPr>
              <w:spacing w:line="288" w:lineRule="auto"/>
              <w:jc w:val="both"/>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3.6.2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响应方案数量</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供应商只能提出唯一响应方案</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□供应商可提出多个响应方案</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3.7.5</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响应文件及电子版要求</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是否要求提供电子版响应文件：</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□不要求</w:t>
            </w:r>
          </w:p>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要求，提供电子版响应文件的形式</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4.1.1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响应文件的密封</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响应文件</w:t>
            </w:r>
            <w:r>
              <w:rPr>
                <w:rFonts w:hint="eastAsia" w:cs="宋体" w:asciiTheme="minorEastAsia" w:hAnsiTheme="minorEastAsia" w:eastAsiaTheme="minorEastAsia"/>
                <w:sz w:val="24"/>
                <w:lang w:val="en-US" w:eastAsia="zh-CN"/>
              </w:rPr>
              <w:t>一正二副</w:t>
            </w:r>
            <w:r>
              <w:rPr>
                <w:rFonts w:hint="eastAsia" w:cs="宋体" w:asciiTheme="minorEastAsia" w:hAnsiTheme="minorEastAsia" w:eastAsiaTheme="minorEastAsia"/>
                <w:sz w:val="24"/>
              </w:rPr>
              <w:t>密封包装，并在封套的封口处加盖供应商单位章。</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4.1.2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封套上应载明的信息</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□不适用</w:t>
            </w:r>
          </w:p>
          <w:p>
            <w:pPr>
              <w:spacing w:line="288" w:lineRule="auto"/>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适用，供应商名称：</w:t>
            </w:r>
            <w:r>
              <w:rPr>
                <w:rFonts w:hint="eastAsia" w:cs="宋体" w:asciiTheme="minorEastAsia" w:hAnsiTheme="minorEastAsia" w:eastAsiaTheme="minorEastAsia"/>
                <w:sz w:val="24"/>
                <w:u w:val="single"/>
              </w:rPr>
              <w:t xml:space="preserve">                                        响应文件</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4.2.1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递交响应文件截止时间和地点</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rPr>
              <w:t>截止时间：</w:t>
            </w:r>
            <w:r>
              <w:rPr>
                <w:rFonts w:hint="eastAsia" w:cs="宋体" w:asciiTheme="minorEastAsia" w:hAnsiTheme="minorEastAsia" w:eastAsiaTheme="minorEastAsia"/>
                <w:sz w:val="24"/>
                <w:u w:val="single"/>
              </w:rPr>
              <w:t>2021年11月</w:t>
            </w:r>
            <w:r>
              <w:rPr>
                <w:rFonts w:hint="eastAsia" w:cs="宋体" w:asciiTheme="minorEastAsia" w:hAnsiTheme="minorEastAsia" w:eastAsiaTheme="minorEastAsia"/>
                <w:sz w:val="24"/>
                <w:u w:val="single"/>
                <w:lang w:val="en-US" w:eastAsia="zh-CN"/>
              </w:rPr>
              <w:t xml:space="preserve"> 28 </w:t>
            </w:r>
            <w:r>
              <w:rPr>
                <w:rFonts w:hint="eastAsia" w:cs="宋体" w:asciiTheme="minorEastAsia" w:hAnsiTheme="minorEastAsia" w:eastAsiaTheme="minorEastAsia"/>
                <w:sz w:val="24"/>
                <w:u w:val="single"/>
              </w:rPr>
              <w:t>日</w:t>
            </w:r>
            <w:r>
              <w:rPr>
                <w:rFonts w:hint="eastAsia" w:cs="宋体" w:asciiTheme="minorEastAsia" w:hAnsiTheme="minorEastAsia" w:eastAsiaTheme="minorEastAsia"/>
                <w:sz w:val="24"/>
                <w:u w:val="single"/>
                <w:lang w:val="en-US" w:eastAsia="zh-CN"/>
              </w:rPr>
              <w:t>12:00分</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递交响应文件的地点：岳阳市城陵矶工业站办公楼301室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4.2.2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是否退还响应文件</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否</w:t>
            </w:r>
          </w:p>
          <w:p>
            <w:pPr>
              <w:spacing w:line="288" w:lineRule="auto"/>
              <w:jc w:val="both"/>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是否公开开启响应文件</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否</w:t>
            </w:r>
          </w:p>
          <w:p>
            <w:pPr>
              <w:spacing w:line="288" w:lineRule="auto"/>
              <w:jc w:val="both"/>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5.1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开启地点</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bookmarkStart w:id="26" w:name="_GoBack"/>
            <w:r>
              <w:rPr>
                <w:rFonts w:hint="eastAsia" w:cs="宋体" w:asciiTheme="minorEastAsia" w:hAnsiTheme="minorEastAsia" w:eastAsiaTheme="minorEastAsia"/>
                <w:sz w:val="24"/>
              </w:rPr>
              <w:t>湖南省港务集团有限公司602招投标室</w:t>
            </w:r>
            <w:bookmarkEnd w:id="26"/>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5.2（4）</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开启程序</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开启顺序：</w:t>
            </w:r>
            <w:r>
              <w:rPr>
                <w:rFonts w:hint="eastAsia" w:cs="宋体" w:asciiTheme="minorEastAsia" w:hAnsiTheme="minorEastAsia" w:eastAsiaTheme="minorEastAsia"/>
                <w:sz w:val="24"/>
                <w:u w:val="single"/>
              </w:rPr>
              <w:t xml:space="preserve">   随机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其他应公布的信息：</w:t>
            </w:r>
            <w:r>
              <w:rPr>
                <w:rFonts w:hint="eastAsia" w:cs="宋体" w:asciiTheme="minorEastAsia" w:hAnsiTheme="minorEastAsia" w:eastAsiaTheme="minorEastAsia"/>
                <w:sz w:val="24"/>
                <w:u w:val="single"/>
              </w:rPr>
              <w:t xml:space="preserve">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6.1.1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评审（谈判）小组的组建</w:t>
            </w:r>
            <w:r>
              <w:rPr>
                <w:rStyle w:val="148"/>
                <w:rFonts w:cs="宋体" w:asciiTheme="minorEastAsia" w:hAnsiTheme="minorEastAsia" w:eastAsiaTheme="minorEastAsia"/>
                <w:sz w:val="24"/>
              </w:rPr>
              <w:footnoteReference w:id="1"/>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评标小组构成：</w:t>
            </w:r>
            <w:r>
              <w:rPr>
                <w:rFonts w:cs="宋体" w:asciiTheme="minorEastAsia" w:hAnsiTheme="minorEastAsia" w:eastAsiaTheme="minorEastAsia"/>
                <w:sz w:val="24"/>
              </w:rPr>
              <w:t>3</w:t>
            </w:r>
            <w:r>
              <w:rPr>
                <w:rFonts w:hint="eastAsia" w:cs="宋体" w:asciiTheme="minorEastAsia" w:hAnsiTheme="minorEastAsia" w:eastAsiaTheme="minorEastAsia"/>
                <w:sz w:val="24"/>
              </w:rPr>
              <w:t>人。</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评审专家确定方式：在湖南省港务集团有限公司综合评标专家库中随机抽取。</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6.2.2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评审小组推荐成交候选供应商的数量</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cs="宋体" w:asciiTheme="minorEastAsia" w:hAnsiTheme="minorEastAsia" w:eastAsiaTheme="minorEastAsia"/>
                <w:b/>
                <w:bCs/>
                <w:sz w:val="24"/>
              </w:rPr>
              <w:t xml:space="preserve">3 </w:t>
            </w:r>
            <w:r>
              <w:rPr>
                <w:rFonts w:hint="eastAsia" w:cs="宋体" w:asciiTheme="minorEastAsia" w:hAnsiTheme="minorEastAsia" w:eastAsiaTheme="minorEastAsia"/>
                <w:sz w:val="24"/>
              </w:rPr>
              <w:t>个（不超过3个），并标明推荐顺序。</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6.3.4</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是否允许未准时参加某一轮次谈判的供应商参加后续谈判采购活动</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□允许</w:t>
            </w:r>
          </w:p>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不允许</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6.6</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是否公开开启最终报价</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否</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6.7.2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推荐成交候选供应商的排序及数量</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是否排序：</w:t>
            </w:r>
          </w:p>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排序</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□不排序</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数量：</w:t>
            </w:r>
            <w:r>
              <w:rPr>
                <w:rFonts w:hint="eastAsia" w:cs="宋体" w:asciiTheme="minorEastAsia" w:hAnsiTheme="minorEastAsia" w:eastAsiaTheme="minorEastAsia"/>
                <w:sz w:val="24"/>
                <w:u w:val="single"/>
              </w:rPr>
              <w:t xml:space="preserve"> 1-3个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7.2</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成交候选供应商公示</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u w:val="single"/>
              </w:rPr>
            </w:pPr>
            <w:r>
              <w:rPr>
                <w:rFonts w:hint="eastAsia" w:cs="宋体" w:asciiTheme="minorEastAsia" w:hAnsiTheme="minorEastAsia" w:eastAsiaTheme="minorEastAsia"/>
                <w:sz w:val="24"/>
              </w:rPr>
              <w:t>公示媒介：</w:t>
            </w:r>
            <w:r>
              <w:rPr>
                <w:rFonts w:hint="eastAsia" w:ascii="宋体" w:hAnsi="宋体" w:cs="宋体"/>
                <w:sz w:val="24"/>
              </w:rPr>
              <w:t>中国招标投标公共服务平台（http：//www.cebpubservice.com；湖南省湘水集团有限公司网站（http：//www.hnsxsjt.com）；</w:t>
            </w:r>
            <w:r>
              <w:rPr>
                <w:rFonts w:hint="eastAsia" w:ascii="宋体" w:hAnsi="宋体"/>
                <w:sz w:val="24"/>
              </w:rPr>
              <w:t>湖南省港务集团公司网站（http://www.hnsgwjt.com/）</w:t>
            </w:r>
            <w:r>
              <w:rPr>
                <w:rFonts w:hint="eastAsia" w:cs="宋体" w:asciiTheme="minorEastAsia" w:hAnsiTheme="minorEastAsia" w:eastAsiaTheme="minorEastAsia"/>
                <w:sz w:val="24"/>
              </w:rPr>
              <w:t>公示期限：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 xml:space="preserve">个工作日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u w:val="single"/>
              </w:rPr>
              <w:t>其他应公示的内容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7.7</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Style w:val="175"/>
                <w:rFonts w:hint="eastAsia"/>
              </w:rPr>
              <w:t>√</w:t>
            </w:r>
            <w:r>
              <w:rPr>
                <w:rFonts w:hint="eastAsia" w:cs="宋体" w:asciiTheme="minorEastAsia" w:hAnsiTheme="minorEastAsia" w:eastAsiaTheme="minorEastAsia"/>
                <w:sz w:val="24"/>
              </w:rPr>
              <w:t>不要求提交</w:t>
            </w:r>
          </w:p>
        </w:tc>
      </w:tr>
      <w:tr>
        <w:tblPrEx>
          <w:tblCellMar>
            <w:top w:w="0" w:type="dxa"/>
            <w:left w:w="108" w:type="dxa"/>
            <w:bottom w:w="0" w:type="dxa"/>
            <w:right w:w="108" w:type="dxa"/>
          </w:tblCellMar>
        </w:tblPrEx>
        <w:trPr>
          <w:trHeight w:val="362" w:hRule="atLeast"/>
        </w:trPr>
        <w:tc>
          <w:tcPr>
            <w:tcW w:w="140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8.1</w:t>
            </w:r>
          </w:p>
        </w:tc>
        <w:tc>
          <w:tcPr>
            <w:tcW w:w="307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异议渠道</w:t>
            </w:r>
          </w:p>
        </w:tc>
        <w:tc>
          <w:tcPr>
            <w:tcW w:w="531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联系人：吴勇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联系电话： 13575080101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通信地址：岳阳市城陵矶工业站办公楼301室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本项目采用供应商须知前附表规定的采购方式和评审办法。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1.1.1采购方法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询价采购，是指按照规定程序就采购项目向符合资格要求的供应商进行询价，通过评审、比较确定成交供应商的采购方式。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1.1.2评审办法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同价比质法，遵循最低价法评审原则，若报价相同，应选择质量、服务承诺及优惠条件较优的供应商。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(6)报价表（即预计赔付金额表）;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3" w:firstLineChars="189"/>
        <w:jc w:val="both"/>
        <w:rPr>
          <w:rFonts w:ascii="宋体" w:hAnsi="宋体" w:cs="仿宋"/>
          <w:bCs/>
          <w:sz w:val="24"/>
        </w:rPr>
      </w:pPr>
      <w:r>
        <w:rPr>
          <w:rFonts w:hint="eastAsia" w:ascii="宋体" w:hAnsi="宋体" w:cs="仿宋"/>
          <w:bCs/>
          <w:sz w:val="24"/>
        </w:rPr>
        <w:t>采购人一般不公开开启响应文件。如供应商须知前附表规定公开开启响应文件的，开启活动应按本条规定执行。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p>
    <w:p>
      <w:pPr>
        <w:adjustRightInd w:val="0"/>
        <w:snapToGrid w:val="0"/>
        <w:spacing w:line="312" w:lineRule="auto"/>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sz w:val="24"/>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6谈判和评审（适用于有谈判程序的采购）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6.1谈判小组</w:t>
      </w:r>
    </w:p>
    <w:p>
      <w:pPr>
        <w:adjustRightInd w:val="0"/>
        <w:snapToGrid w:val="0"/>
        <w:spacing w:line="312" w:lineRule="auto"/>
        <w:jc w:val="both"/>
        <w:rPr>
          <w:rFonts w:ascii="宋体" w:hAnsi="宋体" w:cs="仿宋"/>
          <w:sz w:val="24"/>
        </w:rPr>
      </w:pPr>
      <w:r>
        <w:rPr>
          <w:rFonts w:hint="eastAsia" w:ascii="宋体" w:hAnsi="宋体" w:cs="仿宋"/>
          <w:sz w:val="24"/>
        </w:rPr>
        <w:t>6.1.1采购人将组建谈判小组，由谈判小组按照本条规定的程序以及第三章“评审办法”的规定与供应商进行谈判，对响应文件进行评审和比较。</w:t>
      </w:r>
    </w:p>
    <w:p>
      <w:pPr>
        <w:adjustRightInd w:val="0"/>
        <w:snapToGrid w:val="0"/>
        <w:spacing w:line="312" w:lineRule="auto"/>
        <w:jc w:val="both"/>
        <w:rPr>
          <w:rFonts w:ascii="宋体" w:hAnsi="宋体" w:cs="仿宋"/>
          <w:sz w:val="24"/>
        </w:rPr>
      </w:pPr>
      <w:r>
        <w:rPr>
          <w:rFonts w:hint="eastAsia" w:ascii="宋体" w:hAnsi="宋体" w:cs="仿宋"/>
          <w:sz w:val="24"/>
        </w:rPr>
        <w:t>6.1.2谈判小组成员有下列情形之的，应当回避:</w:t>
      </w:r>
    </w:p>
    <w:p>
      <w:pPr>
        <w:adjustRightInd w:val="0"/>
        <w:snapToGrid w:val="0"/>
        <w:spacing w:line="312" w:lineRule="auto"/>
        <w:ind w:left="709" w:leftChars="269" w:hanging="144" w:hangingChars="60"/>
        <w:jc w:val="both"/>
        <w:rPr>
          <w:rFonts w:ascii="宋体" w:hAnsi="宋体" w:cs="仿宋"/>
          <w:sz w:val="24"/>
        </w:rPr>
      </w:pPr>
      <w:r>
        <w:rPr>
          <w:rFonts w:hint="eastAsia" w:ascii="宋体" w:hAnsi="宋体" w:cs="仿宋"/>
          <w:sz w:val="24"/>
        </w:rPr>
        <w:t>（1）供应商主要负责人或供应商主要负责人的近亲属;</w:t>
      </w:r>
    </w:p>
    <w:p>
      <w:pPr>
        <w:adjustRightInd w:val="0"/>
        <w:snapToGrid w:val="0"/>
        <w:spacing w:line="312" w:lineRule="auto"/>
        <w:ind w:left="709" w:leftChars="269" w:hanging="144" w:hangingChars="60"/>
        <w:jc w:val="both"/>
        <w:rPr>
          <w:rFonts w:ascii="宋体" w:hAnsi="宋体" w:cs="仿宋"/>
          <w:sz w:val="24"/>
        </w:rPr>
      </w:pPr>
      <w:r>
        <w:rPr>
          <w:rFonts w:hint="eastAsia" w:ascii="宋体" w:hAnsi="宋体" w:cs="仿宋"/>
          <w:sz w:val="24"/>
        </w:rPr>
        <w:t>(2)</w:t>
      </w:r>
      <w:r>
        <w:rPr>
          <w:rFonts w:ascii="宋体" w:hAnsi="宋体" w:cs="仿宋"/>
          <w:sz w:val="24"/>
        </w:rPr>
        <w:t xml:space="preserve"> </w:t>
      </w:r>
      <w:r>
        <w:rPr>
          <w:rFonts w:hint="eastAsia" w:ascii="宋体" w:hAnsi="宋体" w:cs="仿宋"/>
          <w:sz w:val="24"/>
        </w:rPr>
        <w:t>与供应商有经济利益关系或其他利害关系，可能影响公正评审的。</w:t>
      </w:r>
    </w:p>
    <w:p>
      <w:pPr>
        <w:adjustRightInd w:val="0"/>
        <w:snapToGrid w:val="0"/>
        <w:spacing w:line="312" w:lineRule="auto"/>
        <w:jc w:val="both"/>
        <w:rPr>
          <w:rFonts w:ascii="宋体" w:hAnsi="宋体" w:cs="仿宋"/>
          <w:sz w:val="24"/>
        </w:rPr>
      </w:pPr>
      <w:r>
        <w:rPr>
          <w:rFonts w:ascii="宋体" w:hAnsi="宋体" w:cs="仿宋"/>
          <w:sz w:val="24"/>
        </w:rPr>
        <w:t>6.1.3谈判小组组建后，谈判小组成员员共同推选或由采购人指定谈判小组组</w:t>
      </w:r>
      <w:r>
        <w:rPr>
          <w:rFonts w:hint="eastAsia" w:ascii="宋体" w:hAnsi="宋体" w:cs="仿宋"/>
          <w:sz w:val="24"/>
        </w:rPr>
        <w:t>长</w:t>
      </w:r>
      <w:r>
        <w:rPr>
          <w:rFonts w:ascii="宋体" w:hAnsi="宋体" w:cs="仿宋"/>
          <w:sz w:val="24"/>
        </w:rPr>
        <w:t>负责组织谈判及评审工作。</w:t>
      </w:r>
    </w:p>
    <w:p>
      <w:pPr>
        <w:adjustRightInd w:val="0"/>
        <w:snapToGrid w:val="0"/>
        <w:spacing w:line="312" w:lineRule="auto"/>
        <w:jc w:val="both"/>
        <w:rPr>
          <w:rFonts w:ascii="宋体" w:hAnsi="宋体" w:cs="仿宋"/>
          <w:sz w:val="24"/>
        </w:rPr>
      </w:pPr>
      <w:r>
        <w:rPr>
          <w:rFonts w:ascii="宋体" w:hAnsi="宋体" w:cs="仿宋"/>
          <w:sz w:val="24"/>
        </w:rPr>
        <w:t>6.1.4在谈判和评审过程中，谈判小组成员对需要共同认认定的事项存在争议的，</w:t>
      </w:r>
      <w:r>
        <w:rPr>
          <w:rFonts w:hint="eastAsia" w:ascii="宋体" w:hAnsi="宋体" w:cs="仿宋"/>
          <w:sz w:val="24"/>
        </w:rPr>
        <w:t>将按</w:t>
      </w:r>
      <w:r>
        <w:rPr>
          <w:rFonts w:ascii="宋体" w:hAnsi="宋体" w:cs="仿宋"/>
          <w:sz w:val="24"/>
        </w:rPr>
        <w:t>照少数服从多数的原则作出结论。持不同意见的谈判小</w:t>
      </w:r>
      <w:r>
        <w:rPr>
          <w:rFonts w:hint="eastAsia" w:ascii="宋体" w:hAnsi="宋体" w:cs="仿宋"/>
          <w:sz w:val="24"/>
        </w:rPr>
        <w:t>组成员应当在评审报告上签署</w:t>
      </w:r>
      <w:r>
        <w:rPr>
          <w:rFonts w:ascii="宋体" w:hAnsi="宋体" w:cs="仿宋"/>
          <w:sz w:val="24"/>
        </w:rPr>
        <w:t>不同意见及理由，否则视为同意评审报告。</w:t>
      </w:r>
    </w:p>
    <w:p>
      <w:pPr>
        <w:adjustRightInd w:val="0"/>
        <w:snapToGrid w:val="0"/>
        <w:spacing w:line="312" w:lineRule="auto"/>
        <w:jc w:val="both"/>
        <w:rPr>
          <w:rFonts w:ascii="宋体" w:hAnsi="宋体" w:cs="仿宋"/>
          <w:b/>
          <w:bCs/>
          <w:sz w:val="24"/>
        </w:rPr>
      </w:pPr>
      <w:r>
        <w:rPr>
          <w:rFonts w:ascii="宋体" w:hAnsi="宋体" w:cs="仿宋"/>
          <w:b/>
          <w:bCs/>
          <w:sz w:val="24"/>
        </w:rPr>
        <w:t>6.2初步评审</w:t>
      </w:r>
    </w:p>
    <w:p>
      <w:pPr>
        <w:adjustRightInd w:val="0"/>
        <w:snapToGrid w:val="0"/>
        <w:spacing w:line="312" w:lineRule="auto"/>
        <w:jc w:val="both"/>
        <w:rPr>
          <w:rFonts w:ascii="宋体" w:hAnsi="宋体" w:cs="仿宋"/>
          <w:sz w:val="24"/>
        </w:rPr>
      </w:pPr>
      <w:r>
        <w:rPr>
          <w:rFonts w:hint="eastAsia" w:ascii="宋体" w:hAnsi="宋体" w:cs="仿宋"/>
          <w:sz w:val="24"/>
        </w:rPr>
        <w:t>6.2.1谈判</w:t>
      </w:r>
      <w:r>
        <w:rPr>
          <w:rFonts w:ascii="宋体" w:hAnsi="宋体" w:cs="仿宋"/>
          <w:sz w:val="24"/>
        </w:rPr>
        <w:t>小组按照第三章“评审办法”规定的评审标</w:t>
      </w:r>
      <w:r>
        <w:rPr>
          <w:rFonts w:hint="eastAsia" w:ascii="宋体" w:hAnsi="宋体" w:cs="仿宋"/>
          <w:sz w:val="24"/>
        </w:rPr>
        <w:t>准和程序对</w:t>
      </w:r>
      <w:r>
        <w:rPr>
          <w:rFonts w:ascii="宋体" w:hAnsi="宋体" w:cs="仿宋"/>
          <w:sz w:val="24"/>
        </w:rPr>
        <w:t>供应商</w:t>
      </w:r>
      <w:r>
        <w:rPr>
          <w:rFonts w:hint="eastAsia" w:ascii="宋体" w:hAnsi="宋体" w:cs="仿宋"/>
          <w:sz w:val="24"/>
        </w:rPr>
        <w:t>递交的</w:t>
      </w:r>
      <w:r>
        <w:rPr>
          <w:rFonts w:ascii="宋体" w:hAnsi="宋体" w:cs="仿宋"/>
          <w:sz w:val="24"/>
        </w:rPr>
        <w:t>响应文件进行初步评审。初步评审主要对响应文件的形式、</w:t>
      </w:r>
      <w:r>
        <w:rPr>
          <w:rFonts w:hint="eastAsia" w:ascii="宋体" w:hAnsi="宋体" w:cs="仿宋"/>
          <w:sz w:val="24"/>
        </w:rPr>
        <w:t>供应商的资格和响应文件的响应性进行审查，</w:t>
      </w:r>
      <w:r>
        <w:rPr>
          <w:rFonts w:ascii="宋体" w:hAnsi="宋体" w:cs="仿宋"/>
          <w:sz w:val="24"/>
        </w:rPr>
        <w:t>以判断响应文件的形式是否符合要求、</w:t>
      </w:r>
      <w:r>
        <w:rPr>
          <w:rFonts w:hint="eastAsia" w:ascii="宋体" w:hAnsi="宋体" w:cs="仿宋"/>
          <w:sz w:val="24"/>
        </w:rPr>
        <w:t>供应商是否符合资格条件、响</w:t>
      </w:r>
      <w:r>
        <w:rPr>
          <w:rFonts w:ascii="宋体" w:hAnsi="宋体" w:cs="仿宋"/>
          <w:sz w:val="24"/>
        </w:rPr>
        <w:t>应文件是否实质性响应采购文件的要求。</w:t>
      </w:r>
    </w:p>
    <w:p>
      <w:pPr>
        <w:adjustRightInd w:val="0"/>
        <w:snapToGrid w:val="0"/>
        <w:spacing w:line="312" w:lineRule="auto"/>
        <w:jc w:val="both"/>
        <w:rPr>
          <w:rFonts w:ascii="宋体" w:hAnsi="宋体" w:cs="仿宋"/>
          <w:sz w:val="24"/>
        </w:rPr>
      </w:pPr>
      <w:r>
        <w:rPr>
          <w:rFonts w:ascii="宋体" w:hAnsi="宋体" w:cs="仿宋"/>
          <w:sz w:val="24"/>
        </w:rPr>
        <w:t>6.2.2响应文件的形式或供应商资格不符合采购文件的要</w:t>
      </w:r>
      <w:r>
        <w:rPr>
          <w:rFonts w:hint="eastAsia" w:ascii="宋体" w:hAnsi="宋体" w:cs="仿宋"/>
          <w:sz w:val="24"/>
        </w:rPr>
        <w:t>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adjustRightInd w:val="0"/>
        <w:snapToGrid w:val="0"/>
        <w:spacing w:line="312" w:lineRule="auto"/>
        <w:jc w:val="both"/>
        <w:rPr>
          <w:rFonts w:ascii="宋体" w:hAnsi="宋体" w:cs="仿宋"/>
          <w:sz w:val="24"/>
        </w:rPr>
      </w:pPr>
      <w:r>
        <w:rPr>
          <w:rFonts w:ascii="宋体" w:hAnsi="宋体" w:cs="仿宋"/>
          <w:sz w:val="24"/>
        </w:rPr>
        <w:t>6.2.3只有形式评审和资格评审合格且实质性响应采购文件要求的供应商才可通过初步评审。经供应商澄清、说明和补正后仍未通过初步评审的响应文件将被视为无效，谈判小组应告知有关供应商。</w:t>
      </w:r>
    </w:p>
    <w:p>
      <w:pPr>
        <w:adjustRightInd w:val="0"/>
        <w:snapToGrid w:val="0"/>
        <w:spacing w:line="312" w:lineRule="auto"/>
        <w:jc w:val="both"/>
        <w:rPr>
          <w:rFonts w:ascii="宋体" w:hAnsi="宋体" w:cs="仿宋"/>
          <w:b/>
          <w:bCs/>
          <w:sz w:val="24"/>
        </w:rPr>
      </w:pPr>
      <w:r>
        <w:rPr>
          <w:rFonts w:ascii="宋体" w:hAnsi="宋体" w:cs="仿宋"/>
          <w:b/>
          <w:bCs/>
          <w:sz w:val="24"/>
        </w:rPr>
        <w:t>6.3谈判</w:t>
      </w:r>
    </w:p>
    <w:p>
      <w:pPr>
        <w:adjustRightInd w:val="0"/>
        <w:snapToGrid w:val="0"/>
        <w:spacing w:line="312" w:lineRule="auto"/>
        <w:jc w:val="both"/>
        <w:rPr>
          <w:rFonts w:ascii="宋体" w:hAnsi="宋体" w:cs="仿宋"/>
          <w:sz w:val="24"/>
        </w:rPr>
      </w:pPr>
      <w:r>
        <w:rPr>
          <w:rFonts w:ascii="宋体" w:hAnsi="宋体" w:cs="仿宋"/>
          <w:sz w:val="24"/>
        </w:rPr>
        <w:t>6.3.1谈判小组应按照供应商须知前附表规定的谈判轮次及谈判顺序与通过初步评审的供应商逐</w:t>
      </w:r>
      <w:r>
        <w:rPr>
          <w:rFonts w:hint="eastAsia" w:ascii="宋体" w:hAnsi="宋体" w:cs="仿宋"/>
          <w:sz w:val="24"/>
        </w:rPr>
        <w:t>一</w:t>
      </w:r>
      <w:r>
        <w:rPr>
          <w:rFonts w:ascii="宋体" w:hAnsi="宋体" w:cs="仿宋"/>
          <w:sz w:val="24"/>
        </w:rPr>
        <w:t>进行谈判。</w:t>
      </w:r>
    </w:p>
    <w:p>
      <w:pPr>
        <w:adjustRightInd w:val="0"/>
        <w:snapToGrid w:val="0"/>
        <w:spacing w:line="312" w:lineRule="auto"/>
        <w:jc w:val="both"/>
        <w:rPr>
          <w:rFonts w:ascii="宋体" w:hAnsi="宋体" w:cs="仿宋"/>
          <w:sz w:val="24"/>
        </w:rPr>
      </w:pPr>
      <w:r>
        <w:rPr>
          <w:rFonts w:ascii="宋体" w:hAnsi="宋体" w:cs="仿宋"/>
          <w:sz w:val="24"/>
        </w:rPr>
        <w:t>6.3.2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w:t>
      </w:r>
      <w:r>
        <w:rPr>
          <w:rFonts w:hint="eastAsia" w:ascii="宋体" w:hAnsi="宋体" w:cs="仿宋"/>
          <w:sz w:val="24"/>
        </w:rPr>
        <w:t>作</w:t>
      </w:r>
      <w:r>
        <w:rPr>
          <w:rFonts w:ascii="宋体" w:hAnsi="宋体" w:cs="仿宋"/>
          <w:sz w:val="24"/>
        </w:rPr>
        <w:t>出的承诺构成响应文件的组成部分。</w:t>
      </w:r>
    </w:p>
    <w:p>
      <w:pPr>
        <w:adjustRightInd w:val="0"/>
        <w:snapToGrid w:val="0"/>
        <w:spacing w:line="312" w:lineRule="auto"/>
        <w:jc w:val="both"/>
        <w:rPr>
          <w:rFonts w:ascii="宋体" w:hAnsi="宋体" w:cs="仿宋"/>
          <w:sz w:val="24"/>
        </w:rPr>
      </w:pPr>
      <w:r>
        <w:rPr>
          <w:rFonts w:ascii="宋体" w:hAnsi="宋体" w:cs="仿宋"/>
          <w:sz w:val="24"/>
        </w:rPr>
        <w:t>6.3.3除供应商须知前附表另有规定外，递交响应文件的供应商未准时参加某</w:t>
      </w:r>
      <w:r>
        <w:rPr>
          <w:rFonts w:hint="eastAsia" w:ascii="宋体" w:hAnsi="宋体" w:cs="仿宋"/>
          <w:sz w:val="24"/>
        </w:rPr>
        <w:t>一</w:t>
      </w:r>
      <w:r>
        <w:rPr>
          <w:rFonts w:ascii="宋体" w:hAnsi="宋体" w:cs="仿宋"/>
          <w:sz w:val="24"/>
        </w:rPr>
        <w:t>轮次谈判的，视为其放弃参加该轮次谈判，但其仍有权参加后续谈判采购活动。</w:t>
      </w:r>
    </w:p>
    <w:p>
      <w:pPr>
        <w:adjustRightInd w:val="0"/>
        <w:snapToGrid w:val="0"/>
        <w:spacing w:line="312" w:lineRule="auto"/>
        <w:jc w:val="both"/>
        <w:rPr>
          <w:rFonts w:ascii="宋体" w:hAnsi="宋体" w:cs="仿宋"/>
          <w:b/>
          <w:bCs/>
          <w:sz w:val="24"/>
        </w:rPr>
      </w:pPr>
      <w:r>
        <w:rPr>
          <w:rFonts w:ascii="宋体" w:hAnsi="宋体" w:cs="仿宋"/>
          <w:b/>
          <w:bCs/>
          <w:sz w:val="24"/>
        </w:rPr>
        <w:t>6.4递交补充响应文件</w:t>
      </w:r>
    </w:p>
    <w:p>
      <w:pPr>
        <w:adjustRightInd w:val="0"/>
        <w:snapToGrid w:val="0"/>
        <w:spacing w:line="312" w:lineRule="auto"/>
        <w:jc w:val="both"/>
        <w:rPr>
          <w:rFonts w:ascii="宋体" w:hAnsi="宋体" w:cs="仿宋"/>
          <w:sz w:val="24"/>
        </w:rPr>
      </w:pPr>
      <w:r>
        <w:rPr>
          <w:rFonts w:ascii="宋体" w:hAnsi="宋体" w:cs="仿宋"/>
          <w:sz w:val="24"/>
        </w:rPr>
        <w:t>6.4.1在谈判过程中，谈判小组可根据谈判情况修改和补充采购文件中采购需求部分的技术、服务要求以及合同草案条款等内容，但不</w:t>
      </w:r>
      <w:r>
        <w:rPr>
          <w:rFonts w:hint="eastAsia" w:ascii="宋体" w:hAnsi="宋体" w:cs="仿宋"/>
          <w:sz w:val="24"/>
        </w:rPr>
        <w:t>得实质性改变评审标准或改变可能影响初步评审结果的内容。谈判小组修改和补充采购文件的，</w:t>
      </w:r>
      <w:r>
        <w:rPr>
          <w:rFonts w:ascii="宋体" w:hAnsi="宋体" w:cs="仿宋"/>
          <w:sz w:val="24"/>
        </w:rPr>
        <w:t>应当以书面形式将修改和补充的内容</w:t>
      </w:r>
      <w:r>
        <w:rPr>
          <w:rFonts w:hint="eastAsia" w:ascii="宋体" w:hAnsi="宋体" w:cs="仿宋"/>
          <w:sz w:val="24"/>
        </w:rPr>
        <w:t>通知所有参加谈判的</w:t>
      </w:r>
      <w:r>
        <w:rPr>
          <w:rFonts w:ascii="宋体" w:hAnsi="宋体" w:cs="仿宋"/>
          <w:sz w:val="24"/>
        </w:rPr>
        <w:t>供应商。修改和补充的内容构成采购文件的组成部分。</w:t>
      </w:r>
    </w:p>
    <w:p>
      <w:pPr>
        <w:adjustRightInd w:val="0"/>
        <w:snapToGrid w:val="0"/>
        <w:spacing w:line="312" w:lineRule="auto"/>
        <w:jc w:val="both"/>
        <w:rPr>
          <w:rFonts w:ascii="宋体" w:hAnsi="宋体" w:cs="仿宋"/>
          <w:sz w:val="24"/>
        </w:rPr>
      </w:pPr>
      <w:r>
        <w:rPr>
          <w:rFonts w:ascii="宋体" w:hAnsi="宋体" w:cs="仿宋"/>
          <w:sz w:val="24"/>
        </w:rPr>
        <w:t>6.4.2谈判小组修改和补充采购文件后，应要求供应</w:t>
      </w:r>
      <w:r>
        <w:rPr>
          <w:rFonts w:hint="eastAsia" w:ascii="宋体" w:hAnsi="宋体" w:cs="仿宋"/>
          <w:sz w:val="24"/>
        </w:rPr>
        <w:t>商</w:t>
      </w:r>
      <w:r>
        <w:rPr>
          <w:rFonts w:ascii="宋体" w:hAnsi="宋体" w:cs="仿宋"/>
          <w:sz w:val="24"/>
        </w:rPr>
        <w:t>修改和补</w:t>
      </w:r>
      <w:r>
        <w:rPr>
          <w:rFonts w:hint="eastAsia" w:ascii="宋体" w:hAnsi="宋体" w:cs="仿宋"/>
          <w:sz w:val="24"/>
        </w:rPr>
        <w:t>充响应文件。供应商</w:t>
      </w:r>
      <w:r>
        <w:rPr>
          <w:rFonts w:ascii="宋体" w:hAnsi="宋体" w:cs="仿宋"/>
          <w:sz w:val="24"/>
        </w:rPr>
        <w:t>应按照采购文件修改和补充的内容及要求相应地对已经递交的响应文</w:t>
      </w:r>
      <w:r>
        <w:rPr>
          <w:rFonts w:hint="eastAsia" w:ascii="宋体" w:hAnsi="宋体" w:cs="仿宋"/>
          <w:sz w:val="24"/>
        </w:rPr>
        <w:t>件进行修改和补</w:t>
      </w:r>
      <w:r>
        <w:rPr>
          <w:rFonts w:ascii="宋体" w:hAnsi="宋体" w:cs="仿宋"/>
          <w:sz w:val="24"/>
        </w:rPr>
        <w:t>充(即补充响应文件)。补充响应文件</w:t>
      </w:r>
      <w:r>
        <w:rPr>
          <w:rFonts w:hint="eastAsia" w:ascii="宋体" w:hAnsi="宋体" w:cs="仿宋"/>
          <w:sz w:val="24"/>
        </w:rPr>
        <w:t>应由供应商</w:t>
      </w:r>
      <w:r>
        <w:rPr>
          <w:rFonts w:ascii="宋体" w:hAnsi="宋体" w:cs="仿宋"/>
          <w:sz w:val="24"/>
        </w:rPr>
        <w:t>的法定代表人(单位负责人)或其授权的代理人签字</w:t>
      </w:r>
      <w:r>
        <w:rPr>
          <w:rFonts w:hint="eastAsia" w:ascii="宋体" w:hAnsi="宋体" w:cs="仿宋"/>
          <w:sz w:val="24"/>
        </w:rPr>
        <w:t>或</w:t>
      </w:r>
      <w:r>
        <w:rPr>
          <w:rFonts w:ascii="宋体" w:hAnsi="宋体" w:cs="仿宋"/>
          <w:sz w:val="24"/>
        </w:rPr>
        <w:t>加盖单位章，并对采购文件修改和补充的内容作出实质性的响应。补充响应文件与首次递交的响应文件共同构成供应商响应文件的组成部分，二者内容不一致的，以补充响应文件内容为准。</w:t>
      </w:r>
    </w:p>
    <w:p>
      <w:pPr>
        <w:adjustRightInd w:val="0"/>
        <w:snapToGrid w:val="0"/>
        <w:spacing w:line="312" w:lineRule="auto"/>
        <w:jc w:val="both"/>
        <w:rPr>
          <w:rFonts w:ascii="宋体" w:hAnsi="宋体" w:cs="仿宋"/>
          <w:sz w:val="24"/>
        </w:rPr>
      </w:pPr>
      <w:r>
        <w:rPr>
          <w:rFonts w:ascii="宋体" w:hAnsi="宋体" w:cs="仿宋"/>
          <w:sz w:val="24"/>
        </w:rPr>
        <w:t>6.4.3谈判小组审查供应商补充响应文件，对其响应性进行评审。补充响应文件实质性响应采购文件及其修改和补充内容的，谈到小组应要求供应商在规定时间内递交最终报价</w:t>
      </w:r>
      <w:r>
        <w:rPr>
          <w:rFonts w:hint="eastAsia" w:ascii="宋体" w:hAnsi="宋体" w:cs="仿宋"/>
          <w:sz w:val="24"/>
        </w:rPr>
        <w:t>；</w:t>
      </w:r>
      <w:r>
        <w:rPr>
          <w:rFonts w:ascii="宋体" w:hAnsi="宋体" w:cs="仿宋"/>
          <w:sz w:val="24"/>
        </w:rPr>
        <w:t>补充响应文件未能实质性响应采购文件及其修改和补充内容的，该响应文件将被视为无效，谈判小组应取消供应商的谈判资格并对其进行告知。</w:t>
      </w:r>
    </w:p>
    <w:p>
      <w:pPr>
        <w:adjustRightInd w:val="0"/>
        <w:snapToGrid w:val="0"/>
        <w:spacing w:line="312" w:lineRule="auto"/>
        <w:jc w:val="both"/>
        <w:rPr>
          <w:rFonts w:ascii="宋体" w:hAnsi="宋体" w:cs="仿宋"/>
          <w:b/>
          <w:bCs/>
          <w:sz w:val="24"/>
        </w:rPr>
      </w:pPr>
      <w:r>
        <w:rPr>
          <w:rFonts w:ascii="宋体" w:hAnsi="宋体" w:cs="仿宋"/>
          <w:b/>
          <w:bCs/>
          <w:sz w:val="24"/>
        </w:rPr>
        <w:t>6.5递交最终报价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谈判小组在</w:t>
      </w:r>
      <w:r>
        <w:rPr>
          <w:rFonts w:hint="eastAsia" w:ascii="宋体" w:hAnsi="宋体" w:cs="仿宋"/>
          <w:sz w:val="24"/>
        </w:rPr>
        <w:t>谈判</w:t>
      </w:r>
      <w:r>
        <w:rPr>
          <w:rFonts w:ascii="宋体" w:hAnsi="宋体" w:cs="仿宋"/>
          <w:sz w:val="24"/>
        </w:rPr>
        <w:t>中未修改或补充采购文件的，谈到结束后，谈判小组将要求所有参加谈判的供应商在规定时间内</w:t>
      </w:r>
      <w:r>
        <w:rPr>
          <w:rFonts w:hint="eastAsia" w:ascii="宋体" w:hAnsi="宋体" w:cs="仿宋"/>
          <w:sz w:val="24"/>
        </w:rPr>
        <w:t>递</w:t>
      </w:r>
      <w:r>
        <w:rPr>
          <w:rFonts w:ascii="宋体" w:hAnsi="宋体" w:cs="仿宋"/>
          <w:sz w:val="24"/>
        </w:rPr>
        <w:t>交最终报价:谈判小组修改和补充了采购文件的，谈判小组应要求按照本章第6.4款规定递交了实质性响应的补充响应文件的供应商在规定时间内递交最终报价。最终报价应由供应</w:t>
      </w:r>
      <w:r>
        <w:rPr>
          <w:rFonts w:hint="eastAsia" w:ascii="宋体" w:hAnsi="宋体" w:cs="仿宋"/>
          <w:sz w:val="24"/>
        </w:rPr>
        <w:t>商</w:t>
      </w:r>
      <w:r>
        <w:rPr>
          <w:rFonts w:ascii="宋体" w:hAnsi="宋体" w:cs="仿宋"/>
          <w:sz w:val="24"/>
        </w:rPr>
        <w:t>的法定代表人(单位负责人)或其授权的代理人签字或加盖单位章。最终报价是供应</w:t>
      </w:r>
      <w:r>
        <w:rPr>
          <w:rFonts w:hint="eastAsia" w:ascii="宋体" w:hAnsi="宋体" w:cs="仿宋"/>
          <w:sz w:val="24"/>
        </w:rPr>
        <w:t>商</w:t>
      </w:r>
      <w:r>
        <w:rPr>
          <w:rFonts w:ascii="宋体" w:hAnsi="宋体" w:cs="仿宋"/>
          <w:sz w:val="24"/>
        </w:rPr>
        <w:t>响应文件的组成部分。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6</w:t>
      </w:r>
      <w:r>
        <w:rPr>
          <w:rFonts w:ascii="宋体" w:hAnsi="宋体" w:cs="仿宋"/>
          <w:b/>
          <w:bCs/>
          <w:sz w:val="24"/>
        </w:rPr>
        <w:t>.6公开开启最终报价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供应商须知前附表规定公开开启最终报价的，采购人将在供应商递交最终报价的截止时间，公开开启并公布所有供应商的最终报价。</w:t>
      </w:r>
    </w:p>
    <w:p>
      <w:pPr>
        <w:adjustRightInd w:val="0"/>
        <w:snapToGrid w:val="0"/>
        <w:spacing w:line="312" w:lineRule="auto"/>
        <w:jc w:val="both"/>
        <w:rPr>
          <w:rFonts w:ascii="宋体" w:hAnsi="宋体" w:cs="仿宋"/>
          <w:b/>
          <w:bCs/>
          <w:sz w:val="24"/>
        </w:rPr>
      </w:pPr>
      <w:r>
        <w:rPr>
          <w:rFonts w:ascii="宋体" w:hAnsi="宋体" w:cs="仿宋"/>
          <w:b/>
          <w:bCs/>
          <w:sz w:val="24"/>
        </w:rPr>
        <w:t>6.7详细评审及推荐</w:t>
      </w:r>
      <w:r>
        <w:rPr>
          <w:rFonts w:hint="eastAsia" w:ascii="宋体" w:hAnsi="宋体" w:cs="仿宋"/>
          <w:b/>
          <w:bCs/>
          <w:sz w:val="24"/>
        </w:rPr>
        <w:t>成交候选</w:t>
      </w:r>
      <w:r>
        <w:rPr>
          <w:rFonts w:ascii="宋体" w:hAnsi="宋体" w:cs="仿宋"/>
          <w:b/>
          <w:bCs/>
          <w:sz w:val="24"/>
        </w:rPr>
        <w:t>供应商</w:t>
      </w:r>
    </w:p>
    <w:p>
      <w:pPr>
        <w:adjustRightInd w:val="0"/>
        <w:snapToGrid w:val="0"/>
        <w:spacing w:line="312" w:lineRule="auto"/>
        <w:jc w:val="both"/>
        <w:rPr>
          <w:rFonts w:ascii="宋体" w:hAnsi="宋体" w:cs="仿宋"/>
          <w:sz w:val="24"/>
        </w:rPr>
      </w:pPr>
      <w:r>
        <w:rPr>
          <w:rFonts w:ascii="宋体" w:hAnsi="宋体" w:cs="仿宋"/>
          <w:sz w:val="24"/>
        </w:rPr>
        <w:t>6.7.1谈判小组按照第三章“评</w:t>
      </w:r>
      <w:r>
        <w:rPr>
          <w:rFonts w:hint="eastAsia" w:ascii="宋体" w:hAnsi="宋体" w:cs="仿宋"/>
          <w:sz w:val="24"/>
        </w:rPr>
        <w:t>审</w:t>
      </w:r>
      <w:r>
        <w:rPr>
          <w:rFonts w:ascii="宋体" w:hAnsi="宋体" w:cs="仿宋"/>
          <w:sz w:val="24"/>
        </w:rPr>
        <w:t>办法”规定的评审方法、评审因素、评</w:t>
      </w:r>
      <w:r>
        <w:rPr>
          <w:rFonts w:hint="eastAsia" w:ascii="宋体" w:hAnsi="宋体" w:cs="仿宋"/>
          <w:sz w:val="24"/>
        </w:rPr>
        <w:t>审</w:t>
      </w:r>
      <w:r>
        <w:rPr>
          <w:rFonts w:ascii="宋体" w:hAnsi="宋体" w:cs="仿宋"/>
          <w:sz w:val="24"/>
        </w:rPr>
        <w:t>标准和</w:t>
      </w:r>
      <w:r>
        <w:rPr>
          <w:rFonts w:hint="eastAsia" w:ascii="宋体" w:hAnsi="宋体" w:cs="仿宋"/>
          <w:sz w:val="24"/>
        </w:rPr>
        <w:t>程</w:t>
      </w:r>
      <w:r>
        <w:rPr>
          <w:rFonts w:ascii="宋体" w:hAnsi="宋体" w:cs="仿宋"/>
          <w:sz w:val="24"/>
        </w:rPr>
        <w:t>序对响应文件进行详细评审。第三章“评审办法”没有规定的方法、因素和标准，不作为评审依据。</w:t>
      </w:r>
    </w:p>
    <w:p>
      <w:pPr>
        <w:adjustRightInd w:val="0"/>
        <w:snapToGrid w:val="0"/>
        <w:spacing w:line="312" w:lineRule="auto"/>
        <w:jc w:val="both"/>
        <w:rPr>
          <w:rFonts w:ascii="宋体" w:hAnsi="宋体" w:cs="仿宋"/>
          <w:sz w:val="24"/>
        </w:rPr>
      </w:pPr>
      <w:r>
        <w:rPr>
          <w:rFonts w:ascii="宋体" w:hAnsi="宋体" w:cs="仿宋"/>
          <w:sz w:val="24"/>
        </w:rPr>
        <w:t>6.7.2评审完成后，谈判小组应当向采购人提交书面评审报告和</w:t>
      </w:r>
      <w:r>
        <w:rPr>
          <w:rFonts w:hint="eastAsia" w:ascii="宋体" w:hAnsi="宋体" w:cs="仿宋"/>
          <w:sz w:val="24"/>
        </w:rPr>
        <w:t>成交候选</w:t>
      </w:r>
      <w:r>
        <w:rPr>
          <w:rFonts w:ascii="宋体" w:hAnsi="宋体" w:cs="仿宋"/>
          <w:sz w:val="24"/>
        </w:rPr>
        <w:t>供应</w:t>
      </w:r>
      <w:r>
        <w:rPr>
          <w:rFonts w:hint="eastAsia" w:ascii="宋体" w:hAnsi="宋体" w:cs="仿宋"/>
          <w:sz w:val="24"/>
        </w:rPr>
        <w:t>商名</w:t>
      </w:r>
      <w:r>
        <w:rPr>
          <w:rFonts w:ascii="宋体" w:hAnsi="宋体" w:cs="仿宋"/>
          <w:sz w:val="24"/>
        </w:rPr>
        <w:t>单。谈判小组推荐</w:t>
      </w:r>
      <w:r>
        <w:rPr>
          <w:rFonts w:hint="eastAsia" w:ascii="宋体" w:hAnsi="宋体" w:cs="仿宋"/>
          <w:sz w:val="24"/>
        </w:rPr>
        <w:t>成交候选</w:t>
      </w:r>
      <w:r>
        <w:rPr>
          <w:rFonts w:ascii="宋体" w:hAnsi="宋体" w:cs="仿宋"/>
          <w:sz w:val="24"/>
        </w:rPr>
        <w:t>供应商的排序要求及数量见供应商须知前附表</w:t>
      </w:r>
      <w:r>
        <w:rPr>
          <w:rFonts w:hint="eastAsia" w:ascii="宋体" w:hAnsi="宋体" w:cs="仿宋"/>
          <w:sz w:val="24"/>
        </w:rPr>
        <w:t>。</w:t>
      </w:r>
    </w:p>
    <w:p>
      <w:pPr>
        <w:adjustRightInd w:val="0"/>
        <w:snapToGrid w:val="0"/>
        <w:spacing w:line="312" w:lineRule="auto"/>
        <w:jc w:val="both"/>
        <w:rPr>
          <w:rFonts w:ascii="宋体" w:hAnsi="宋体" w:cs="仿宋"/>
          <w:sz w:val="24"/>
        </w:rPr>
      </w:pPr>
      <w:r>
        <w:rPr>
          <w:rFonts w:ascii="宋体" w:hAnsi="宋体" w:cs="仿宋"/>
          <w:sz w:val="24"/>
        </w:rPr>
        <w:t>6.7.3所有供应商最终报价均明显不合理的，采购人将</w:t>
      </w:r>
      <w:r>
        <w:rPr>
          <w:rFonts w:hint="eastAsia" w:ascii="宋体" w:hAnsi="宋体" w:cs="仿宋"/>
          <w:sz w:val="24"/>
        </w:rPr>
        <w:t>终</w:t>
      </w:r>
      <w:r>
        <w:rPr>
          <w:rFonts w:ascii="宋体" w:hAnsi="宋体" w:cs="仿宋"/>
          <w:sz w:val="24"/>
        </w:rPr>
        <w:t>止谈判活动。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0" w:firstLineChars="200"/>
        <w:jc w:val="center"/>
        <w:rPr>
          <w:rFonts w:ascii="华文中宋" w:hAnsi="华文中宋" w:eastAsia="华文中宋" w:cs="仿宋"/>
          <w:b/>
          <w:bCs/>
          <w:sz w:val="36"/>
          <w:szCs w:val="36"/>
        </w:rPr>
      </w:pPr>
    </w:p>
    <w:p>
      <w:pPr>
        <w:adjustRightInd w:val="0"/>
        <w:snapToGrid w:val="0"/>
        <w:spacing w:line="600" w:lineRule="exact"/>
        <w:ind w:firstLine="720"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r>
        <w:rPr>
          <w:rFonts w:hint="eastAsia" w:ascii="宋体" w:hAnsi="宋体"/>
          <w:sz w:val="24"/>
        </w:rPr>
        <w:t xml:space="preserve">                                          开启时间：  年  月  日  时  分</w:t>
      </w:r>
    </w:p>
    <w:tbl>
      <w:tblPr>
        <w:tblStyle w:val="89"/>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widowControl w:val="0"/>
              <w:autoSpaceDE w:val="0"/>
              <w:spacing w:line="400" w:lineRule="exact"/>
              <w:jc w:val="both"/>
              <w:rPr>
                <w:rFonts w:hint="eastAsia" w:ascii="宋体" w:hAnsi="宋体"/>
                <w:sz w:val="24"/>
              </w:rPr>
            </w:pPr>
            <w:r>
              <w:rPr>
                <w:rFonts w:hint="eastAsia" w:ascii="宋体" w:hAnsi="宋体"/>
                <w:sz w:val="24"/>
              </w:rPr>
              <w:t>序 号</w:t>
            </w:r>
          </w:p>
        </w:tc>
        <w:tc>
          <w:tcPr>
            <w:tcW w:w="2396" w:type="dxa"/>
            <w:vAlign w:val="center"/>
          </w:tcPr>
          <w:p>
            <w:pPr>
              <w:widowControl w:val="0"/>
              <w:autoSpaceDE w:val="0"/>
              <w:spacing w:line="400" w:lineRule="exact"/>
              <w:jc w:val="both"/>
              <w:rPr>
                <w:rFonts w:hint="eastAsia" w:ascii="宋体" w:hAnsi="宋体"/>
                <w:sz w:val="24"/>
              </w:rPr>
            </w:pPr>
            <w:r>
              <w:rPr>
                <w:rFonts w:hint="eastAsia" w:ascii="宋体" w:hAnsi="宋体"/>
                <w:sz w:val="24"/>
              </w:rPr>
              <w:t>供应商名称</w:t>
            </w:r>
          </w:p>
        </w:tc>
        <w:tc>
          <w:tcPr>
            <w:tcW w:w="1992" w:type="dxa"/>
            <w:vAlign w:val="center"/>
          </w:tcPr>
          <w:p>
            <w:pPr>
              <w:widowControl w:val="0"/>
              <w:autoSpaceDE w:val="0"/>
              <w:spacing w:line="400" w:lineRule="exact"/>
              <w:jc w:val="both"/>
              <w:rPr>
                <w:rFonts w:hint="eastAsia" w:ascii="宋体" w:hAnsi="宋体"/>
                <w:sz w:val="24"/>
              </w:rPr>
            </w:pPr>
            <w:r>
              <w:rPr>
                <w:rFonts w:hint="eastAsia" w:ascii="宋体" w:hAnsi="宋体"/>
                <w:sz w:val="24"/>
              </w:rPr>
              <w:t>密封情况</w:t>
            </w:r>
          </w:p>
        </w:tc>
        <w:tc>
          <w:tcPr>
            <w:tcW w:w="1992" w:type="dxa"/>
            <w:vAlign w:val="center"/>
          </w:tcPr>
          <w:p>
            <w:pPr>
              <w:widowControl w:val="0"/>
              <w:autoSpaceDE w:val="0"/>
              <w:spacing w:line="400" w:lineRule="exact"/>
              <w:jc w:val="both"/>
              <w:rPr>
                <w:rFonts w:hint="eastAsia" w:ascii="宋体" w:hAnsi="宋体"/>
                <w:sz w:val="24"/>
              </w:rPr>
            </w:pPr>
            <w:r>
              <w:rPr>
                <w:rFonts w:hint="eastAsia" w:ascii="宋体" w:hAnsi="宋体"/>
                <w:sz w:val="24"/>
              </w:rPr>
              <w:t>报价</w:t>
            </w:r>
          </w:p>
        </w:tc>
        <w:tc>
          <w:tcPr>
            <w:tcW w:w="1992" w:type="dxa"/>
            <w:vAlign w:val="center"/>
          </w:tcPr>
          <w:p>
            <w:pPr>
              <w:widowControl w:val="0"/>
              <w:autoSpaceDE w:val="0"/>
              <w:spacing w:line="400" w:lineRule="exact"/>
              <w:jc w:val="both"/>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autoSpaceDE w:val="0"/>
              <w:spacing w:line="400" w:lineRule="exact"/>
              <w:jc w:val="both"/>
              <w:rPr>
                <w:rFonts w:hint="eastAsia" w:ascii="宋体" w:hAnsi="宋体"/>
                <w:sz w:val="24"/>
              </w:rPr>
            </w:pPr>
          </w:p>
        </w:tc>
        <w:tc>
          <w:tcPr>
            <w:tcW w:w="2396"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autoSpaceDE w:val="0"/>
              <w:spacing w:line="400" w:lineRule="exact"/>
              <w:jc w:val="both"/>
              <w:rPr>
                <w:rFonts w:hint="eastAsia" w:ascii="宋体" w:hAnsi="宋体"/>
                <w:sz w:val="24"/>
              </w:rPr>
            </w:pPr>
          </w:p>
        </w:tc>
        <w:tc>
          <w:tcPr>
            <w:tcW w:w="2396"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autoSpaceDE w:val="0"/>
              <w:spacing w:line="400" w:lineRule="exact"/>
              <w:jc w:val="both"/>
              <w:rPr>
                <w:rFonts w:hint="eastAsia" w:ascii="宋体" w:hAnsi="宋体"/>
                <w:sz w:val="24"/>
              </w:rPr>
            </w:pPr>
          </w:p>
        </w:tc>
        <w:tc>
          <w:tcPr>
            <w:tcW w:w="2396"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autoSpaceDE w:val="0"/>
              <w:spacing w:line="400" w:lineRule="exact"/>
              <w:jc w:val="both"/>
              <w:rPr>
                <w:rFonts w:hint="eastAsia" w:ascii="宋体" w:hAnsi="宋体"/>
                <w:sz w:val="24"/>
              </w:rPr>
            </w:pPr>
          </w:p>
        </w:tc>
        <w:tc>
          <w:tcPr>
            <w:tcW w:w="2396"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autoSpaceDE w:val="0"/>
              <w:spacing w:line="400" w:lineRule="exact"/>
              <w:jc w:val="both"/>
              <w:rPr>
                <w:rFonts w:hint="eastAsia" w:ascii="宋体" w:hAnsi="宋体"/>
                <w:sz w:val="24"/>
              </w:rPr>
            </w:pPr>
          </w:p>
        </w:tc>
        <w:tc>
          <w:tcPr>
            <w:tcW w:w="2396"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c>
          <w:tcPr>
            <w:tcW w:w="1992" w:type="dxa"/>
            <w:vAlign w:val="center"/>
          </w:tcPr>
          <w:p>
            <w:pPr>
              <w:widowControl w:val="0"/>
              <w:autoSpaceDE w:val="0"/>
              <w:spacing w:line="400" w:lineRule="exact"/>
              <w:jc w:val="both"/>
              <w:rPr>
                <w:rFonts w:hint="eastAsia" w:ascii="宋体" w:hAnsi="宋体"/>
                <w:sz w:val="24"/>
              </w:rPr>
            </w:pPr>
          </w:p>
        </w:tc>
      </w:tr>
    </w:tbl>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r>
        <w:rPr>
          <w:rFonts w:hint="eastAsia" w:ascii="宋体" w:hAnsi="宋体"/>
          <w:sz w:val="24"/>
        </w:rPr>
        <w:t xml:space="preserve">采购人代表：                记录人：              监督人：        </w:t>
      </w:r>
    </w:p>
    <w:p>
      <w:pPr>
        <w:autoSpaceDE w:val="0"/>
        <w:spacing w:line="400" w:lineRule="exact"/>
        <w:jc w:val="both"/>
        <w:rPr>
          <w:rFonts w:hint="eastAsia" w:ascii="宋体" w:hAnsi="宋体"/>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附件2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7800" w:firstLineChars="26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确认通知</w:t>
      </w:r>
    </w:p>
    <w:p>
      <w:pPr>
        <w:adjustRightInd w:val="0"/>
        <w:snapToGrid w:val="0"/>
        <w:spacing w:line="600" w:lineRule="exact"/>
        <w:ind w:firstLine="720" w:firstLineChars="200"/>
        <w:jc w:val="both"/>
        <w:rPr>
          <w:rFonts w:ascii="华文中宋" w:hAnsi="华文中宋" w:eastAsia="华文中宋" w:cs="仿宋"/>
          <w:b/>
          <w:bCs/>
          <w:sz w:val="36"/>
          <w:szCs w:val="36"/>
        </w:rPr>
      </w:pPr>
    </w:p>
    <w:p>
      <w:pPr>
        <w:adjustRightInd w:val="0"/>
        <w:snapToGrid w:val="0"/>
        <w:spacing w:line="600" w:lineRule="exact"/>
        <w:ind w:firstLine="720"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0"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178"/>
        <w:spacing w:line="600" w:lineRule="exact"/>
        <w:ind w:left="420" w:firstLine="5280" w:firstLineChars="2200"/>
        <w:jc w:val="both"/>
        <w:rPr>
          <w:rFonts w:cs="仿宋"/>
          <w:b/>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kern w:val="0"/>
          <w:sz w:val="24"/>
        </w:rPr>
      </w:pPr>
      <w:r>
        <w:rPr>
          <w:rFonts w:ascii="宋体" w:hAnsi="宋体" w:cs="仿宋"/>
          <w:b/>
          <w:sz w:val="24"/>
        </w:rPr>
        <w:br w:type="page"/>
      </w:r>
    </w:p>
    <w:p>
      <w:pPr>
        <w:pStyle w:val="4"/>
      </w:pPr>
      <w:bookmarkStart w:id="13" w:name="_Toc4239"/>
      <w:r>
        <w:rPr>
          <w:rFonts w:hint="eastAsia"/>
        </w:rPr>
        <w:t>第三章 评审办法</w:t>
      </w:r>
      <w:bookmarkEnd w:id="13"/>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89"/>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819"/>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819"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43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highlight w:val="magenta"/>
              </w:rPr>
            </w:pPr>
            <w:r>
              <w:rPr>
                <w:rFonts w:hint="eastAsia" w:cs="仿宋" w:asciiTheme="minorEastAsia" w:hAnsiTheme="minorEastAsia" w:eastAsiaTheme="minorEastAsia"/>
                <w:szCs w:val="21"/>
                <w:highlight w:val="magenta"/>
              </w:rPr>
              <w:t>响应函中实质性内容</w:t>
            </w:r>
          </w:p>
        </w:tc>
        <w:tc>
          <w:tcPr>
            <w:tcW w:w="5430" w:type="dxa"/>
          </w:tcPr>
          <w:p>
            <w:pPr>
              <w:widowControl/>
              <w:adjustRightInd w:val="0"/>
              <w:snapToGrid w:val="0"/>
              <w:spacing w:line="288" w:lineRule="auto"/>
              <w:jc w:val="both"/>
              <w:rPr>
                <w:rFonts w:cs="仿宋" w:asciiTheme="minorEastAsia" w:hAnsiTheme="minorEastAsia" w:eastAsiaTheme="minorEastAsia"/>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服务标准</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819"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43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819"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430"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r>
        <w:rPr>
          <w:rFonts w:hint="eastAsia" w:ascii="宋体" w:hAnsi="宋体" w:cs="仿宋"/>
          <w:b/>
          <w:bCs/>
          <w:sz w:val="24"/>
          <w:lang w:val="en-US" w:eastAsia="zh-CN"/>
        </w:rPr>
        <w:t>同价比质</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adjustRightInd w:val="0"/>
        <w:snapToGrid w:val="0"/>
        <w:spacing w:line="312" w:lineRule="auto"/>
        <w:ind w:firstLine="640" w:firstLineChars="200"/>
        <w:jc w:val="both"/>
        <w:rPr>
          <w:rFonts w:ascii="宋体" w:hAnsi="宋体"/>
          <w:sz w:val="24"/>
        </w:rPr>
      </w:pPr>
      <w:bookmarkStart w:id="14" w:name="_Toc76635709"/>
      <w:bookmarkStart w:id="15" w:name="_Toc77254130"/>
      <w:r>
        <w:rPr>
          <w:rFonts w:ascii="黑体" w:hAnsi="黑体" w:eastAsia="黑体" w:cs="宋体"/>
          <w:kern w:val="44"/>
          <w:sz w:val="32"/>
          <w:szCs w:val="32"/>
        </w:rPr>
        <w:br w:type="page"/>
      </w:r>
      <w:bookmarkEnd w:id="14"/>
      <w:bookmarkEnd w:id="15"/>
    </w:p>
    <w:p>
      <w:pPr>
        <w:pStyle w:val="4"/>
        <w:rPr>
          <w:rFonts w:ascii="黑体" w:hAnsi="黑体" w:cs="仿宋"/>
          <w:b/>
          <w:color w:val="auto"/>
          <w:szCs w:val="36"/>
        </w:rPr>
      </w:pPr>
      <w:bookmarkStart w:id="16" w:name="_Toc16710"/>
      <w:r>
        <w:rPr>
          <w:rFonts w:hint="eastAsia"/>
          <w:color w:val="auto"/>
        </w:rPr>
        <w:t>第四章  合同条款及格式</w:t>
      </w:r>
      <w:bookmarkEnd w:id="16"/>
    </w:p>
    <w:p>
      <w:pPr>
        <w:widowControl w:val="0"/>
        <w:adjustRightInd w:val="0"/>
        <w:snapToGrid w:val="0"/>
        <w:spacing w:line="312" w:lineRule="auto"/>
        <w:jc w:val="both"/>
        <w:rPr>
          <w:rFonts w:ascii="宋体" w:hAnsi="宋体"/>
          <w:b/>
          <w:color w:val="auto"/>
          <w:sz w:val="24"/>
        </w:rPr>
      </w:pPr>
      <w:bookmarkStart w:id="17" w:name="_Toc11971"/>
      <w:bookmarkStart w:id="18" w:name="_Toc15132"/>
    </w:p>
    <w:bookmarkEnd w:id="17"/>
    <w:bookmarkEnd w:id="18"/>
    <w:p>
      <w:pPr>
        <w:rPr>
          <w:rFonts w:hint="default" w:ascii="黑体" w:hAnsi="黑体" w:eastAsia="宋体"/>
          <w:color w:val="auto"/>
          <w:sz w:val="32"/>
          <w:szCs w:val="32"/>
          <w:lang w:val="en-US" w:eastAsia="zh-CN"/>
        </w:rPr>
      </w:pPr>
      <w:r>
        <w:rPr>
          <w:rFonts w:hint="eastAsia" w:ascii="宋体" w:hAnsi="宋体" w:cs="仿宋"/>
          <w:color w:val="auto"/>
          <w:sz w:val="24"/>
        </w:rPr>
        <w:t xml:space="preserve">           </w:t>
      </w:r>
      <w:r>
        <w:rPr>
          <w:rFonts w:hint="eastAsia" w:ascii="宋体" w:hAnsi="宋体" w:cs="仿宋"/>
          <w:color w:val="auto"/>
          <w:sz w:val="24"/>
          <w:lang w:val="en-US" w:eastAsia="zh-CN"/>
        </w:rPr>
        <w:t>乙方拟定合同本章略</w:t>
      </w:r>
    </w:p>
    <w:p>
      <w:pPr>
        <w:pStyle w:val="2"/>
        <w:rPr>
          <w:rFonts w:hint="eastAsia"/>
          <w:color w:val="auto"/>
          <w:lang w:val="en-US" w:eastAsia="zh-CN"/>
        </w:rPr>
      </w:pPr>
    </w:p>
    <w:p>
      <w:pPr>
        <w:spacing w:line="312" w:lineRule="auto"/>
        <w:jc w:val="center"/>
        <w:rPr>
          <w:rFonts w:ascii="黑体" w:hAnsi="黑体" w:eastAsia="黑体" w:cs="仿宋"/>
          <w:b/>
          <w:sz w:val="36"/>
          <w:szCs w:val="36"/>
        </w:rPr>
      </w:pPr>
      <w:bookmarkStart w:id="19" w:name="_Toc17471"/>
      <w:r>
        <w:rPr>
          <w:rStyle w:val="151"/>
          <w:rFonts w:hint="eastAsia"/>
        </w:rPr>
        <w:t>第五章  响应文件格式</w:t>
      </w:r>
      <w:bookmarkEnd w:id="19"/>
    </w:p>
    <w:p>
      <w:pPr>
        <w:jc w:val="center"/>
        <w:rPr>
          <w:rFonts w:ascii="仿宋" w:hAnsi="仿宋" w:eastAsia="仿宋" w:cs="仿宋"/>
          <w:sz w:val="30"/>
          <w:szCs w:val="30"/>
        </w:rPr>
      </w:pPr>
    </w:p>
    <w:p>
      <w:pPr>
        <w:jc w:val="center"/>
        <w:rPr>
          <w:rFonts w:eastAsia="方正小标宋_GBK"/>
          <w:bCs/>
          <w:sz w:val="48"/>
          <w:szCs w:val="44"/>
          <w:u w:val="single"/>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pStyle w:val="2"/>
        <w:rPr>
          <w:rFonts w:eastAsia="黑体"/>
          <w:sz w:val="30"/>
          <w:szCs w:val="30"/>
        </w:rPr>
      </w:pPr>
    </w:p>
    <w:p>
      <w:pPr>
        <w:pStyle w:val="3"/>
        <w:rPr>
          <w:rFonts w:eastAsia="黑体"/>
          <w:sz w:val="30"/>
          <w:szCs w:val="30"/>
        </w:rPr>
      </w:pPr>
    </w:p>
    <w:p>
      <w:pPr>
        <w:pStyle w:val="3"/>
        <w:rPr>
          <w:rFonts w:eastAsia="黑体"/>
          <w:sz w:val="30"/>
          <w:szCs w:val="30"/>
        </w:rPr>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sdt>
      <w:sdtPr>
        <w:rPr>
          <w:rFonts w:hint="eastAsia" w:ascii="宋体" w:hAnsi="宋体" w:eastAsia="宋体" w:cs="Times New Roman"/>
          <w:kern w:val="2"/>
          <w:sz w:val="24"/>
          <w:szCs w:val="24"/>
          <w:lang w:val="en-US" w:eastAsia="zh-CN" w:bidi="ar-SA"/>
        </w:rPr>
        <w:id w:val="147468484"/>
      </w:sdtPr>
      <w:sdtEndPr>
        <w:rPr>
          <w:rFonts w:hint="eastAsia" w:ascii="宋体" w:hAnsi="宋体" w:eastAsia="宋体" w:cs="Times New Roman"/>
          <w:kern w:val="2"/>
          <w:sz w:val="24"/>
          <w:szCs w:val="24"/>
          <w:lang w:val="en-US" w:eastAsia="zh-CN" w:bidi="ar-SA"/>
        </w:rPr>
      </w:sdtEndPr>
      <w:sdtContent>
        <w:p>
          <w:pPr>
            <w:pStyle w:val="59"/>
            <w:tabs>
              <w:tab w:val="right" w:leader="dot" w:pos="9746"/>
              <w:tab w:val="clear" w:pos="9242"/>
            </w:tabs>
            <w:spacing w:before="60" w:after="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"_Toc22049"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一、 响应函</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PAGEREF _Toc22049 \h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31</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fldChar w:fldCharType="end"/>
          </w:r>
        </w:p>
        <w:p>
          <w:pPr>
            <w:pStyle w:val="59"/>
            <w:tabs>
              <w:tab w:val="right" w:leader="dot" w:pos="9746"/>
              <w:tab w:val="clear" w:pos="9242"/>
            </w:tabs>
            <w:spacing w:before="60" w:after="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"_Toc18692"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二、授权委托书</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PAGEREF _Toc18692 \h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34</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fldChar w:fldCharType="end"/>
          </w:r>
        </w:p>
        <w:p>
          <w:pPr>
            <w:pStyle w:val="59"/>
            <w:tabs>
              <w:tab w:val="right" w:leader="dot" w:pos="9746"/>
              <w:tab w:val="clear" w:pos="9242"/>
            </w:tabs>
            <w:spacing w:before="60" w:after="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"_Toc1657"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预计赔付金额表</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t>.....................................35</w:t>
          </w:r>
        </w:p>
        <w:p>
          <w:pPr>
            <w:pStyle w:val="59"/>
            <w:tabs>
              <w:tab w:val="right" w:leader="dot" w:pos="9746"/>
              <w:tab w:val="clear" w:pos="9242"/>
            </w:tabs>
            <w:spacing w:before="60" w:after="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"_Toc9005"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四、商务和技术偏差表</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t>36</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fldChar w:fldCharType="end"/>
          </w:r>
        </w:p>
        <w:p>
          <w:pPr>
            <w:pStyle w:val="59"/>
            <w:tabs>
              <w:tab w:val="right" w:leader="dot" w:pos="9746"/>
              <w:tab w:val="clear" w:pos="9242"/>
            </w:tabs>
            <w:spacing w:before="60" w:after="6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"_Toc9005"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五、其它</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t>................................ 36</w:t>
          </w:r>
          <w:r>
            <w:rPr>
              <w:rFonts w:hint="eastAsia" w:ascii="宋体" w:hAnsi="宋体" w:eastAsia="宋体" w:cs="Times New Roman"/>
              <w:kern w:val="2"/>
              <w:sz w:val="24"/>
              <w:szCs w:val="24"/>
              <w:lang w:val="en-US" w:eastAsia="zh-CN" w:bidi="ar-SA"/>
            </w:rPr>
            <w:fldChar w:fldCharType="end"/>
          </w:r>
        </w:p>
        <w:p>
          <w:pPr>
            <w:rPr>
              <w:rFonts w:hint="eastAsia" w:ascii="宋体" w:hAnsi="宋体" w:eastAsia="宋体" w:cs="Times New Roman"/>
              <w:kern w:val="2"/>
              <w:sz w:val="24"/>
              <w:szCs w:val="24"/>
              <w:lang w:val="en-US" w:eastAsia="zh-CN" w:bidi="ar-SA"/>
            </w:rPr>
          </w:pPr>
        </w:p>
      </w:sdtContent>
    </w:sdt>
    <w:p>
      <w:pPr>
        <w:spacing w:line="600" w:lineRule="exact"/>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br w:type="page"/>
      </w:r>
    </w:p>
    <w:p>
      <w:pPr>
        <w:pStyle w:val="4"/>
        <w:numPr>
          <w:ilvl w:val="0"/>
          <w:numId w:val="3"/>
        </w:numPr>
      </w:pPr>
      <w:bookmarkStart w:id="20" w:name="_Toc22049"/>
      <w:bookmarkStart w:id="21" w:name="_Toc23552"/>
      <w:r>
        <w:rPr>
          <w:rFonts w:hint="eastAsia"/>
        </w:rPr>
        <w:t>响应函</w:t>
      </w:r>
      <w:bookmarkEnd w:id="20"/>
      <w:bookmarkEnd w:id="21"/>
    </w:p>
    <w:p>
      <w:pPr>
        <w:adjustRightInd w:val="0"/>
        <w:snapToGrid w:val="0"/>
        <w:spacing w:line="600" w:lineRule="exact"/>
        <w:jc w:val="both"/>
        <w:rPr>
          <w:rFonts w:cs="仿宋" w:asciiTheme="minorEastAsia" w:hAnsiTheme="minorEastAsia" w:eastAsiaTheme="minorEastAsia"/>
          <w:sz w:val="24"/>
        </w:rPr>
      </w:pPr>
    </w:p>
    <w:p>
      <w:pPr>
        <w:autoSpaceDE w:val="0"/>
        <w:spacing w:line="400" w:lineRule="exact"/>
        <w:jc w:val="both"/>
        <w:rPr>
          <w:rFonts w:hint="eastAsia" w:ascii="宋体" w:hAnsi="宋体"/>
          <w:sz w:val="24"/>
        </w:rPr>
      </w:pPr>
      <w:r>
        <w:rPr>
          <w:rFonts w:hint="eastAsia" w:ascii="宋体" w:hAnsi="宋体"/>
          <w:sz w:val="24"/>
        </w:rPr>
        <w:t>(采购人名称):</w:t>
      </w:r>
    </w:p>
    <w:p>
      <w:pPr>
        <w:autoSpaceDE w:val="0"/>
        <w:spacing w:line="400" w:lineRule="exact"/>
        <w:jc w:val="both"/>
        <w:rPr>
          <w:rFonts w:hint="eastAsia" w:ascii="宋体" w:hAnsi="宋体"/>
          <w:sz w:val="24"/>
        </w:rPr>
      </w:pPr>
      <w:r>
        <w:rPr>
          <w:rFonts w:hint="eastAsia" w:ascii="宋体" w:hAnsi="宋体"/>
          <w:sz w:val="24"/>
        </w:rPr>
        <w:t>1.我方已仔细研究了</w:t>
      </w:r>
      <w:r>
        <w:rPr>
          <w:rFonts w:hint="eastAsia" w:ascii="宋体" w:hAnsi="宋体"/>
          <w:sz w:val="24"/>
          <w:lang w:val="en-US" w:eastAsia="zh-CN"/>
        </w:rPr>
        <w:t>贵公司两台</w:t>
      </w:r>
      <w:r>
        <w:rPr>
          <w:rFonts w:hint="eastAsia" w:ascii="宋体" w:hAnsi="宋体"/>
          <w:sz w:val="24"/>
        </w:rPr>
        <w:t>机车保险采购文件的全部内容，愿意以含税价</w:t>
      </w:r>
      <w:r>
        <w:rPr>
          <w:rFonts w:hint="eastAsia" w:ascii="宋体" w:hAnsi="宋体"/>
          <w:sz w:val="24"/>
          <w:lang w:val="en-US" w:eastAsia="zh-CN"/>
        </w:rPr>
        <w:t>玖万捌仟元</w:t>
      </w:r>
      <w:r>
        <w:rPr>
          <w:rFonts w:hint="eastAsia" w:ascii="宋体" w:hAnsi="宋体"/>
          <w:sz w:val="24"/>
        </w:rPr>
        <w:t>(￥</w:t>
      </w:r>
      <w:r>
        <w:rPr>
          <w:rFonts w:hint="eastAsia" w:ascii="宋体" w:hAnsi="宋体"/>
          <w:sz w:val="24"/>
          <w:lang w:val="en-US" w:eastAsia="zh-CN"/>
        </w:rPr>
        <w:t>98，000.00</w:t>
      </w:r>
      <w:r>
        <w:rPr>
          <w:rFonts w:hint="eastAsia" w:ascii="宋体" w:hAnsi="宋体"/>
          <w:sz w:val="24"/>
        </w:rPr>
        <w:t>)的报价（增值税税率为:</w:t>
      </w:r>
      <w:r>
        <w:rPr>
          <w:rFonts w:hint="eastAsia" w:ascii="宋体" w:hAnsi="宋体"/>
          <w:sz w:val="24"/>
          <w:lang w:val="en-US" w:eastAsia="zh-CN"/>
        </w:rPr>
        <w:t>6%</w:t>
      </w:r>
      <w:r>
        <w:rPr>
          <w:rFonts w:hint="eastAsia" w:ascii="宋体" w:hAnsi="宋体"/>
          <w:sz w:val="24"/>
        </w:rPr>
        <w:t xml:space="preserve"> </w:t>
      </w:r>
      <w:r>
        <w:rPr>
          <w:rFonts w:hint="eastAsia" w:ascii="宋体" w:hAnsi="宋体"/>
          <w:sz w:val="24"/>
          <w:lang w:eastAsia="zh-CN"/>
        </w:rPr>
        <w:t>）</w:t>
      </w:r>
      <w:r>
        <w:rPr>
          <w:rFonts w:hint="eastAsia" w:ascii="宋体" w:hAnsi="宋体"/>
          <w:sz w:val="24"/>
        </w:rPr>
        <w:t>提供</w:t>
      </w:r>
      <w:r>
        <w:rPr>
          <w:rFonts w:hint="eastAsia" w:ascii="宋体" w:hAnsi="宋体"/>
          <w:sz w:val="24"/>
          <w:lang w:val="en-US" w:eastAsia="zh-CN"/>
        </w:rPr>
        <w:t>岳阳城陵矶港务有限责任公司东风7C5721和东风5B0022两台机车2021年11月27日-2022年11月26日铁路机车车辆（含拖挂车辆）车损险及机车（含拖挂车辆）第三者责任险</w:t>
      </w:r>
      <w:r>
        <w:rPr>
          <w:rFonts w:hint="eastAsia" w:ascii="宋体" w:hAnsi="宋体"/>
          <w:sz w:val="24"/>
        </w:rPr>
        <w:t>服务，并按</w:t>
      </w:r>
      <w:r>
        <w:rPr>
          <w:rFonts w:hint="eastAsia" w:ascii="宋体" w:hAnsi="宋体"/>
          <w:sz w:val="24"/>
          <w:lang w:val="en-US" w:eastAsia="zh-CN"/>
        </w:rPr>
        <w:t>保险</w:t>
      </w:r>
      <w:r>
        <w:rPr>
          <w:rFonts w:hint="eastAsia" w:ascii="宋体" w:hAnsi="宋体"/>
          <w:sz w:val="24"/>
        </w:rPr>
        <w:t>合同约定履行义务。</w:t>
      </w:r>
    </w:p>
    <w:p>
      <w:pPr>
        <w:autoSpaceDE w:val="0"/>
        <w:spacing w:line="400" w:lineRule="exact"/>
        <w:jc w:val="both"/>
        <w:rPr>
          <w:rFonts w:hint="eastAsia" w:ascii="宋体" w:hAnsi="宋体"/>
          <w:sz w:val="24"/>
        </w:rPr>
      </w:pPr>
      <w:r>
        <w:rPr>
          <w:rFonts w:hint="eastAsia" w:ascii="宋体" w:hAnsi="宋体"/>
          <w:sz w:val="24"/>
        </w:rPr>
        <w:t>2.我方的响应文件包括下列内容:</w:t>
      </w:r>
    </w:p>
    <w:p>
      <w:pPr>
        <w:autoSpaceDE w:val="0"/>
        <w:spacing w:line="400" w:lineRule="exact"/>
        <w:jc w:val="both"/>
        <w:rPr>
          <w:rFonts w:hint="eastAsia" w:ascii="宋体" w:hAnsi="宋体"/>
          <w:sz w:val="24"/>
        </w:rPr>
      </w:pPr>
      <w:r>
        <w:rPr>
          <w:rFonts w:hint="eastAsia" w:ascii="宋体" w:hAnsi="宋体"/>
          <w:sz w:val="24"/>
        </w:rPr>
        <w:t>(1)响应函;</w:t>
      </w:r>
    </w:p>
    <w:p>
      <w:pPr>
        <w:autoSpaceDE w:val="0"/>
        <w:spacing w:line="400" w:lineRule="exact"/>
        <w:jc w:val="both"/>
        <w:rPr>
          <w:rFonts w:hint="eastAsia" w:ascii="宋体" w:hAnsi="宋体"/>
          <w:sz w:val="24"/>
        </w:rPr>
      </w:pPr>
      <w:r>
        <w:rPr>
          <w:rFonts w:hint="eastAsia" w:ascii="宋体" w:hAnsi="宋体"/>
          <w:sz w:val="24"/>
        </w:rPr>
        <w:t>(2)授权委托书(如为法人代表则只提供法人代表身份证明);</w:t>
      </w:r>
    </w:p>
    <w:p>
      <w:pPr>
        <w:autoSpaceDE w:val="0"/>
        <w:spacing w:line="400" w:lineRule="exact"/>
        <w:jc w:val="both"/>
        <w:rPr>
          <w:rFonts w:hint="eastAsia" w:ascii="宋体" w:hAnsi="宋体"/>
          <w:sz w:val="24"/>
        </w:rPr>
      </w:pPr>
      <w:r>
        <w:rPr>
          <w:rFonts w:hint="eastAsia" w:ascii="宋体" w:hAnsi="宋体"/>
          <w:sz w:val="24"/>
        </w:rPr>
        <w:t>(3)报价表;</w:t>
      </w:r>
    </w:p>
    <w:p>
      <w:pPr>
        <w:autoSpaceDE w:val="0"/>
        <w:spacing w:line="400" w:lineRule="exact"/>
        <w:jc w:val="both"/>
        <w:rPr>
          <w:rFonts w:hint="eastAsia" w:ascii="宋体" w:hAnsi="宋体"/>
          <w:sz w:val="24"/>
        </w:rPr>
      </w:pPr>
      <w:r>
        <w:rPr>
          <w:rFonts w:hint="eastAsia" w:ascii="宋体" w:hAnsi="宋体"/>
          <w:sz w:val="24"/>
        </w:rPr>
        <w:t>响应文件的上述组成部分如存在内容不一致的，以响应函为准。</w:t>
      </w:r>
    </w:p>
    <w:p>
      <w:pPr>
        <w:autoSpaceDE w:val="0"/>
        <w:spacing w:line="400" w:lineRule="exact"/>
        <w:jc w:val="both"/>
        <w:rPr>
          <w:rFonts w:hint="eastAsia" w:ascii="宋体" w:hAnsi="宋体"/>
          <w:sz w:val="24"/>
        </w:rPr>
      </w:pPr>
      <w:r>
        <w:rPr>
          <w:rFonts w:hint="eastAsia" w:ascii="宋体" w:hAnsi="宋体"/>
          <w:sz w:val="24"/>
        </w:rPr>
        <w:t>3.我方承诺除商务和技术偏差表列出的偏差外，我方响应采购文件的全部要求。</w:t>
      </w:r>
    </w:p>
    <w:p>
      <w:pPr>
        <w:autoSpaceDE w:val="0"/>
        <w:spacing w:line="400" w:lineRule="exact"/>
        <w:jc w:val="both"/>
        <w:rPr>
          <w:rFonts w:hint="eastAsia" w:ascii="宋体" w:hAnsi="宋体"/>
          <w:sz w:val="24"/>
        </w:rPr>
      </w:pPr>
      <w:r>
        <w:rPr>
          <w:rFonts w:hint="eastAsia" w:ascii="宋体" w:hAnsi="宋体"/>
          <w:sz w:val="24"/>
        </w:rPr>
        <w:t>我方承诺在采购文件规定的响应文件有效期内不撤销响应文件。</w:t>
      </w:r>
    </w:p>
    <w:p>
      <w:pPr>
        <w:autoSpaceDE w:val="0"/>
        <w:spacing w:line="400" w:lineRule="exact"/>
        <w:jc w:val="both"/>
        <w:rPr>
          <w:rFonts w:hint="eastAsia" w:ascii="宋体" w:hAnsi="宋体"/>
          <w:sz w:val="24"/>
        </w:rPr>
      </w:pPr>
      <w:r>
        <w:rPr>
          <w:rFonts w:hint="eastAsia" w:ascii="宋体" w:hAnsi="宋体"/>
          <w:sz w:val="24"/>
        </w:rPr>
        <w:t>如我方成交，我方承诺:</w:t>
      </w:r>
    </w:p>
    <w:p>
      <w:pPr>
        <w:autoSpaceDE w:val="0"/>
        <w:spacing w:line="400" w:lineRule="exact"/>
        <w:jc w:val="both"/>
        <w:rPr>
          <w:rFonts w:hint="eastAsia" w:ascii="宋体" w:hAnsi="宋体"/>
          <w:sz w:val="24"/>
        </w:rPr>
      </w:pPr>
      <w:r>
        <w:rPr>
          <w:rFonts w:hint="eastAsia" w:ascii="宋体" w:hAnsi="宋体"/>
          <w:sz w:val="24"/>
        </w:rPr>
        <w:t>(1)在收到成交通知书后，在成交通知书规定的期限内与你方签订合同;</w:t>
      </w:r>
    </w:p>
    <w:p>
      <w:pPr>
        <w:autoSpaceDE w:val="0"/>
        <w:spacing w:line="400" w:lineRule="exact"/>
        <w:jc w:val="both"/>
        <w:rPr>
          <w:rFonts w:hint="eastAsia" w:ascii="宋体" w:hAnsi="宋体"/>
          <w:sz w:val="24"/>
        </w:rPr>
      </w:pPr>
      <w:r>
        <w:rPr>
          <w:rFonts w:hint="eastAsia" w:ascii="宋体" w:hAnsi="宋体"/>
          <w:sz w:val="24"/>
        </w:rPr>
        <w:t>(2)在签订合同时不向你方提出附加条件;</w:t>
      </w:r>
    </w:p>
    <w:p>
      <w:pPr>
        <w:autoSpaceDE w:val="0"/>
        <w:spacing w:line="400" w:lineRule="exact"/>
        <w:jc w:val="both"/>
        <w:rPr>
          <w:rFonts w:hint="eastAsia" w:ascii="宋体" w:hAnsi="宋体"/>
          <w:sz w:val="24"/>
        </w:rPr>
      </w:pPr>
      <w:r>
        <w:rPr>
          <w:rFonts w:hint="eastAsia" w:ascii="宋体" w:hAnsi="宋体"/>
          <w:sz w:val="24"/>
        </w:rPr>
        <w:t>(3)按照采购文件要求递交履约保证金;</w:t>
      </w:r>
    </w:p>
    <w:p>
      <w:pPr>
        <w:autoSpaceDE w:val="0"/>
        <w:spacing w:line="400" w:lineRule="exact"/>
        <w:jc w:val="both"/>
        <w:rPr>
          <w:rFonts w:hint="eastAsia" w:ascii="宋体" w:hAnsi="宋体"/>
          <w:sz w:val="24"/>
        </w:rPr>
      </w:pPr>
      <w:r>
        <w:rPr>
          <w:rFonts w:hint="eastAsia" w:ascii="宋体" w:hAnsi="宋体"/>
          <w:sz w:val="24"/>
        </w:rPr>
        <w:t>(4)在合同约定的期限内完成合同规定的全部义务。</w:t>
      </w:r>
    </w:p>
    <w:p>
      <w:pPr>
        <w:autoSpaceDE w:val="0"/>
        <w:spacing w:line="400" w:lineRule="exact"/>
        <w:jc w:val="both"/>
        <w:rPr>
          <w:rFonts w:hint="eastAsia" w:ascii="宋体" w:hAnsi="宋体"/>
          <w:sz w:val="24"/>
        </w:rPr>
      </w:pPr>
      <w:r>
        <w:rPr>
          <w:rFonts w:hint="eastAsia" w:ascii="宋体" w:hAnsi="宋体"/>
          <w:sz w:val="24"/>
        </w:rPr>
        <w:t>6.我方在此声明，所递交的响应文件及有关资料内容完整、真实和准确，且不开在第一章“采购公告”中规定的供应商不得存在的情形。</w:t>
      </w:r>
    </w:p>
    <w:p>
      <w:pPr>
        <w:autoSpaceDE w:val="0"/>
        <w:spacing w:line="400" w:lineRule="exact"/>
        <w:jc w:val="both"/>
        <w:rPr>
          <w:rFonts w:hint="eastAsia" w:ascii="宋体" w:hAnsi="宋体"/>
          <w:sz w:val="24"/>
        </w:rPr>
      </w:pPr>
      <w:r>
        <w:rPr>
          <w:rFonts w:hint="eastAsia" w:ascii="宋体" w:hAnsi="宋体"/>
          <w:sz w:val="24"/>
        </w:rPr>
        <w:t>7.(其他补充说明)。</w:t>
      </w: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r>
        <w:rPr>
          <w:rFonts w:hint="eastAsia" w:ascii="宋体" w:hAnsi="宋体"/>
          <w:sz w:val="24"/>
        </w:rPr>
        <w:t>供应商:________________________(盖单位章)</w:t>
      </w:r>
    </w:p>
    <w:p>
      <w:pPr>
        <w:autoSpaceDE w:val="0"/>
        <w:spacing w:line="400" w:lineRule="exact"/>
        <w:jc w:val="both"/>
        <w:rPr>
          <w:rFonts w:hint="eastAsia" w:ascii="宋体" w:hAnsi="宋体"/>
          <w:sz w:val="24"/>
        </w:rPr>
      </w:pPr>
      <w:r>
        <w:rPr>
          <w:rFonts w:hint="eastAsia" w:ascii="宋体" w:hAnsi="宋体"/>
          <w:sz w:val="24"/>
        </w:rPr>
        <w:t xml:space="preserve">法定代表人(单位负责人)或其授权的代理人:(签字) </w:t>
      </w:r>
    </w:p>
    <w:p>
      <w:pPr>
        <w:autoSpaceDE w:val="0"/>
        <w:spacing w:line="400" w:lineRule="exact"/>
        <w:jc w:val="both"/>
        <w:rPr>
          <w:rFonts w:hint="eastAsia" w:ascii="宋体" w:hAnsi="宋体"/>
          <w:sz w:val="24"/>
        </w:rPr>
      </w:pPr>
      <w:r>
        <w:rPr>
          <w:rFonts w:hint="eastAsia" w:ascii="宋体" w:hAnsi="宋体"/>
          <w:sz w:val="24"/>
        </w:rPr>
        <w:t>地址:____________________________________________</w:t>
      </w:r>
    </w:p>
    <w:p>
      <w:pPr>
        <w:autoSpaceDE w:val="0"/>
        <w:spacing w:line="400" w:lineRule="exact"/>
        <w:jc w:val="both"/>
        <w:rPr>
          <w:rFonts w:hint="eastAsia" w:ascii="宋体" w:hAnsi="宋体"/>
          <w:sz w:val="24"/>
        </w:rPr>
      </w:pPr>
      <w:r>
        <w:rPr>
          <w:rFonts w:hint="eastAsia" w:ascii="宋体" w:hAnsi="宋体"/>
          <w:sz w:val="24"/>
        </w:rPr>
        <w:t>电子邮箱：_______________________________________</w:t>
      </w:r>
    </w:p>
    <w:p>
      <w:pPr>
        <w:autoSpaceDE w:val="0"/>
        <w:spacing w:line="400" w:lineRule="exact"/>
        <w:jc w:val="both"/>
        <w:rPr>
          <w:rFonts w:hint="eastAsia" w:ascii="宋体" w:hAnsi="宋体"/>
          <w:sz w:val="24"/>
        </w:rPr>
      </w:pPr>
      <w:r>
        <w:rPr>
          <w:rFonts w:hint="eastAsia" w:ascii="宋体" w:hAnsi="宋体"/>
          <w:sz w:val="24"/>
        </w:rPr>
        <w:t>电话：____________________________________________</w:t>
      </w:r>
    </w:p>
    <w:p>
      <w:pPr>
        <w:autoSpaceDE w:val="0"/>
        <w:spacing w:line="400" w:lineRule="exact"/>
        <w:jc w:val="both"/>
        <w:rPr>
          <w:rFonts w:hint="eastAsia" w:ascii="宋体" w:hAnsi="宋体"/>
          <w:sz w:val="24"/>
        </w:rPr>
      </w:pPr>
      <w:r>
        <w:rPr>
          <w:rFonts w:hint="eastAsia" w:ascii="宋体" w:hAnsi="宋体"/>
          <w:sz w:val="24"/>
        </w:rPr>
        <w:t>传真：____________________________________________</w:t>
      </w:r>
    </w:p>
    <w:p>
      <w:pPr>
        <w:autoSpaceDE w:val="0"/>
        <w:spacing w:line="400" w:lineRule="exact"/>
        <w:jc w:val="both"/>
        <w:rPr>
          <w:rFonts w:hint="eastAsia" w:ascii="宋体" w:hAnsi="宋体"/>
          <w:sz w:val="24"/>
        </w:rPr>
      </w:pPr>
      <w:r>
        <w:rPr>
          <w:rFonts w:hint="eastAsia" w:ascii="宋体" w:hAnsi="宋体"/>
          <w:sz w:val="24"/>
        </w:rPr>
        <w:t>邮政编码：_______________________________________</w:t>
      </w: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附：守法诚信承诺书</w:t>
      </w:r>
    </w:p>
    <w:p>
      <w:pPr>
        <w:spacing w:line="360" w:lineRule="auto"/>
        <w:ind w:firstLine="480" w:firstLineChars="200"/>
        <w:jc w:val="both"/>
        <w:rPr>
          <w:rFonts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Style w:val="151"/>
        </w:rPr>
      </w:pPr>
      <w:r>
        <w:rPr>
          <w:rFonts w:hint="eastAsia" w:cs="仿宋" w:asciiTheme="minorEastAsia" w:hAnsiTheme="minorEastAsia" w:eastAsiaTheme="minorEastAsia"/>
          <w:sz w:val="24"/>
        </w:rPr>
        <w:br w:type="page"/>
      </w:r>
      <w:bookmarkStart w:id="22" w:name="_Toc18692"/>
      <w:bookmarkStart w:id="23" w:name="_Toc30211"/>
      <w:r>
        <w:rPr>
          <w:rStyle w:val="151"/>
          <w:rFonts w:hint="eastAsia"/>
        </w:rPr>
        <w:t>二、授权委托书</w:t>
      </w:r>
      <w:bookmarkEnd w:id="22"/>
      <w:bookmarkEnd w:id="23"/>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pStyle w:val="4"/>
        <w:rPr>
          <w:rFonts w:ascii="黑体" w:hAnsi="黑体" w:cs="仿宋"/>
          <w:bCs w:val="0"/>
          <w:kern w:val="2"/>
          <w:szCs w:val="36"/>
        </w:rPr>
      </w:pPr>
      <w:bookmarkStart w:id="24" w:name="_Toc9005"/>
      <w:bookmarkStart w:id="25" w:name="_Toc22971"/>
      <w:r>
        <w:rPr>
          <w:rFonts w:hint="eastAsia"/>
        </w:rPr>
        <w:t>三、</w:t>
      </w:r>
      <w:bookmarkEnd w:id="24"/>
      <w:bookmarkEnd w:id="25"/>
      <w:r>
        <w:rPr>
          <w:rFonts w:hint="eastAsia" w:ascii="黑体" w:hAnsi="黑体" w:cs="仿宋"/>
          <w:bCs w:val="0"/>
          <w:kern w:val="2"/>
          <w:szCs w:val="36"/>
        </w:rPr>
        <w:t>预计赔付金额表</w:t>
      </w:r>
    </w:p>
    <w:p>
      <w:pPr>
        <w:spacing w:line="600" w:lineRule="exact"/>
        <w:jc w:val="both"/>
        <w:rPr>
          <w:rFonts w:cs="仿宋" w:asciiTheme="minorEastAsia" w:hAnsiTheme="minorEastAsia" w:eastAsiaTheme="minorEastAsia"/>
          <w:sz w:val="24"/>
        </w:rPr>
      </w:pPr>
    </w:p>
    <w:tbl>
      <w:tblPr>
        <w:tblStyle w:val="89"/>
        <w:tblpPr w:leftFromText="180" w:rightFromText="180" w:vertAnchor="text" w:horzAnchor="page" w:tblpX="1158" w:tblpY="63"/>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529"/>
        <w:gridCol w:w="1980"/>
        <w:gridCol w:w="18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3" w:type="dxa"/>
            <w:vAlign w:val="center"/>
          </w:tcPr>
          <w:p>
            <w:pPr>
              <w:widowControl w:val="0"/>
              <w:autoSpaceDE w:val="0"/>
              <w:spacing w:line="400" w:lineRule="exact"/>
              <w:jc w:val="both"/>
              <w:rPr>
                <w:rFonts w:hint="eastAsia" w:ascii="宋体" w:hAnsi="宋体"/>
                <w:sz w:val="24"/>
              </w:rPr>
            </w:pPr>
            <w:r>
              <w:rPr>
                <w:rFonts w:hint="eastAsia" w:ascii="宋体" w:hAnsi="宋体"/>
                <w:sz w:val="24"/>
              </w:rPr>
              <w:t>序号</w:t>
            </w:r>
          </w:p>
        </w:tc>
        <w:tc>
          <w:tcPr>
            <w:tcW w:w="3529" w:type="dxa"/>
            <w:vAlign w:val="center"/>
          </w:tcPr>
          <w:p>
            <w:pPr>
              <w:widowControl w:val="0"/>
              <w:autoSpaceDE w:val="0"/>
              <w:spacing w:line="400" w:lineRule="exact"/>
              <w:jc w:val="both"/>
              <w:rPr>
                <w:rFonts w:hint="eastAsia" w:ascii="宋体" w:hAnsi="宋体"/>
                <w:sz w:val="24"/>
              </w:rPr>
            </w:pPr>
            <w:r>
              <w:rPr>
                <w:rFonts w:hint="eastAsia" w:ascii="宋体" w:hAnsi="宋体"/>
                <w:sz w:val="24"/>
              </w:rPr>
              <w:t>服务费用分项名称</w:t>
            </w:r>
          </w:p>
        </w:tc>
        <w:tc>
          <w:tcPr>
            <w:tcW w:w="1980" w:type="dxa"/>
            <w:vAlign w:val="center"/>
          </w:tcPr>
          <w:p>
            <w:pPr>
              <w:widowControl w:val="0"/>
              <w:autoSpaceDE w:val="0"/>
              <w:spacing w:line="400" w:lineRule="exact"/>
              <w:jc w:val="both"/>
              <w:rPr>
                <w:rFonts w:hint="eastAsia" w:ascii="宋体" w:hAnsi="宋体"/>
                <w:sz w:val="24"/>
              </w:rPr>
            </w:pPr>
            <w:r>
              <w:rPr>
                <w:rFonts w:hint="eastAsia" w:ascii="宋体" w:hAnsi="宋体"/>
                <w:sz w:val="24"/>
              </w:rPr>
              <w:t>单次赔付金额</w:t>
            </w:r>
          </w:p>
        </w:tc>
        <w:tc>
          <w:tcPr>
            <w:tcW w:w="1860" w:type="dxa"/>
            <w:vAlign w:val="center"/>
          </w:tcPr>
          <w:p>
            <w:pPr>
              <w:widowControl w:val="0"/>
              <w:autoSpaceDE w:val="0"/>
              <w:spacing w:line="400" w:lineRule="exact"/>
              <w:jc w:val="both"/>
              <w:rPr>
                <w:rFonts w:hint="eastAsia" w:ascii="宋体" w:hAnsi="宋体"/>
                <w:sz w:val="24"/>
              </w:rPr>
            </w:pPr>
            <w:r>
              <w:rPr>
                <w:rFonts w:hint="eastAsia" w:ascii="宋体" w:hAnsi="宋体"/>
                <w:sz w:val="24"/>
              </w:rPr>
              <w:t>全年累计最高赔付金额</w:t>
            </w:r>
          </w:p>
        </w:tc>
        <w:tc>
          <w:tcPr>
            <w:tcW w:w="720" w:type="dxa"/>
            <w:vAlign w:val="center"/>
          </w:tcPr>
          <w:p>
            <w:pPr>
              <w:widowControl w:val="0"/>
              <w:autoSpaceDE w:val="0"/>
              <w:spacing w:line="400" w:lineRule="exact"/>
              <w:jc w:val="both"/>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23" w:type="dxa"/>
            <w:vAlign w:val="center"/>
          </w:tcPr>
          <w:p>
            <w:pPr>
              <w:widowControl w:val="0"/>
              <w:autoSpaceDE w:val="0"/>
              <w:spacing w:line="400" w:lineRule="exact"/>
              <w:jc w:val="both"/>
              <w:rPr>
                <w:rFonts w:hint="eastAsia" w:ascii="宋体" w:hAnsi="宋体"/>
                <w:sz w:val="24"/>
              </w:rPr>
            </w:pPr>
            <w:r>
              <w:rPr>
                <w:rFonts w:hint="eastAsia" w:ascii="宋体" w:hAnsi="宋体"/>
                <w:sz w:val="24"/>
              </w:rPr>
              <w:t>1</w:t>
            </w:r>
          </w:p>
        </w:tc>
        <w:tc>
          <w:tcPr>
            <w:tcW w:w="3529" w:type="dxa"/>
            <w:vAlign w:val="center"/>
          </w:tcPr>
          <w:p>
            <w:pPr>
              <w:widowControl w:val="0"/>
              <w:autoSpaceDE w:val="0"/>
              <w:spacing w:line="400" w:lineRule="exact"/>
              <w:jc w:val="both"/>
              <w:rPr>
                <w:rFonts w:hint="eastAsia" w:ascii="宋体" w:hAnsi="宋体"/>
                <w:sz w:val="24"/>
              </w:rPr>
            </w:pPr>
            <w:r>
              <w:rPr>
                <w:rFonts w:hint="eastAsia" w:ascii="宋体" w:hAnsi="宋体"/>
                <w:sz w:val="24"/>
              </w:rPr>
              <w:t>机车车损险</w:t>
            </w:r>
          </w:p>
        </w:tc>
        <w:tc>
          <w:tcPr>
            <w:tcW w:w="1980" w:type="dxa"/>
            <w:vAlign w:val="center"/>
          </w:tcPr>
          <w:p>
            <w:pPr>
              <w:widowControl w:val="0"/>
              <w:autoSpaceDE w:val="0"/>
              <w:spacing w:line="400" w:lineRule="exact"/>
              <w:jc w:val="both"/>
              <w:rPr>
                <w:rFonts w:hint="eastAsia" w:ascii="宋体" w:hAnsi="宋体"/>
                <w:sz w:val="24"/>
              </w:rPr>
            </w:pPr>
          </w:p>
        </w:tc>
        <w:tc>
          <w:tcPr>
            <w:tcW w:w="1860" w:type="dxa"/>
            <w:vAlign w:val="center"/>
          </w:tcPr>
          <w:p>
            <w:pPr>
              <w:widowControl w:val="0"/>
              <w:autoSpaceDE w:val="0"/>
              <w:spacing w:line="400" w:lineRule="exact"/>
              <w:jc w:val="both"/>
              <w:rPr>
                <w:rFonts w:hint="eastAsia" w:ascii="宋体" w:hAnsi="宋体"/>
                <w:sz w:val="24"/>
              </w:rPr>
            </w:pPr>
          </w:p>
        </w:tc>
        <w:tc>
          <w:tcPr>
            <w:tcW w:w="720"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23" w:type="dxa"/>
            <w:vAlign w:val="center"/>
          </w:tcPr>
          <w:p>
            <w:pPr>
              <w:widowControl w:val="0"/>
              <w:autoSpaceDE w:val="0"/>
              <w:spacing w:line="400" w:lineRule="exact"/>
              <w:jc w:val="both"/>
              <w:rPr>
                <w:rFonts w:hint="eastAsia" w:ascii="宋体" w:hAnsi="宋体"/>
                <w:sz w:val="24"/>
              </w:rPr>
            </w:pPr>
            <w:r>
              <w:rPr>
                <w:rFonts w:hint="eastAsia" w:ascii="宋体" w:hAnsi="宋体"/>
                <w:sz w:val="24"/>
              </w:rPr>
              <w:t>2</w:t>
            </w:r>
          </w:p>
        </w:tc>
        <w:tc>
          <w:tcPr>
            <w:tcW w:w="3529" w:type="dxa"/>
            <w:vAlign w:val="center"/>
          </w:tcPr>
          <w:p>
            <w:pPr>
              <w:widowControl w:val="0"/>
              <w:autoSpaceDE w:val="0"/>
              <w:spacing w:line="400" w:lineRule="exact"/>
              <w:jc w:val="both"/>
              <w:rPr>
                <w:rFonts w:hint="eastAsia" w:ascii="宋体" w:hAnsi="宋体"/>
                <w:sz w:val="24"/>
              </w:rPr>
            </w:pPr>
            <w:r>
              <w:rPr>
                <w:rFonts w:hint="eastAsia" w:ascii="宋体" w:hAnsi="宋体"/>
                <w:sz w:val="24"/>
              </w:rPr>
              <w:t>机车第三者责任险</w:t>
            </w:r>
          </w:p>
        </w:tc>
        <w:tc>
          <w:tcPr>
            <w:tcW w:w="1980" w:type="dxa"/>
            <w:vAlign w:val="center"/>
          </w:tcPr>
          <w:p>
            <w:pPr>
              <w:widowControl w:val="0"/>
              <w:autoSpaceDE w:val="0"/>
              <w:spacing w:line="400" w:lineRule="exact"/>
              <w:jc w:val="both"/>
              <w:rPr>
                <w:rFonts w:hint="eastAsia" w:ascii="宋体" w:hAnsi="宋体"/>
                <w:sz w:val="24"/>
              </w:rPr>
            </w:pPr>
          </w:p>
        </w:tc>
        <w:tc>
          <w:tcPr>
            <w:tcW w:w="1860" w:type="dxa"/>
            <w:vAlign w:val="center"/>
          </w:tcPr>
          <w:p>
            <w:pPr>
              <w:widowControl w:val="0"/>
              <w:autoSpaceDE w:val="0"/>
              <w:spacing w:line="400" w:lineRule="exact"/>
              <w:jc w:val="both"/>
              <w:rPr>
                <w:rFonts w:hint="eastAsia" w:ascii="宋体" w:hAnsi="宋体"/>
                <w:sz w:val="24"/>
              </w:rPr>
            </w:pPr>
          </w:p>
        </w:tc>
        <w:tc>
          <w:tcPr>
            <w:tcW w:w="720"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23" w:type="dxa"/>
            <w:vAlign w:val="center"/>
          </w:tcPr>
          <w:p>
            <w:pPr>
              <w:widowControl w:val="0"/>
              <w:autoSpaceDE w:val="0"/>
              <w:spacing w:line="400" w:lineRule="exact"/>
              <w:jc w:val="both"/>
              <w:rPr>
                <w:rFonts w:hint="eastAsia" w:ascii="宋体" w:hAnsi="宋体"/>
                <w:sz w:val="24"/>
              </w:rPr>
            </w:pPr>
          </w:p>
        </w:tc>
        <w:tc>
          <w:tcPr>
            <w:tcW w:w="3529" w:type="dxa"/>
            <w:vAlign w:val="center"/>
          </w:tcPr>
          <w:p>
            <w:pPr>
              <w:widowControl w:val="0"/>
              <w:autoSpaceDE w:val="0"/>
              <w:spacing w:line="400" w:lineRule="exact"/>
              <w:jc w:val="both"/>
              <w:rPr>
                <w:rFonts w:hint="eastAsia" w:ascii="宋体" w:hAnsi="宋体"/>
                <w:sz w:val="24"/>
              </w:rPr>
            </w:pPr>
          </w:p>
        </w:tc>
        <w:tc>
          <w:tcPr>
            <w:tcW w:w="1980" w:type="dxa"/>
            <w:vAlign w:val="center"/>
          </w:tcPr>
          <w:p>
            <w:pPr>
              <w:widowControl w:val="0"/>
              <w:autoSpaceDE w:val="0"/>
              <w:spacing w:line="400" w:lineRule="exact"/>
              <w:jc w:val="both"/>
              <w:rPr>
                <w:rFonts w:hint="eastAsia" w:ascii="宋体" w:hAnsi="宋体"/>
                <w:sz w:val="24"/>
              </w:rPr>
            </w:pPr>
          </w:p>
        </w:tc>
        <w:tc>
          <w:tcPr>
            <w:tcW w:w="1860" w:type="dxa"/>
            <w:vAlign w:val="center"/>
          </w:tcPr>
          <w:p>
            <w:pPr>
              <w:widowControl w:val="0"/>
              <w:autoSpaceDE w:val="0"/>
              <w:spacing w:line="400" w:lineRule="exact"/>
              <w:jc w:val="both"/>
              <w:rPr>
                <w:rFonts w:hint="eastAsia" w:ascii="宋体" w:hAnsi="宋体"/>
                <w:sz w:val="24"/>
              </w:rPr>
            </w:pPr>
          </w:p>
        </w:tc>
        <w:tc>
          <w:tcPr>
            <w:tcW w:w="720" w:type="dxa"/>
            <w:vAlign w:val="center"/>
          </w:tcPr>
          <w:p>
            <w:pPr>
              <w:widowControl w:val="0"/>
              <w:autoSpaceDE w:val="0"/>
              <w:spacing w:line="40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252" w:type="dxa"/>
            <w:gridSpan w:val="2"/>
            <w:vAlign w:val="center"/>
          </w:tcPr>
          <w:p>
            <w:pPr>
              <w:widowControl w:val="0"/>
              <w:autoSpaceDE w:val="0"/>
              <w:spacing w:line="400" w:lineRule="exact"/>
              <w:jc w:val="both"/>
              <w:rPr>
                <w:rFonts w:hint="eastAsia" w:ascii="宋体" w:hAnsi="宋体"/>
                <w:sz w:val="24"/>
              </w:rPr>
            </w:pPr>
            <w:r>
              <w:rPr>
                <w:rFonts w:hint="eastAsia" w:ascii="宋体" w:hAnsi="宋体"/>
                <w:sz w:val="24"/>
              </w:rPr>
              <w:t>合计赔付金额</w:t>
            </w:r>
          </w:p>
        </w:tc>
        <w:tc>
          <w:tcPr>
            <w:tcW w:w="1980" w:type="dxa"/>
            <w:vAlign w:val="center"/>
          </w:tcPr>
          <w:p>
            <w:pPr>
              <w:widowControl w:val="0"/>
              <w:autoSpaceDE w:val="0"/>
              <w:spacing w:line="400" w:lineRule="exact"/>
              <w:jc w:val="both"/>
              <w:rPr>
                <w:rFonts w:hint="eastAsia" w:ascii="宋体" w:hAnsi="宋体"/>
                <w:sz w:val="24"/>
              </w:rPr>
            </w:pPr>
          </w:p>
        </w:tc>
        <w:tc>
          <w:tcPr>
            <w:tcW w:w="1860" w:type="dxa"/>
            <w:vAlign w:val="center"/>
          </w:tcPr>
          <w:p>
            <w:pPr>
              <w:widowControl w:val="0"/>
              <w:autoSpaceDE w:val="0"/>
              <w:spacing w:line="400" w:lineRule="exact"/>
              <w:jc w:val="both"/>
              <w:rPr>
                <w:rFonts w:hint="eastAsia" w:ascii="宋体" w:hAnsi="宋体"/>
                <w:sz w:val="24"/>
              </w:rPr>
            </w:pPr>
          </w:p>
        </w:tc>
        <w:tc>
          <w:tcPr>
            <w:tcW w:w="720" w:type="dxa"/>
            <w:vAlign w:val="center"/>
          </w:tcPr>
          <w:p>
            <w:pPr>
              <w:widowControl w:val="0"/>
              <w:autoSpaceDE w:val="0"/>
              <w:spacing w:line="400" w:lineRule="exact"/>
              <w:jc w:val="both"/>
              <w:rPr>
                <w:rFonts w:hint="eastAsia" w:ascii="宋体" w:hAnsi="宋体"/>
                <w:sz w:val="24"/>
              </w:rPr>
            </w:pPr>
          </w:p>
        </w:tc>
      </w:tr>
    </w:tbl>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p>
    <w:p>
      <w:pPr>
        <w:autoSpaceDE w:val="0"/>
        <w:spacing w:line="400" w:lineRule="exact"/>
        <w:jc w:val="both"/>
        <w:rPr>
          <w:rFonts w:hint="eastAsia" w:ascii="宋体" w:hAnsi="宋体"/>
          <w:sz w:val="24"/>
        </w:rPr>
      </w:pPr>
      <w:r>
        <w:rPr>
          <w:rFonts w:hint="eastAsia" w:ascii="宋体" w:hAnsi="宋体"/>
          <w:sz w:val="24"/>
        </w:rPr>
        <w:t>注：</w:t>
      </w:r>
    </w:p>
    <w:p>
      <w:pPr>
        <w:autoSpaceDE w:val="0"/>
        <w:spacing w:line="400" w:lineRule="exact"/>
        <w:jc w:val="both"/>
        <w:rPr>
          <w:rFonts w:hint="eastAsia" w:ascii="宋体" w:hAnsi="宋体"/>
          <w:sz w:val="24"/>
        </w:rPr>
      </w:pPr>
      <w:r>
        <w:rPr>
          <w:rFonts w:hint="eastAsia" w:ascii="宋体" w:hAnsi="宋体"/>
          <w:sz w:val="24"/>
          <w:lang w:val="en-US" w:eastAsia="zh-CN"/>
        </w:rPr>
        <w:t>1.</w:t>
      </w:r>
      <w:r>
        <w:rPr>
          <w:rFonts w:hint="eastAsia" w:ascii="宋体" w:hAnsi="宋体"/>
          <w:sz w:val="24"/>
        </w:rPr>
        <w:t>招标人为本次招标编制了固定最高限价： 玖万捌仟元整（小写：¥98,000.00）。保费提供6%的增值税专用发票不做调整。</w:t>
      </w:r>
    </w:p>
    <w:p>
      <w:pPr>
        <w:autoSpaceDE w:val="0"/>
        <w:spacing w:line="400" w:lineRule="exact"/>
        <w:jc w:val="both"/>
        <w:rPr>
          <w:rFonts w:hint="default" w:eastAsia="宋体"/>
          <w:lang w:val="en-US" w:eastAsia="zh-CN"/>
        </w:rPr>
      </w:pPr>
      <w:r>
        <w:rPr>
          <w:rFonts w:hint="eastAsia" w:ascii="宋体" w:hAnsi="宋体"/>
          <w:sz w:val="24"/>
          <w:lang w:val="en-US" w:eastAsia="zh-CN"/>
        </w:rPr>
        <w:t>2.按</w:t>
      </w:r>
      <w:r>
        <w:rPr>
          <w:rFonts w:hint="eastAsia" w:ascii="宋体" w:hAnsi="宋体"/>
          <w:sz w:val="24"/>
        </w:rPr>
        <w:t>全年累计最高赔付金额</w:t>
      </w:r>
      <w:r>
        <w:rPr>
          <w:rFonts w:hint="eastAsia" w:ascii="宋体" w:hAnsi="宋体"/>
          <w:sz w:val="24"/>
          <w:lang w:val="en-US" w:eastAsia="zh-CN"/>
        </w:rPr>
        <w:t>从高到低排序。</w:t>
      </w:r>
    </w:p>
    <w:p>
      <w:pPr>
        <w:pStyle w:val="3"/>
      </w:pPr>
      <w:r>
        <w:rPr>
          <w:rFonts w:hint="eastAsia"/>
        </w:rPr>
        <w:t xml:space="preserve">   </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autoSpaceDE w:val="0"/>
        <w:spacing w:line="400" w:lineRule="exact"/>
        <w:jc w:val="both"/>
      </w:pPr>
    </w:p>
    <w:p>
      <w:pPr>
        <w:pStyle w:val="3"/>
      </w:pPr>
    </w:p>
    <w:p>
      <w:pPr>
        <w:jc w:val="both"/>
        <w:rPr>
          <w:rFonts w:cs="仿宋" w:asciiTheme="minorEastAsia" w:hAnsiTheme="minorEastAsia" w:eastAsiaTheme="minorEastAsia"/>
          <w:sz w:val="24"/>
        </w:rPr>
      </w:pPr>
    </w:p>
    <w:p>
      <w:pPr>
        <w:spacing w:line="600" w:lineRule="exact"/>
        <w:jc w:val="center"/>
        <w:rPr>
          <w:rFonts w:ascii="黑体" w:hAnsi="黑体" w:eastAsia="黑体" w:cs="仿宋"/>
          <w:sz w:val="36"/>
          <w:szCs w:val="36"/>
        </w:rPr>
      </w:pPr>
      <w:r>
        <w:rPr>
          <w:rFonts w:hint="eastAsia" w:ascii="黑体" w:hAnsi="黑体" w:eastAsia="黑体" w:cs="仿宋"/>
          <w:sz w:val="36"/>
          <w:szCs w:val="36"/>
        </w:rPr>
        <w:t>四、商务和技术偏差表</w:t>
      </w:r>
    </w:p>
    <w:p>
      <w:pPr>
        <w:pStyle w:val="3"/>
      </w:pPr>
    </w:p>
    <w:tbl>
      <w:tblPr>
        <w:tblStyle w:val="8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pPr>
            <w:r>
              <w:rPr>
                <w:rFonts w:hint="eastAsia"/>
              </w:rPr>
              <w:t>需同时赔保车损险和第三者责任险</w:t>
            </w:r>
          </w:p>
          <w:p>
            <w:pPr>
              <w:pStyle w:val="2"/>
              <w:widowControl w:val="0"/>
              <w:jc w:val="both"/>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pStyle w:val="3"/>
        <w:rPr>
          <w:rFonts w:hint="eastAsia"/>
        </w:rPr>
      </w:pPr>
    </w:p>
    <w:p>
      <w:pPr>
        <w:pStyle w:val="3"/>
        <w:rPr>
          <w:rFonts w:hint="eastAsia"/>
        </w:rPr>
      </w:pPr>
    </w:p>
    <w:p>
      <w:pPr>
        <w:pStyle w:val="3"/>
        <w:rPr>
          <w:rFonts w:hint="eastAsia"/>
        </w:rPr>
      </w:pPr>
    </w:p>
    <w:p>
      <w:pPr>
        <w:pStyle w:val="3"/>
        <w:rPr>
          <w:rFonts w:hint="eastAsia"/>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o¨²¨¬?">
    <w:altName w:val="Calibri"/>
    <w:panose1 w:val="00000000000000000000"/>
    <w:charset w:val="00"/>
    <w:family w:val="auto"/>
    <w:pitch w:val="default"/>
    <w:sig w:usb0="00000000" w:usb1="00000000" w:usb2="00000000" w:usb3="00000000" w:csb0="0000009F" w:csb1="00000000"/>
  </w:font>
  <w:font w:name="Garamond">
    <w:altName w:val="PMingLiU-ExtB"/>
    <w:panose1 w:val="00000000000000000000"/>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
    <w:altName w:val="Calibri"/>
    <w:panose1 w:val="00000000000000000000"/>
    <w:charset w:val="00"/>
    <w:family w:val="auto"/>
    <w:pitch w:val="default"/>
    <w:sig w:usb0="00000000" w:usb1="00000000" w:usb2="00000000" w:usb3="00000000" w:csb0="0000009F" w:csb1="00000000"/>
  </w:font>
  <w:font w:name="华文楷体">
    <w:altName w:val="Malgun Gothic Semilight"/>
    <w:panose1 w:val="00000000000000000000"/>
    <w:charset w:val="86"/>
    <w:family w:val="auto"/>
    <w:pitch w:val="default"/>
    <w:sig w:usb0="00000000" w:usb1="0000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 w:name="文鼎CS长美黑">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Malgun Gothic Semilight"/>
    <w:panose1 w:val="00000000000000000000"/>
    <w:charset w:val="86"/>
    <w:family w:val="auto"/>
    <w:pitch w:val="default"/>
    <w:sig w:usb0="00000000" w:usb1="00000000" w:usb2="00000000" w:usb3="00000000" w:csb0="0004009F" w:csb1="DFD70000"/>
  </w:font>
  <w:font w:name="Times New Roman Bold">
    <w:altName w:val="Arial"/>
    <w:panose1 w:val="0202080307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55"/>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30</w:t>
        </w:r>
        <w:r>
          <w:rPr>
            <w:sz w:val="20"/>
          </w:rPr>
          <w:fldChar w:fldCharType="end"/>
        </w:r>
      </w:p>
    </w:sdtContent>
  </w:sdt>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67"/>
        <w:spacing w:line="280" w:lineRule="atLeast"/>
        <w:ind w:left="0" w:firstLine="0"/>
      </w:pPr>
    </w:p>
  </w:footnote>
  <w:footnote w:id="1">
    <w:p>
      <w:pPr>
        <w:pStyle w:val="67"/>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B97AD"/>
    <w:multiLevelType w:val="singleLevel"/>
    <w:tmpl w:val="8B2B97AD"/>
    <w:lvl w:ilvl="0" w:tentative="0">
      <w:start w:val="2"/>
      <w:numFmt w:val="chineseCounting"/>
      <w:suff w:val="nothing"/>
      <w:lvlText w:val="（%1）"/>
      <w:lvlJc w:val="left"/>
      <w:rPr>
        <w:rFonts w:hint="eastAsia"/>
      </w:rPr>
    </w:lvl>
  </w:abstractNum>
  <w:abstractNum w:abstractNumId="1">
    <w:nsid w:val="BE15A2A9"/>
    <w:multiLevelType w:val="singleLevel"/>
    <w:tmpl w:val="BE15A2A9"/>
    <w:lvl w:ilvl="0" w:tentative="0">
      <w:start w:val="2"/>
      <w:numFmt w:val="chineseCounting"/>
      <w:pStyle w:val="47"/>
      <w:suff w:val="nothing"/>
      <w:lvlText w:val="（%1）"/>
      <w:lvlJc w:val="left"/>
      <w:rPr>
        <w:rFonts w:hint="eastAsia"/>
      </w:rPr>
    </w:lvl>
  </w:abstractNum>
  <w:abstractNum w:abstractNumId="2">
    <w:nsid w:val="DBA4F26E"/>
    <w:multiLevelType w:val="singleLevel"/>
    <w:tmpl w:val="DBA4F26E"/>
    <w:lvl w:ilvl="0" w:tentative="0">
      <w:start w:val="1"/>
      <w:numFmt w:val="decimal"/>
      <w:pStyle w:val="18"/>
      <w:suff w:val="nothing"/>
      <w:lvlText w:val="（%1）"/>
      <w:lvlJc w:val="left"/>
    </w:lvl>
  </w:abstractNum>
  <w:abstractNum w:abstractNumId="3">
    <w:nsid w:val="F0692318"/>
    <w:multiLevelType w:val="singleLevel"/>
    <w:tmpl w:val="F0692318"/>
    <w:lvl w:ilvl="0" w:tentative="0">
      <w:start w:val="1"/>
      <w:numFmt w:val="chineseCounting"/>
      <w:pStyle w:val="40"/>
      <w:lvlText w:val="(%1)"/>
      <w:lvlJc w:val="left"/>
      <w:pPr>
        <w:tabs>
          <w:tab w:val="left" w:pos="312"/>
        </w:tabs>
      </w:pPr>
      <w:rPr>
        <w:rFonts w:hint="eastAsia"/>
      </w:rPr>
    </w:lvl>
  </w:abstractNum>
  <w:abstractNum w:abstractNumId="4">
    <w:nsid w:val="FFFFFF7F"/>
    <w:multiLevelType w:val="singleLevel"/>
    <w:tmpl w:val="FFFFFF7F"/>
    <w:lvl w:ilvl="0" w:tentative="0">
      <w:start w:val="1"/>
      <w:numFmt w:val="decimal"/>
      <w:pStyle w:val="65"/>
      <w:lvlText w:val="%1."/>
      <w:lvlJc w:val="left"/>
      <w:pPr>
        <w:tabs>
          <w:tab w:val="left" w:pos="780"/>
        </w:tabs>
        <w:ind w:left="780" w:hanging="360"/>
      </w:pPr>
    </w:lvl>
  </w:abstractNum>
  <w:abstractNum w:abstractNumId="5">
    <w:nsid w:val="FFFFFF81"/>
    <w:multiLevelType w:val="singleLevel"/>
    <w:tmpl w:val="FFFFFF81"/>
    <w:lvl w:ilvl="0" w:tentative="0">
      <w:start w:val="1"/>
      <w:numFmt w:val="bullet"/>
      <w:pStyle w:val="463"/>
      <w:lvlText w:val=""/>
      <w:lvlJc w:val="left"/>
      <w:pPr>
        <w:tabs>
          <w:tab w:val="left" w:pos="1620"/>
        </w:tabs>
        <w:ind w:left="1620" w:hanging="360"/>
      </w:pPr>
      <w:rPr>
        <w:rFonts w:hint="default" w:ascii="Wingdings" w:hAnsi="Wingdings"/>
      </w:rPr>
    </w:lvl>
  </w:abstractNum>
  <w:abstractNum w:abstractNumId="6">
    <w:nsid w:val="FFFFFF88"/>
    <w:multiLevelType w:val="singleLevel"/>
    <w:tmpl w:val="FFFFFF88"/>
    <w:lvl w:ilvl="0" w:tentative="0">
      <w:start w:val="1"/>
      <w:numFmt w:val="decimal"/>
      <w:lvlText w:val="%1."/>
      <w:lvlJc w:val="left"/>
      <w:pPr>
        <w:tabs>
          <w:tab w:val="left" w:pos="360"/>
        </w:tabs>
        <w:ind w:left="360" w:hanging="360"/>
      </w:pPr>
    </w:lvl>
  </w:abstractNum>
  <w:abstractNum w:abstractNumId="7">
    <w:nsid w:val="03ECED67"/>
    <w:multiLevelType w:val="singleLevel"/>
    <w:tmpl w:val="03ECED67"/>
    <w:lvl w:ilvl="0" w:tentative="0">
      <w:start w:val="4"/>
      <w:numFmt w:val="decimal"/>
      <w:pStyle w:val="25"/>
      <w:lvlText w:val="%1."/>
      <w:lvlJc w:val="left"/>
      <w:pPr>
        <w:tabs>
          <w:tab w:val="left" w:pos="312"/>
        </w:tabs>
      </w:pPr>
    </w:lvl>
  </w:abstractNum>
  <w:abstractNum w:abstractNumId="8">
    <w:nsid w:val="1F6DBE5D"/>
    <w:multiLevelType w:val="singleLevel"/>
    <w:tmpl w:val="1F6DBE5D"/>
    <w:lvl w:ilvl="0" w:tentative="0">
      <w:start w:val="1"/>
      <w:numFmt w:val="decimal"/>
      <w:pStyle w:val="36"/>
      <w:lvlText w:val="%1."/>
      <w:lvlJc w:val="left"/>
      <w:pPr>
        <w:tabs>
          <w:tab w:val="left" w:pos="312"/>
        </w:tabs>
      </w:pPr>
    </w:lvl>
  </w:abstractNum>
  <w:abstractNum w:abstractNumId="9">
    <w:nsid w:val="3601A173"/>
    <w:multiLevelType w:val="singleLevel"/>
    <w:tmpl w:val="3601A173"/>
    <w:lvl w:ilvl="0" w:tentative="0">
      <w:start w:val="1"/>
      <w:numFmt w:val="chineseCounting"/>
      <w:pStyle w:val="21"/>
      <w:suff w:val="nothing"/>
      <w:lvlText w:val="%1、"/>
      <w:lvlJc w:val="left"/>
      <w:rPr>
        <w:rFonts w:hint="eastAsia"/>
      </w:rPr>
    </w:lvl>
  </w:abstractNum>
  <w:abstractNum w:abstractNumId="10">
    <w:nsid w:val="3D272991"/>
    <w:multiLevelType w:val="singleLevel"/>
    <w:tmpl w:val="3D272991"/>
    <w:lvl w:ilvl="0" w:tentative="0">
      <w:start w:val="2"/>
      <w:numFmt w:val="chineseCounting"/>
      <w:pStyle w:val="46"/>
      <w:suff w:val="nothing"/>
      <w:lvlText w:val="（%1）"/>
      <w:lvlJc w:val="left"/>
      <w:rPr>
        <w:rFonts w:hint="eastAsia"/>
      </w:rPr>
    </w:lvl>
  </w:abstractNum>
  <w:abstractNum w:abstractNumId="11">
    <w:nsid w:val="4851542D"/>
    <w:multiLevelType w:val="singleLevel"/>
    <w:tmpl w:val="4851542D"/>
    <w:lvl w:ilvl="0" w:tentative="0">
      <w:start w:val="1"/>
      <w:numFmt w:val="decimal"/>
      <w:pStyle w:val="34"/>
      <w:lvlText w:val="%1."/>
      <w:lvlJc w:val="left"/>
      <w:pPr>
        <w:tabs>
          <w:tab w:val="left" w:pos="312"/>
        </w:tabs>
      </w:pPr>
    </w:lvl>
  </w:abstractNum>
  <w:abstractNum w:abstractNumId="12">
    <w:nsid w:val="66D66DB2"/>
    <w:multiLevelType w:val="multilevel"/>
    <w:tmpl w:val="66D66DB2"/>
    <w:lvl w:ilvl="0" w:tentative="0">
      <w:start w:val="1"/>
      <w:numFmt w:val="japaneseCounting"/>
      <w:pStyle w:val="15"/>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2"/>
  </w:num>
  <w:num w:numId="3">
    <w:abstractNumId w:val="9"/>
  </w:num>
  <w:num w:numId="4">
    <w:abstractNumId w:val="7"/>
  </w:num>
  <w:num w:numId="5">
    <w:abstractNumId w:val="11"/>
  </w:num>
  <w:num w:numId="6">
    <w:abstractNumId w:val="8"/>
  </w:num>
  <w:num w:numId="7">
    <w:abstractNumId w:val="3"/>
  </w:num>
  <w:num w:numId="8">
    <w:abstractNumId w:val="10"/>
  </w:num>
  <w:num w:numId="9">
    <w:abstractNumId w:val="1"/>
  </w:num>
  <w:num w:numId="10">
    <w:abstractNumId w:val="4"/>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dit="trackedChanges" w:formatting="1" w:enforcement="0"/>
  <w:defaultTabStop w:val="420"/>
  <w:drawingGridVerticalSpacing w:val="156"/>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59"/>
    <w:rsid w:val="00206D59"/>
    <w:rsid w:val="00323C59"/>
    <w:rsid w:val="003F70F4"/>
    <w:rsid w:val="00615D3A"/>
    <w:rsid w:val="008A4DEF"/>
    <w:rsid w:val="009629C7"/>
    <w:rsid w:val="00C30F5E"/>
    <w:rsid w:val="0ADC7667"/>
    <w:rsid w:val="39F81C3E"/>
    <w:rsid w:val="4187315D"/>
    <w:rsid w:val="567373DF"/>
    <w:rsid w:val="6F073070"/>
    <w:rsid w:val="7066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name="E-mail Signature"/>
    <w:lsdException w:qFormat="1"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keepLines/>
      <w:spacing w:line="600" w:lineRule="exact"/>
      <w:jc w:val="center"/>
      <w:outlineLvl w:val="0"/>
    </w:pPr>
    <w:rPr>
      <w:rFonts w:eastAsia="黑体"/>
      <w:bCs/>
      <w:kern w:val="44"/>
      <w:sz w:val="36"/>
      <w:szCs w:val="44"/>
    </w:rPr>
  </w:style>
  <w:style w:type="paragraph" w:styleId="5">
    <w:name w:val="heading 2"/>
    <w:basedOn w:val="1"/>
    <w:next w:val="6"/>
    <w:link w:val="152"/>
    <w:qFormat/>
    <w:uiPriority w:val="9"/>
    <w:pPr>
      <w:spacing w:before="100" w:beforeAutospacing="1" w:after="100" w:afterAutospacing="1"/>
      <w:outlineLvl w:val="1"/>
    </w:pPr>
    <w:rPr>
      <w:rFonts w:ascii="宋体" w:hAnsi="宋体"/>
      <w:b/>
      <w:bCs/>
      <w:kern w:val="0"/>
      <w:sz w:val="36"/>
      <w:szCs w:val="36"/>
    </w:rPr>
  </w:style>
  <w:style w:type="paragraph" w:styleId="6">
    <w:name w:val="heading 3"/>
    <w:basedOn w:val="5"/>
    <w:next w:val="1"/>
    <w:link w:val="289"/>
    <w:qFormat/>
    <w:uiPriority w:val="9"/>
    <w:pPr>
      <w:keepNext/>
      <w:keepLines/>
      <w:spacing w:after="281" w:line="265" w:lineRule="auto"/>
      <w:ind w:left="10" w:right="53" w:hanging="10"/>
      <w:outlineLvl w:val="2"/>
    </w:pPr>
    <w:rPr>
      <w:rFonts w:ascii="黑体" w:hAnsi="黑体" w:eastAsia="黑体" w:cs="黑体"/>
      <w:color w:val="000000"/>
      <w:sz w:val="28"/>
      <w:szCs w:val="22"/>
    </w:rPr>
  </w:style>
  <w:style w:type="paragraph" w:styleId="7">
    <w:name w:val="heading 4"/>
    <w:basedOn w:val="1"/>
    <w:next w:val="1"/>
    <w:link w:val="28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8">
    <w:name w:val="heading 5"/>
    <w:next w:val="1"/>
    <w:link w:val="290"/>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291"/>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295"/>
    <w:qFormat/>
    <w:uiPriority w:val="0"/>
    <w:pPr>
      <w:keepNext/>
      <w:keepLines/>
      <w:widowControl w:val="0"/>
      <w:spacing w:before="240" w:after="64" w:line="320" w:lineRule="auto"/>
      <w:ind w:left="1296" w:hanging="288"/>
      <w:jc w:val="both"/>
      <w:outlineLvl w:val="6"/>
    </w:pPr>
    <w:rPr>
      <w:b/>
      <w:bCs/>
      <w:sz w:val="24"/>
    </w:rPr>
  </w:style>
  <w:style w:type="paragraph" w:styleId="11">
    <w:name w:val="heading 8"/>
    <w:basedOn w:val="1"/>
    <w:next w:val="1"/>
    <w:link w:val="296"/>
    <w:qFormat/>
    <w:uiPriority w:val="0"/>
    <w:pPr>
      <w:keepNext/>
      <w:keepLines/>
      <w:widowControl w:val="0"/>
      <w:spacing w:before="240" w:after="64" w:line="320" w:lineRule="auto"/>
      <w:ind w:left="1440" w:hanging="432"/>
      <w:jc w:val="both"/>
      <w:outlineLvl w:val="7"/>
    </w:pPr>
    <w:rPr>
      <w:rFonts w:ascii="Arial" w:hAnsi="Arial" w:eastAsia="黑体"/>
      <w:sz w:val="24"/>
    </w:rPr>
  </w:style>
  <w:style w:type="paragraph" w:styleId="12">
    <w:name w:val="heading 9"/>
    <w:basedOn w:val="1"/>
    <w:next w:val="1"/>
    <w:link w:val="297"/>
    <w:qFormat/>
    <w:uiPriority w:val="0"/>
    <w:pPr>
      <w:keepNext/>
      <w:keepLines/>
      <w:widowControl w:val="0"/>
      <w:spacing w:before="240" w:after="64" w:line="320" w:lineRule="auto"/>
      <w:ind w:left="1584" w:hanging="144"/>
      <w:jc w:val="both"/>
      <w:outlineLvl w:val="8"/>
    </w:pPr>
    <w:rPr>
      <w:rFonts w:ascii="Arial" w:hAnsi="Arial" w:eastAsia="黑体"/>
      <w:szCs w:val="21"/>
    </w:rPr>
  </w:style>
  <w:style w:type="character" w:default="1" w:styleId="133">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5"/>
    <w:unhideWhenUsed/>
    <w:qFormat/>
    <w:uiPriority w:val="0"/>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3">
    <w:name w:val="List 3"/>
    <w:basedOn w:val="1"/>
    <w:qFormat/>
    <w:uiPriority w:val="0"/>
    <w:pPr>
      <w:widowControl w:val="0"/>
      <w:spacing w:line="240" w:lineRule="auto"/>
      <w:ind w:left="100" w:leftChars="400" w:hanging="200" w:hangingChars="200"/>
      <w:jc w:val="both"/>
    </w:pPr>
  </w:style>
  <w:style w:type="paragraph" w:styleId="14">
    <w:name w:val="toc 7"/>
    <w:basedOn w:val="1"/>
    <w:next w:val="1"/>
    <w:unhideWhenUsed/>
    <w:qFormat/>
    <w:uiPriority w:val="39"/>
    <w:pPr>
      <w:widowControl w:val="0"/>
      <w:spacing w:line="240" w:lineRule="auto"/>
      <w:ind w:left="2520" w:leftChars="1200"/>
      <w:jc w:val="both"/>
    </w:pPr>
    <w:rPr>
      <w:rFonts w:ascii="等线" w:hAnsi="等线" w:eastAsia="等线"/>
      <w:szCs w:val="22"/>
    </w:rPr>
  </w:style>
  <w:style w:type="paragraph" w:styleId="15">
    <w:name w:val="List Number 2"/>
    <w:basedOn w:val="1"/>
    <w:semiHidden/>
    <w:qFormat/>
    <w:uiPriority w:val="0"/>
    <w:pPr>
      <w:widowControl w:val="0"/>
      <w:numPr>
        <w:ilvl w:val="0"/>
        <w:numId w:val="1"/>
      </w:numPr>
      <w:tabs>
        <w:tab w:val="left" w:pos="780"/>
      </w:tabs>
      <w:spacing w:line="240" w:lineRule="auto"/>
      <w:jc w:val="both"/>
    </w:pPr>
  </w:style>
  <w:style w:type="paragraph" w:styleId="16">
    <w:name w:val="table of authorities"/>
    <w:basedOn w:val="1"/>
    <w:next w:val="1"/>
    <w:semiHidden/>
    <w:qFormat/>
    <w:uiPriority w:val="0"/>
    <w:pPr>
      <w:widowControl w:val="0"/>
      <w:adjustRightInd w:val="0"/>
      <w:snapToGrid w:val="0"/>
      <w:spacing w:line="240" w:lineRule="auto"/>
      <w:ind w:left="420" w:leftChars="200"/>
      <w:jc w:val="both"/>
    </w:pPr>
    <w:rPr>
      <w:rFonts w:ascii="宋体"/>
      <w:szCs w:val="20"/>
    </w:rPr>
  </w:style>
  <w:style w:type="paragraph" w:styleId="17">
    <w:name w:val="Note Heading"/>
    <w:basedOn w:val="1"/>
    <w:next w:val="1"/>
    <w:link w:val="299"/>
    <w:semiHidden/>
    <w:qFormat/>
    <w:uiPriority w:val="0"/>
    <w:pPr>
      <w:widowControl w:val="0"/>
      <w:spacing w:line="240" w:lineRule="auto"/>
      <w:jc w:val="center"/>
    </w:pPr>
  </w:style>
  <w:style w:type="paragraph" w:styleId="18">
    <w:name w:val="List Bullet 4"/>
    <w:basedOn w:val="1"/>
    <w:qFormat/>
    <w:uiPriority w:val="0"/>
    <w:pPr>
      <w:widowControl w:val="0"/>
      <w:numPr>
        <w:ilvl w:val="0"/>
        <w:numId w:val="2"/>
      </w:numPr>
      <w:tabs>
        <w:tab w:val="left" w:pos="1620"/>
      </w:tabs>
      <w:spacing w:line="240" w:lineRule="auto"/>
      <w:jc w:val="both"/>
    </w:pPr>
  </w:style>
  <w:style w:type="paragraph" w:styleId="19">
    <w:name w:val="index 8"/>
    <w:basedOn w:val="1"/>
    <w:next w:val="1"/>
    <w:qFormat/>
    <w:uiPriority w:val="0"/>
    <w:pPr>
      <w:ind w:left="1680" w:hanging="210"/>
    </w:pPr>
    <w:rPr>
      <w:rFonts w:ascii="Calibri" w:hAnsi="Calibri"/>
      <w:sz w:val="20"/>
      <w:szCs w:val="20"/>
    </w:rPr>
  </w:style>
  <w:style w:type="paragraph" w:styleId="20">
    <w:name w:val="E-mail Signature"/>
    <w:basedOn w:val="1"/>
    <w:link w:val="301"/>
    <w:semiHidden/>
    <w:qFormat/>
    <w:uiPriority w:val="0"/>
    <w:pPr>
      <w:widowControl w:val="0"/>
      <w:spacing w:line="240" w:lineRule="auto"/>
      <w:jc w:val="both"/>
    </w:pPr>
  </w:style>
  <w:style w:type="paragraph" w:styleId="21">
    <w:name w:val="List Number"/>
    <w:basedOn w:val="1"/>
    <w:semiHidden/>
    <w:qFormat/>
    <w:uiPriority w:val="0"/>
    <w:pPr>
      <w:widowControl w:val="0"/>
      <w:numPr>
        <w:ilvl w:val="0"/>
        <w:numId w:val="3"/>
      </w:numPr>
      <w:tabs>
        <w:tab w:val="left" w:pos="360"/>
      </w:tabs>
      <w:spacing w:line="240" w:lineRule="auto"/>
      <w:jc w:val="both"/>
    </w:pPr>
  </w:style>
  <w:style w:type="paragraph" w:styleId="22">
    <w:name w:val="Normal Indent"/>
    <w:basedOn w:val="1"/>
    <w:link w:val="302"/>
    <w:qFormat/>
    <w:uiPriority w:val="0"/>
    <w:pPr>
      <w:widowControl w:val="0"/>
      <w:spacing w:line="240" w:lineRule="auto"/>
      <w:ind w:firstLine="420" w:firstLineChars="200"/>
      <w:jc w:val="both"/>
    </w:p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1050" w:hanging="210"/>
    </w:pPr>
    <w:rPr>
      <w:rFonts w:ascii="Calibri" w:hAnsi="Calibri"/>
      <w:sz w:val="20"/>
      <w:szCs w:val="20"/>
    </w:rPr>
  </w:style>
  <w:style w:type="paragraph" w:styleId="25">
    <w:name w:val="List Bullet"/>
    <w:basedOn w:val="1"/>
    <w:qFormat/>
    <w:uiPriority w:val="0"/>
    <w:pPr>
      <w:widowControl w:val="0"/>
      <w:numPr>
        <w:ilvl w:val="0"/>
        <w:numId w:val="4"/>
      </w:numPr>
      <w:tabs>
        <w:tab w:val="left" w:pos="360"/>
      </w:tabs>
      <w:spacing w:line="240" w:lineRule="auto"/>
      <w:jc w:val="both"/>
    </w:pPr>
  </w:style>
  <w:style w:type="paragraph" w:styleId="26">
    <w:name w:val="envelope address"/>
    <w:basedOn w:val="1"/>
    <w:semiHidden/>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7">
    <w:name w:val="Document Map"/>
    <w:basedOn w:val="1"/>
    <w:link w:val="272"/>
    <w:qFormat/>
    <w:uiPriority w:val="0"/>
    <w:pPr>
      <w:shd w:val="clear" w:color="auto" w:fill="000080"/>
    </w:pPr>
    <w:rPr>
      <w:rFonts w:asciiTheme="minorHAnsi" w:hAnsiTheme="minorHAnsi" w:eastAsiaTheme="minorEastAsia" w:cstheme="minorBidi"/>
    </w:rPr>
  </w:style>
  <w:style w:type="paragraph" w:styleId="28">
    <w:name w:val="toa heading"/>
    <w:basedOn w:val="1"/>
    <w:next w:val="1"/>
    <w:semiHidden/>
    <w:qFormat/>
    <w:uiPriority w:val="0"/>
    <w:pPr>
      <w:widowControl w:val="0"/>
      <w:adjustRightInd w:val="0"/>
      <w:snapToGrid w:val="0"/>
      <w:spacing w:before="120" w:line="240" w:lineRule="auto"/>
      <w:jc w:val="both"/>
    </w:pPr>
    <w:rPr>
      <w:rFonts w:ascii="Arial" w:hAnsi="Arial"/>
      <w:b/>
      <w:bCs/>
    </w:rPr>
  </w:style>
  <w:style w:type="paragraph" w:styleId="29">
    <w:name w:val="annotation text"/>
    <w:basedOn w:val="1"/>
    <w:link w:val="269"/>
    <w:qFormat/>
    <w:uiPriority w:val="0"/>
    <w:rPr>
      <w:rFonts w:asciiTheme="minorHAnsi" w:hAnsiTheme="minorHAnsi" w:eastAsiaTheme="minorEastAsia" w:cstheme="minorBidi"/>
    </w:rPr>
  </w:style>
  <w:style w:type="paragraph" w:styleId="30">
    <w:name w:val="index 6"/>
    <w:basedOn w:val="1"/>
    <w:next w:val="1"/>
    <w:qFormat/>
    <w:uiPriority w:val="0"/>
    <w:pPr>
      <w:ind w:left="1260" w:hanging="210"/>
    </w:pPr>
    <w:rPr>
      <w:rFonts w:ascii="Calibri" w:hAnsi="Calibri"/>
      <w:sz w:val="20"/>
      <w:szCs w:val="20"/>
    </w:rPr>
  </w:style>
  <w:style w:type="paragraph" w:styleId="31">
    <w:name w:val="Salutation"/>
    <w:basedOn w:val="1"/>
    <w:next w:val="1"/>
    <w:link w:val="306"/>
    <w:semiHidden/>
    <w:qFormat/>
    <w:uiPriority w:val="0"/>
    <w:pPr>
      <w:widowControl w:val="0"/>
      <w:spacing w:line="240" w:lineRule="auto"/>
      <w:jc w:val="both"/>
    </w:pPr>
  </w:style>
  <w:style w:type="paragraph" w:styleId="32">
    <w:name w:val="Body Text 3"/>
    <w:basedOn w:val="1"/>
    <w:link w:val="280"/>
    <w:unhideWhenUsed/>
    <w:qFormat/>
    <w:uiPriority w:val="0"/>
    <w:pPr>
      <w:spacing w:after="120"/>
    </w:pPr>
    <w:rPr>
      <w:sz w:val="16"/>
      <w:szCs w:val="16"/>
    </w:rPr>
  </w:style>
  <w:style w:type="paragraph" w:styleId="33">
    <w:name w:val="Closing"/>
    <w:basedOn w:val="1"/>
    <w:link w:val="309"/>
    <w:semiHidden/>
    <w:qFormat/>
    <w:uiPriority w:val="0"/>
    <w:pPr>
      <w:widowControl w:val="0"/>
      <w:spacing w:line="240" w:lineRule="auto"/>
      <w:ind w:left="100" w:leftChars="2100"/>
      <w:jc w:val="both"/>
    </w:pPr>
  </w:style>
  <w:style w:type="paragraph" w:styleId="34">
    <w:name w:val="List Bullet 3"/>
    <w:basedOn w:val="1"/>
    <w:qFormat/>
    <w:uiPriority w:val="0"/>
    <w:pPr>
      <w:widowControl w:val="0"/>
      <w:numPr>
        <w:ilvl w:val="0"/>
        <w:numId w:val="5"/>
      </w:numPr>
      <w:tabs>
        <w:tab w:val="left" w:pos="1200"/>
      </w:tabs>
      <w:spacing w:line="240" w:lineRule="auto"/>
      <w:jc w:val="both"/>
    </w:pPr>
  </w:style>
  <w:style w:type="paragraph" w:styleId="35">
    <w:name w:val="Body Text Indent"/>
    <w:basedOn w:val="1"/>
    <w:link w:val="312"/>
    <w:qFormat/>
    <w:uiPriority w:val="0"/>
    <w:pPr>
      <w:widowControl w:val="0"/>
      <w:spacing w:after="120" w:line="240" w:lineRule="auto"/>
      <w:ind w:left="420" w:leftChars="200"/>
      <w:jc w:val="both"/>
    </w:pPr>
  </w:style>
  <w:style w:type="paragraph" w:styleId="36">
    <w:name w:val="List Number 3"/>
    <w:basedOn w:val="1"/>
    <w:semiHidden/>
    <w:qFormat/>
    <w:uiPriority w:val="0"/>
    <w:pPr>
      <w:widowControl w:val="0"/>
      <w:numPr>
        <w:ilvl w:val="0"/>
        <w:numId w:val="6"/>
      </w:numPr>
      <w:tabs>
        <w:tab w:val="left" w:pos="1200"/>
      </w:tabs>
      <w:spacing w:line="240" w:lineRule="auto"/>
      <w:jc w:val="both"/>
    </w:pPr>
  </w:style>
  <w:style w:type="paragraph" w:styleId="37">
    <w:name w:val="List 2"/>
    <w:basedOn w:val="1"/>
    <w:qFormat/>
    <w:uiPriority w:val="0"/>
    <w:pPr>
      <w:widowControl w:val="0"/>
      <w:spacing w:line="240" w:lineRule="auto"/>
      <w:ind w:left="100" w:leftChars="200" w:hanging="200" w:hangingChars="200"/>
      <w:jc w:val="both"/>
    </w:pPr>
  </w:style>
  <w:style w:type="paragraph" w:styleId="38">
    <w:name w:val="List Continue"/>
    <w:basedOn w:val="1"/>
    <w:qFormat/>
    <w:uiPriority w:val="0"/>
    <w:pPr>
      <w:widowControl w:val="0"/>
      <w:spacing w:after="120" w:line="240" w:lineRule="auto"/>
      <w:ind w:left="420" w:leftChars="200"/>
      <w:jc w:val="both"/>
    </w:pPr>
  </w:style>
  <w:style w:type="paragraph" w:styleId="39">
    <w:name w:val="Block Text"/>
    <w:basedOn w:val="1"/>
    <w:qFormat/>
    <w:uiPriority w:val="0"/>
    <w:pPr>
      <w:widowControl w:val="0"/>
      <w:spacing w:after="120" w:line="240" w:lineRule="auto"/>
      <w:ind w:left="1440" w:leftChars="700" w:right="1440" w:rightChars="700"/>
      <w:jc w:val="both"/>
    </w:pPr>
  </w:style>
  <w:style w:type="paragraph" w:styleId="40">
    <w:name w:val="List Bullet 2"/>
    <w:basedOn w:val="1"/>
    <w:qFormat/>
    <w:uiPriority w:val="0"/>
    <w:pPr>
      <w:widowControl w:val="0"/>
      <w:numPr>
        <w:ilvl w:val="0"/>
        <w:numId w:val="7"/>
      </w:numPr>
      <w:tabs>
        <w:tab w:val="left" w:pos="780"/>
      </w:tabs>
      <w:spacing w:line="240" w:lineRule="auto"/>
      <w:jc w:val="both"/>
    </w:pPr>
  </w:style>
  <w:style w:type="paragraph" w:styleId="41">
    <w:name w:val="HTML Address"/>
    <w:basedOn w:val="1"/>
    <w:link w:val="314"/>
    <w:semiHidden/>
    <w:qFormat/>
    <w:uiPriority w:val="0"/>
    <w:pPr>
      <w:widowControl w:val="0"/>
      <w:spacing w:line="240" w:lineRule="auto"/>
      <w:jc w:val="both"/>
    </w:pPr>
    <w:rPr>
      <w:i/>
      <w:iCs/>
    </w:rPr>
  </w:style>
  <w:style w:type="paragraph" w:styleId="42">
    <w:name w:val="index 4"/>
    <w:basedOn w:val="1"/>
    <w:next w:val="1"/>
    <w:qFormat/>
    <w:uiPriority w:val="0"/>
    <w:pPr>
      <w:ind w:left="840" w:hanging="210"/>
    </w:pPr>
    <w:rPr>
      <w:rFonts w:ascii="Calibri" w:hAnsi="Calibri"/>
      <w:sz w:val="20"/>
      <w:szCs w:val="20"/>
    </w:rPr>
  </w:style>
  <w:style w:type="paragraph" w:styleId="43">
    <w:name w:val="toc 5"/>
    <w:basedOn w:val="1"/>
    <w:next w:val="1"/>
    <w:unhideWhenUsed/>
    <w:qFormat/>
    <w:uiPriority w:val="39"/>
    <w:pPr>
      <w:widowControl w:val="0"/>
      <w:spacing w:line="240" w:lineRule="auto"/>
      <w:ind w:left="1680" w:leftChars="800"/>
      <w:jc w:val="both"/>
    </w:pPr>
    <w:rPr>
      <w:rFonts w:ascii="等线" w:hAnsi="等线" w:eastAsia="等线"/>
      <w:szCs w:val="22"/>
    </w:rPr>
  </w:style>
  <w:style w:type="paragraph" w:styleId="44">
    <w:name w:val="toc 3"/>
    <w:next w:val="1"/>
    <w:qFormat/>
    <w:uiPriority w:val="39"/>
    <w:pPr>
      <w:spacing w:after="6" w:line="257" w:lineRule="auto"/>
      <w:ind w:left="850" w:right="61" w:hanging="10"/>
      <w:jc w:val="both"/>
    </w:pPr>
    <w:rPr>
      <w:rFonts w:ascii="Calibri" w:hAnsi="Calibri" w:eastAsia="Calibri" w:cs="Calibri"/>
      <w:color w:val="000000"/>
      <w:kern w:val="2"/>
      <w:sz w:val="21"/>
      <w:szCs w:val="22"/>
      <w:lang w:val="en-US" w:eastAsia="zh-CN" w:bidi="ar-SA"/>
    </w:rPr>
  </w:style>
  <w:style w:type="paragraph" w:styleId="45">
    <w:name w:val="Plain Text"/>
    <w:basedOn w:val="1"/>
    <w:link w:val="283"/>
    <w:unhideWhenUsed/>
    <w:qFormat/>
    <w:uiPriority w:val="0"/>
    <w:pPr>
      <w:widowControl w:val="0"/>
      <w:spacing w:line="240" w:lineRule="auto"/>
      <w:jc w:val="both"/>
    </w:pPr>
    <w:rPr>
      <w:rFonts w:ascii="宋体" w:hAnsi="Courier New" w:cs="Courier New"/>
      <w:szCs w:val="21"/>
    </w:rPr>
  </w:style>
  <w:style w:type="paragraph" w:styleId="46">
    <w:name w:val="List Bullet 5"/>
    <w:basedOn w:val="1"/>
    <w:qFormat/>
    <w:uiPriority w:val="0"/>
    <w:pPr>
      <w:widowControl w:val="0"/>
      <w:numPr>
        <w:ilvl w:val="0"/>
        <w:numId w:val="8"/>
      </w:numPr>
      <w:tabs>
        <w:tab w:val="left" w:pos="2040"/>
      </w:tabs>
      <w:spacing w:line="240" w:lineRule="auto"/>
      <w:jc w:val="both"/>
    </w:pPr>
  </w:style>
  <w:style w:type="paragraph" w:styleId="47">
    <w:name w:val="List Number 4"/>
    <w:basedOn w:val="1"/>
    <w:semiHidden/>
    <w:qFormat/>
    <w:uiPriority w:val="0"/>
    <w:pPr>
      <w:widowControl w:val="0"/>
      <w:numPr>
        <w:ilvl w:val="0"/>
        <w:numId w:val="9"/>
      </w:numPr>
      <w:tabs>
        <w:tab w:val="left" w:pos="1620"/>
      </w:tabs>
      <w:spacing w:line="240" w:lineRule="auto"/>
      <w:jc w:val="both"/>
    </w:pPr>
  </w:style>
  <w:style w:type="paragraph" w:styleId="48">
    <w:name w:val="toc 8"/>
    <w:basedOn w:val="1"/>
    <w:next w:val="1"/>
    <w:unhideWhenUsed/>
    <w:qFormat/>
    <w:uiPriority w:val="39"/>
    <w:pPr>
      <w:widowControl w:val="0"/>
      <w:spacing w:line="240" w:lineRule="auto"/>
      <w:ind w:left="2940" w:leftChars="1400"/>
      <w:jc w:val="both"/>
    </w:pPr>
    <w:rPr>
      <w:rFonts w:ascii="等线" w:hAnsi="等线" w:eastAsia="等线"/>
      <w:szCs w:val="22"/>
    </w:rPr>
  </w:style>
  <w:style w:type="paragraph" w:styleId="49">
    <w:name w:val="index 3"/>
    <w:basedOn w:val="1"/>
    <w:next w:val="1"/>
    <w:qFormat/>
    <w:uiPriority w:val="0"/>
    <w:pPr>
      <w:ind w:left="630" w:hanging="210"/>
    </w:pPr>
    <w:rPr>
      <w:rFonts w:ascii="Calibri" w:hAnsi="Calibri"/>
      <w:sz w:val="20"/>
      <w:szCs w:val="20"/>
    </w:rPr>
  </w:style>
  <w:style w:type="paragraph" w:styleId="50">
    <w:name w:val="Date"/>
    <w:basedOn w:val="1"/>
    <w:next w:val="1"/>
    <w:link w:val="271"/>
    <w:qFormat/>
    <w:uiPriority w:val="0"/>
    <w:pPr>
      <w:ind w:left="100" w:leftChars="2500"/>
    </w:pPr>
    <w:rPr>
      <w:rFonts w:asciiTheme="minorHAnsi" w:hAnsiTheme="minorHAnsi" w:eastAsiaTheme="minorEastAsia" w:cstheme="minorBidi"/>
    </w:rPr>
  </w:style>
  <w:style w:type="paragraph" w:styleId="51">
    <w:name w:val="Body Text Indent 2"/>
    <w:basedOn w:val="1"/>
    <w:link w:val="261"/>
    <w:qFormat/>
    <w:uiPriority w:val="0"/>
    <w:pPr>
      <w:spacing w:after="120" w:line="480" w:lineRule="auto"/>
      <w:ind w:left="420" w:leftChars="200"/>
    </w:pPr>
    <w:rPr>
      <w:rFonts w:asciiTheme="minorHAnsi" w:hAnsiTheme="minorHAnsi" w:eastAsiaTheme="minorEastAsia" w:cstheme="minorBidi"/>
    </w:rPr>
  </w:style>
  <w:style w:type="paragraph" w:styleId="52">
    <w:name w:val="endnote text"/>
    <w:basedOn w:val="1"/>
    <w:link w:val="278"/>
    <w:qFormat/>
    <w:uiPriority w:val="0"/>
    <w:pPr>
      <w:snapToGrid w:val="0"/>
    </w:pPr>
    <w:rPr>
      <w:rFonts w:asciiTheme="minorHAnsi" w:hAnsiTheme="minorHAnsi" w:eastAsiaTheme="minorEastAsia" w:cstheme="minorBidi"/>
    </w:rPr>
  </w:style>
  <w:style w:type="paragraph" w:styleId="53">
    <w:name w:val="List Continue 5"/>
    <w:basedOn w:val="1"/>
    <w:semiHidden/>
    <w:qFormat/>
    <w:uiPriority w:val="0"/>
    <w:pPr>
      <w:widowControl w:val="0"/>
      <w:spacing w:after="120" w:line="240" w:lineRule="auto"/>
      <w:ind w:left="2100" w:leftChars="1000"/>
      <w:jc w:val="both"/>
    </w:pPr>
  </w:style>
  <w:style w:type="paragraph" w:styleId="54">
    <w:name w:val="Balloon Text"/>
    <w:basedOn w:val="1"/>
    <w:link w:val="247"/>
    <w:qFormat/>
    <w:uiPriority w:val="0"/>
    <w:rPr>
      <w:rFonts w:asciiTheme="minorHAnsi" w:hAnsiTheme="minorHAnsi" w:eastAsiaTheme="minorEastAsia" w:cstheme="minorBidi"/>
      <w:sz w:val="18"/>
      <w:szCs w:val="18"/>
    </w:rPr>
  </w:style>
  <w:style w:type="paragraph" w:styleId="55">
    <w:name w:val="footer"/>
    <w:basedOn w:val="1"/>
    <w:link w:val="268"/>
    <w:qFormat/>
    <w:uiPriority w:val="99"/>
    <w:pPr>
      <w:snapToGrid w:val="0"/>
      <w:ind w:right="210" w:rightChars="100"/>
      <w:jc w:val="right"/>
    </w:pPr>
    <w:rPr>
      <w:rFonts w:asciiTheme="minorHAnsi" w:hAnsiTheme="minorHAnsi" w:eastAsiaTheme="minorEastAsia" w:cstheme="minorBidi"/>
      <w:sz w:val="18"/>
      <w:szCs w:val="18"/>
    </w:rPr>
  </w:style>
  <w:style w:type="paragraph" w:styleId="56">
    <w:name w:val="envelope return"/>
    <w:basedOn w:val="1"/>
    <w:semiHidden/>
    <w:qFormat/>
    <w:uiPriority w:val="0"/>
    <w:pPr>
      <w:widowControl w:val="0"/>
      <w:snapToGrid w:val="0"/>
      <w:spacing w:line="240" w:lineRule="auto"/>
      <w:jc w:val="both"/>
    </w:pPr>
    <w:rPr>
      <w:rFonts w:ascii="Arial" w:hAnsi="Arial" w:cs="Arial"/>
    </w:rPr>
  </w:style>
  <w:style w:type="paragraph" w:styleId="57">
    <w:name w:val="header"/>
    <w:basedOn w:val="1"/>
    <w:link w:val="250"/>
    <w:qFormat/>
    <w:uiPriority w:val="0"/>
    <w:pPr>
      <w:snapToGrid w:val="0"/>
    </w:pPr>
    <w:rPr>
      <w:rFonts w:asciiTheme="minorHAnsi" w:hAnsiTheme="minorHAnsi" w:eastAsiaTheme="minorEastAsia" w:cstheme="minorBidi"/>
      <w:sz w:val="18"/>
      <w:szCs w:val="18"/>
    </w:rPr>
  </w:style>
  <w:style w:type="paragraph" w:styleId="58">
    <w:name w:val="Signature"/>
    <w:basedOn w:val="1"/>
    <w:link w:val="321"/>
    <w:semiHidden/>
    <w:qFormat/>
    <w:uiPriority w:val="0"/>
    <w:pPr>
      <w:widowControl w:val="0"/>
      <w:spacing w:line="240" w:lineRule="auto"/>
      <w:ind w:left="100" w:leftChars="2100"/>
      <w:jc w:val="both"/>
    </w:pPr>
  </w:style>
  <w:style w:type="paragraph" w:styleId="59">
    <w:name w:val="toc 1"/>
    <w:basedOn w:val="1"/>
    <w:next w:val="1"/>
    <w:qFormat/>
    <w:uiPriority w:val="39"/>
    <w:pPr>
      <w:tabs>
        <w:tab w:val="right" w:leader="dot" w:pos="9242"/>
      </w:tabs>
      <w:spacing w:beforeLines="25" w:afterLines="25"/>
    </w:pPr>
    <w:rPr>
      <w:rFonts w:ascii="宋体"/>
      <w:szCs w:val="21"/>
    </w:rPr>
  </w:style>
  <w:style w:type="paragraph" w:styleId="60">
    <w:name w:val="List Continue 4"/>
    <w:basedOn w:val="1"/>
    <w:semiHidden/>
    <w:qFormat/>
    <w:uiPriority w:val="0"/>
    <w:pPr>
      <w:widowControl w:val="0"/>
      <w:spacing w:after="120" w:line="240" w:lineRule="auto"/>
      <w:ind w:left="1680" w:leftChars="800"/>
      <w:jc w:val="both"/>
    </w:pPr>
  </w:style>
  <w:style w:type="paragraph" w:styleId="61">
    <w:name w:val="toc 4"/>
    <w:basedOn w:val="1"/>
    <w:next w:val="1"/>
    <w:unhideWhenUsed/>
    <w:uiPriority w:val="39"/>
    <w:pPr>
      <w:widowControl w:val="0"/>
      <w:spacing w:line="240" w:lineRule="auto"/>
      <w:ind w:left="1260" w:leftChars="600"/>
      <w:jc w:val="both"/>
    </w:pPr>
    <w:rPr>
      <w:rFonts w:ascii="等线" w:hAnsi="等线" w:eastAsia="等线"/>
      <w:szCs w:val="22"/>
    </w:rPr>
  </w:style>
  <w:style w:type="paragraph" w:styleId="62">
    <w:name w:val="index heading"/>
    <w:basedOn w:val="1"/>
    <w:next w:val="63"/>
    <w:qFormat/>
    <w:uiPriority w:val="0"/>
    <w:pPr>
      <w:spacing w:before="120" w:after="120"/>
      <w:jc w:val="center"/>
    </w:pPr>
    <w:rPr>
      <w:rFonts w:ascii="Calibri" w:hAnsi="Calibri"/>
      <w:b/>
      <w:bCs/>
      <w:iCs/>
      <w:szCs w:val="20"/>
    </w:rPr>
  </w:style>
  <w:style w:type="paragraph" w:styleId="63">
    <w:name w:val="index 1"/>
    <w:basedOn w:val="1"/>
    <w:next w:val="1"/>
    <w:unhideWhenUsed/>
    <w:qFormat/>
    <w:uiPriority w:val="0"/>
  </w:style>
  <w:style w:type="paragraph" w:styleId="64">
    <w:name w:val="Subtitle"/>
    <w:basedOn w:val="1"/>
    <w:link w:val="323"/>
    <w:qFormat/>
    <w:uiPriority w:val="0"/>
    <w:pPr>
      <w:widowControl w:val="0"/>
      <w:spacing w:before="240" w:after="60" w:line="312" w:lineRule="auto"/>
      <w:jc w:val="center"/>
      <w:outlineLvl w:val="1"/>
    </w:pPr>
    <w:rPr>
      <w:rFonts w:ascii="Arial" w:hAnsi="Arial"/>
      <w:b/>
      <w:bCs/>
      <w:kern w:val="28"/>
      <w:sz w:val="32"/>
      <w:szCs w:val="32"/>
    </w:rPr>
  </w:style>
  <w:style w:type="paragraph" w:styleId="65">
    <w:name w:val="List Number 5"/>
    <w:basedOn w:val="1"/>
    <w:semiHidden/>
    <w:qFormat/>
    <w:uiPriority w:val="0"/>
    <w:pPr>
      <w:widowControl w:val="0"/>
      <w:numPr>
        <w:ilvl w:val="0"/>
        <w:numId w:val="10"/>
      </w:numPr>
      <w:tabs>
        <w:tab w:val="left" w:pos="2040"/>
      </w:tabs>
      <w:spacing w:line="240" w:lineRule="auto"/>
      <w:jc w:val="both"/>
    </w:pPr>
  </w:style>
  <w:style w:type="paragraph" w:styleId="66">
    <w:name w:val="List"/>
    <w:basedOn w:val="1"/>
    <w:qFormat/>
    <w:uiPriority w:val="0"/>
    <w:pPr>
      <w:widowControl w:val="0"/>
      <w:spacing w:line="240" w:lineRule="auto"/>
      <w:ind w:left="200" w:hanging="200" w:hangingChars="200"/>
      <w:jc w:val="both"/>
    </w:pPr>
  </w:style>
  <w:style w:type="paragraph" w:styleId="67">
    <w:name w:val="footnote text"/>
    <w:basedOn w:val="1"/>
    <w:link w:val="257"/>
    <w:qFormat/>
    <w:uiPriority w:val="0"/>
    <w:pPr>
      <w:tabs>
        <w:tab w:val="left" w:pos="0"/>
      </w:tabs>
      <w:snapToGrid w:val="0"/>
      <w:ind w:left="720" w:hanging="357"/>
    </w:pPr>
    <w:rPr>
      <w:rFonts w:ascii="宋体" w:hAnsiTheme="minorHAnsi" w:eastAsiaTheme="minorEastAsia" w:cstheme="minorBidi"/>
      <w:sz w:val="18"/>
      <w:szCs w:val="18"/>
    </w:rPr>
  </w:style>
  <w:style w:type="paragraph" w:styleId="68">
    <w:name w:val="toc 6"/>
    <w:basedOn w:val="1"/>
    <w:next w:val="1"/>
    <w:unhideWhenUsed/>
    <w:qFormat/>
    <w:uiPriority w:val="39"/>
    <w:pPr>
      <w:widowControl w:val="0"/>
      <w:spacing w:line="240" w:lineRule="auto"/>
      <w:ind w:left="2100" w:leftChars="1000"/>
      <w:jc w:val="both"/>
    </w:pPr>
    <w:rPr>
      <w:rFonts w:ascii="等线" w:hAnsi="等线" w:eastAsia="等线"/>
      <w:szCs w:val="22"/>
    </w:rPr>
  </w:style>
  <w:style w:type="paragraph" w:styleId="69">
    <w:name w:val="List 5"/>
    <w:basedOn w:val="1"/>
    <w:semiHidden/>
    <w:qFormat/>
    <w:uiPriority w:val="0"/>
    <w:pPr>
      <w:widowControl w:val="0"/>
      <w:spacing w:line="240" w:lineRule="auto"/>
      <w:ind w:left="100" w:leftChars="800" w:hanging="200" w:hangingChars="200"/>
      <w:jc w:val="both"/>
    </w:pPr>
  </w:style>
  <w:style w:type="paragraph" w:styleId="70">
    <w:name w:val="Body Text Indent 3"/>
    <w:basedOn w:val="1"/>
    <w:link w:val="326"/>
    <w:qFormat/>
    <w:uiPriority w:val="0"/>
    <w:pPr>
      <w:widowControl w:val="0"/>
      <w:spacing w:after="120" w:line="240" w:lineRule="auto"/>
      <w:ind w:left="420" w:leftChars="200"/>
      <w:jc w:val="both"/>
    </w:pPr>
    <w:rPr>
      <w:sz w:val="16"/>
      <w:szCs w:val="16"/>
    </w:rPr>
  </w:style>
  <w:style w:type="paragraph" w:styleId="71">
    <w:name w:val="index 7"/>
    <w:basedOn w:val="1"/>
    <w:next w:val="1"/>
    <w:qFormat/>
    <w:uiPriority w:val="0"/>
    <w:pPr>
      <w:ind w:left="1470" w:hanging="210"/>
    </w:pPr>
    <w:rPr>
      <w:rFonts w:ascii="Calibri" w:hAnsi="Calibri"/>
      <w:sz w:val="20"/>
      <w:szCs w:val="20"/>
    </w:rPr>
  </w:style>
  <w:style w:type="paragraph" w:styleId="72">
    <w:name w:val="index 9"/>
    <w:basedOn w:val="1"/>
    <w:next w:val="1"/>
    <w:qFormat/>
    <w:uiPriority w:val="0"/>
    <w:pPr>
      <w:ind w:left="1890" w:hanging="210"/>
    </w:pPr>
    <w:rPr>
      <w:rFonts w:ascii="Calibri" w:hAnsi="Calibri"/>
      <w:sz w:val="20"/>
      <w:szCs w:val="20"/>
    </w:rPr>
  </w:style>
  <w:style w:type="paragraph" w:styleId="73">
    <w:name w:val="table of figures"/>
    <w:basedOn w:val="1"/>
    <w:next w:val="1"/>
    <w:semiHidden/>
    <w:qFormat/>
    <w:uiPriority w:val="0"/>
    <w:pPr>
      <w:widowControl w:val="0"/>
      <w:adjustRightInd w:val="0"/>
      <w:snapToGrid w:val="0"/>
      <w:spacing w:line="240" w:lineRule="auto"/>
      <w:ind w:left="840" w:leftChars="200" w:hanging="420" w:hangingChars="200"/>
      <w:jc w:val="both"/>
    </w:pPr>
    <w:rPr>
      <w:rFonts w:ascii="宋体"/>
      <w:szCs w:val="20"/>
    </w:rPr>
  </w:style>
  <w:style w:type="paragraph" w:styleId="74">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75">
    <w:name w:val="toc 9"/>
    <w:basedOn w:val="1"/>
    <w:next w:val="1"/>
    <w:unhideWhenUsed/>
    <w:qFormat/>
    <w:uiPriority w:val="39"/>
    <w:pPr>
      <w:widowControl w:val="0"/>
      <w:spacing w:line="240" w:lineRule="auto"/>
      <w:ind w:left="3360" w:leftChars="1600"/>
      <w:jc w:val="both"/>
    </w:pPr>
    <w:rPr>
      <w:rFonts w:ascii="等线" w:hAnsi="等线" w:eastAsia="等线"/>
      <w:szCs w:val="22"/>
    </w:rPr>
  </w:style>
  <w:style w:type="paragraph" w:styleId="76">
    <w:name w:val="Body Text 2"/>
    <w:basedOn w:val="1"/>
    <w:link w:val="328"/>
    <w:qFormat/>
    <w:uiPriority w:val="0"/>
    <w:pPr>
      <w:widowControl w:val="0"/>
      <w:spacing w:after="120" w:line="480" w:lineRule="auto"/>
      <w:jc w:val="both"/>
    </w:pPr>
  </w:style>
  <w:style w:type="paragraph" w:styleId="77">
    <w:name w:val="List 4"/>
    <w:basedOn w:val="1"/>
    <w:semiHidden/>
    <w:qFormat/>
    <w:uiPriority w:val="0"/>
    <w:pPr>
      <w:widowControl w:val="0"/>
      <w:spacing w:line="240" w:lineRule="auto"/>
      <w:ind w:left="100" w:leftChars="600" w:hanging="200" w:hangingChars="200"/>
      <w:jc w:val="both"/>
    </w:pPr>
  </w:style>
  <w:style w:type="paragraph" w:styleId="78">
    <w:name w:val="List Continue 2"/>
    <w:basedOn w:val="1"/>
    <w:qFormat/>
    <w:uiPriority w:val="0"/>
    <w:pPr>
      <w:widowControl w:val="0"/>
      <w:spacing w:after="120" w:line="240" w:lineRule="auto"/>
      <w:ind w:left="840" w:leftChars="400"/>
      <w:jc w:val="both"/>
    </w:pPr>
  </w:style>
  <w:style w:type="paragraph" w:styleId="79">
    <w:name w:val="Message Header"/>
    <w:basedOn w:val="1"/>
    <w:link w:val="330"/>
    <w:semiHidden/>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cs="Arial"/>
      <w:sz w:val="24"/>
    </w:rPr>
  </w:style>
  <w:style w:type="paragraph" w:styleId="80">
    <w:name w:val="HTML Preformatted"/>
    <w:basedOn w:val="1"/>
    <w:link w:val="255"/>
    <w:qFormat/>
    <w:uiPriority w:val="0"/>
    <w:rPr>
      <w:rFonts w:ascii="Courier New" w:hAnsi="Courier New" w:cs="Courier New" w:eastAsiaTheme="minorEastAsia"/>
      <w:szCs w:val="22"/>
    </w:rPr>
  </w:style>
  <w:style w:type="paragraph" w:styleId="81">
    <w:name w:val="Normal (Web)"/>
    <w:basedOn w:val="1"/>
    <w:unhideWhenUsed/>
    <w:qFormat/>
    <w:uiPriority w:val="0"/>
    <w:pPr>
      <w:spacing w:before="100" w:beforeAutospacing="1" w:after="100" w:afterAutospacing="1"/>
    </w:pPr>
    <w:rPr>
      <w:rFonts w:ascii="宋体" w:hAnsi="宋体" w:cs="宋体"/>
      <w:kern w:val="0"/>
      <w:sz w:val="24"/>
    </w:rPr>
  </w:style>
  <w:style w:type="paragraph" w:styleId="82">
    <w:name w:val="List Continue 3"/>
    <w:basedOn w:val="1"/>
    <w:semiHidden/>
    <w:qFormat/>
    <w:uiPriority w:val="0"/>
    <w:pPr>
      <w:widowControl w:val="0"/>
      <w:spacing w:after="120" w:line="240" w:lineRule="auto"/>
      <w:ind w:left="1260" w:leftChars="600"/>
      <w:jc w:val="both"/>
    </w:pPr>
  </w:style>
  <w:style w:type="paragraph" w:styleId="83">
    <w:name w:val="index 2"/>
    <w:basedOn w:val="1"/>
    <w:next w:val="1"/>
    <w:qFormat/>
    <w:uiPriority w:val="0"/>
    <w:pPr>
      <w:ind w:left="420" w:hanging="210"/>
    </w:pPr>
    <w:rPr>
      <w:rFonts w:ascii="Calibri" w:hAnsi="Calibri"/>
      <w:sz w:val="20"/>
      <w:szCs w:val="20"/>
    </w:rPr>
  </w:style>
  <w:style w:type="paragraph" w:styleId="84">
    <w:name w:val="Title"/>
    <w:basedOn w:val="1"/>
    <w:link w:val="281"/>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5">
    <w:name w:val="annotation subject"/>
    <w:basedOn w:val="29"/>
    <w:next w:val="29"/>
    <w:link w:val="277"/>
    <w:qFormat/>
    <w:uiPriority w:val="0"/>
    <w:rPr>
      <w:b/>
      <w:bCs/>
    </w:rPr>
  </w:style>
  <w:style w:type="paragraph" w:styleId="86">
    <w:name w:val="Body Text First Indent"/>
    <w:basedOn w:val="2"/>
    <w:link w:val="335"/>
    <w:qFormat/>
    <w:uiPriority w:val="0"/>
    <w:pPr>
      <w:widowControl w:val="0"/>
      <w:spacing w:line="240" w:lineRule="auto"/>
      <w:ind w:firstLine="420" w:firstLineChars="100"/>
      <w:jc w:val="both"/>
    </w:pPr>
  </w:style>
  <w:style w:type="paragraph" w:styleId="87">
    <w:name w:val="Body Text First Indent 2"/>
    <w:basedOn w:val="35"/>
    <w:link w:val="337"/>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1">
    <w:name w:val="Table List 5"/>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List 7"/>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2"/>
    <w:basedOn w:val="88"/>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4"/>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6"/>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7"/>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8"/>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22"/>
    <w:rPr>
      <w:b/>
      <w:bCs/>
    </w:rPr>
  </w:style>
  <w:style w:type="character" w:styleId="135">
    <w:name w:val="endnote reference"/>
    <w:qFormat/>
    <w:uiPriority w:val="0"/>
    <w:rPr>
      <w:vertAlign w:val="superscript"/>
    </w:rPr>
  </w:style>
  <w:style w:type="character" w:styleId="136">
    <w:name w:val="page number"/>
    <w:qFormat/>
    <w:uiPriority w:val="0"/>
    <w:rPr>
      <w:rFonts w:ascii="Times New Roman" w:hAnsi="Times New Roman" w:eastAsia="宋体"/>
      <w:sz w:val="18"/>
    </w:rPr>
  </w:style>
  <w:style w:type="character" w:styleId="137">
    <w:name w:val="FollowedHyperlink"/>
    <w:qFormat/>
    <w:uiPriority w:val="0"/>
    <w:rPr>
      <w:color w:val="800080"/>
      <w:u w:val="single"/>
    </w:rPr>
  </w:style>
  <w:style w:type="character" w:styleId="138">
    <w:name w:val="Emphasis"/>
    <w:qFormat/>
    <w:uiPriority w:val="20"/>
    <w:rPr>
      <w:color w:val="CC0000"/>
    </w:rPr>
  </w:style>
  <w:style w:type="character" w:styleId="139">
    <w:name w:val="line number"/>
    <w:semiHidden/>
    <w:qFormat/>
    <w:uiPriority w:val="0"/>
  </w:style>
  <w:style w:type="character" w:styleId="140">
    <w:name w:val="HTML Definition"/>
    <w:semiHidden/>
    <w:qFormat/>
    <w:uiPriority w:val="0"/>
    <w:rPr>
      <w:i/>
      <w:iCs/>
    </w:rPr>
  </w:style>
  <w:style w:type="character" w:styleId="141">
    <w:name w:val="HTML Typewriter"/>
    <w:semiHidden/>
    <w:qFormat/>
    <w:uiPriority w:val="0"/>
    <w:rPr>
      <w:rFonts w:ascii="Courier New" w:hAnsi="Courier New" w:cs="Courier New"/>
      <w:sz w:val="20"/>
      <w:szCs w:val="20"/>
    </w:rPr>
  </w:style>
  <w:style w:type="character" w:styleId="142">
    <w:name w:val="HTML Acronym"/>
    <w:semiHidden/>
    <w:qFormat/>
    <w:uiPriority w:val="0"/>
  </w:style>
  <w:style w:type="character" w:styleId="143">
    <w:name w:val="HTML Variable"/>
    <w:semiHidden/>
    <w:qFormat/>
    <w:uiPriority w:val="0"/>
    <w:rPr>
      <w:i/>
      <w:iCs/>
    </w:rPr>
  </w:style>
  <w:style w:type="character" w:styleId="144">
    <w:name w:val="Hyperlink"/>
    <w:qFormat/>
    <w:uiPriority w:val="99"/>
    <w:rPr>
      <w:color w:val="0000FF"/>
      <w:spacing w:val="0"/>
      <w:w w:val="100"/>
      <w:szCs w:val="21"/>
      <w:u w:val="single"/>
      <w:lang w:val="en-US" w:eastAsia="zh-CN"/>
    </w:rPr>
  </w:style>
  <w:style w:type="character" w:styleId="145">
    <w:name w:val="HTML Code"/>
    <w:semiHidden/>
    <w:qFormat/>
    <w:uiPriority w:val="0"/>
    <w:rPr>
      <w:rFonts w:ascii="Courier New" w:hAnsi="Courier New" w:cs="Courier New"/>
      <w:sz w:val="20"/>
      <w:szCs w:val="20"/>
    </w:rPr>
  </w:style>
  <w:style w:type="character" w:styleId="146">
    <w:name w:val="annotation reference"/>
    <w:qFormat/>
    <w:uiPriority w:val="0"/>
    <w:rPr>
      <w:sz w:val="21"/>
      <w:szCs w:val="21"/>
    </w:rPr>
  </w:style>
  <w:style w:type="character" w:styleId="147">
    <w:name w:val="HTML Cite"/>
    <w:semiHidden/>
    <w:qFormat/>
    <w:uiPriority w:val="0"/>
    <w:rPr>
      <w:i/>
      <w:iCs/>
    </w:rPr>
  </w:style>
  <w:style w:type="character" w:styleId="148">
    <w:name w:val="footnote reference"/>
    <w:qFormat/>
    <w:uiPriority w:val="0"/>
    <w:rPr>
      <w:vertAlign w:val="superscript"/>
    </w:rPr>
  </w:style>
  <w:style w:type="character" w:styleId="149">
    <w:name w:val="HTML Keyboard"/>
    <w:semiHidden/>
    <w:qFormat/>
    <w:uiPriority w:val="0"/>
    <w:rPr>
      <w:rFonts w:ascii="Courier New" w:hAnsi="Courier New" w:cs="Courier New"/>
      <w:sz w:val="20"/>
      <w:szCs w:val="20"/>
    </w:rPr>
  </w:style>
  <w:style w:type="character" w:styleId="150">
    <w:name w:val="HTML Sample"/>
    <w:semiHidden/>
    <w:qFormat/>
    <w:uiPriority w:val="0"/>
    <w:rPr>
      <w:rFonts w:ascii="Courier New" w:hAnsi="Courier New" w:cs="Courier New"/>
    </w:rPr>
  </w:style>
  <w:style w:type="character" w:customStyle="1" w:styleId="151">
    <w:name w:val="标题 1 Char1"/>
    <w:basedOn w:val="133"/>
    <w:link w:val="4"/>
    <w:qFormat/>
    <w:uiPriority w:val="0"/>
    <w:rPr>
      <w:rFonts w:ascii="Times New Roman" w:hAnsi="Times New Roman" w:eastAsia="黑体" w:cs="Times New Roman"/>
      <w:bCs/>
      <w:kern w:val="44"/>
      <w:sz w:val="36"/>
      <w:szCs w:val="44"/>
    </w:rPr>
  </w:style>
  <w:style w:type="character" w:customStyle="1" w:styleId="152">
    <w:name w:val="标题 2 Char1"/>
    <w:basedOn w:val="133"/>
    <w:link w:val="5"/>
    <w:qFormat/>
    <w:uiPriority w:val="0"/>
    <w:rPr>
      <w:rFonts w:ascii="宋体" w:hAnsi="宋体" w:eastAsia="宋体" w:cs="Times New Roman"/>
      <w:b/>
      <w:bCs/>
      <w:kern w:val="0"/>
      <w:sz w:val="36"/>
      <w:szCs w:val="36"/>
    </w:rPr>
  </w:style>
  <w:style w:type="character" w:customStyle="1" w:styleId="153">
    <w:name w:val="批注文字 Char"/>
    <w:semiHidden/>
    <w:qFormat/>
    <w:uiPriority w:val="0"/>
    <w:rPr>
      <w:szCs w:val="24"/>
    </w:rPr>
  </w:style>
  <w:style w:type="character" w:customStyle="1" w:styleId="154">
    <w:name w:val="批注主题 Char"/>
    <w:semiHidden/>
    <w:qFormat/>
    <w:uiPriority w:val="0"/>
    <w:rPr>
      <w:b/>
      <w:bCs/>
      <w:szCs w:val="24"/>
    </w:rPr>
  </w:style>
  <w:style w:type="character" w:customStyle="1" w:styleId="155">
    <w:name w:val="文档结构图 Char"/>
    <w:semiHidden/>
    <w:qFormat/>
    <w:uiPriority w:val="0"/>
    <w:rPr>
      <w:szCs w:val="24"/>
      <w:shd w:val="clear" w:color="auto" w:fill="000080"/>
    </w:rPr>
  </w:style>
  <w:style w:type="character" w:customStyle="1" w:styleId="156">
    <w:name w:val="脚注文本 Char"/>
    <w:qFormat/>
    <w:uiPriority w:val="0"/>
    <w:rPr>
      <w:rFonts w:ascii="宋体"/>
      <w:sz w:val="18"/>
      <w:szCs w:val="18"/>
    </w:rPr>
  </w:style>
  <w:style w:type="character" w:customStyle="1" w:styleId="157">
    <w:name w:val="con"/>
    <w:qFormat/>
    <w:uiPriority w:val="0"/>
  </w:style>
  <w:style w:type="character" w:customStyle="1" w:styleId="158">
    <w:name w:val="bar-label2"/>
    <w:qFormat/>
    <w:uiPriority w:val="99"/>
  </w:style>
  <w:style w:type="character" w:customStyle="1" w:styleId="159">
    <w:name w:val="正文文本缩进 2 Char"/>
    <w:qFormat/>
    <w:uiPriority w:val="99"/>
    <w:rPr>
      <w:szCs w:val="24"/>
    </w:rPr>
  </w:style>
  <w:style w:type="character" w:customStyle="1" w:styleId="160">
    <w:name w:val="日期 Char"/>
    <w:qFormat/>
    <w:uiPriority w:val="99"/>
    <w:rPr>
      <w:szCs w:val="24"/>
    </w:rPr>
  </w:style>
  <w:style w:type="character" w:customStyle="1" w:styleId="161">
    <w:name w:val="页脚 Char"/>
    <w:qFormat/>
    <w:locked/>
    <w:uiPriority w:val="99"/>
    <w:rPr>
      <w:sz w:val="18"/>
      <w:szCs w:val="18"/>
    </w:rPr>
  </w:style>
  <w:style w:type="character" w:customStyle="1" w:styleId="162">
    <w:name w:val="apple-converted-space"/>
    <w:basedOn w:val="133"/>
    <w:qFormat/>
    <w:uiPriority w:val="0"/>
  </w:style>
  <w:style w:type="character" w:customStyle="1" w:styleId="163">
    <w:name w:val="批注框文本 Char"/>
    <w:qFormat/>
    <w:uiPriority w:val="99"/>
    <w:rPr>
      <w:sz w:val="18"/>
      <w:szCs w:val="18"/>
    </w:rPr>
  </w:style>
  <w:style w:type="character" w:customStyle="1" w:styleId="164">
    <w:name w:val="页眉 Char"/>
    <w:qFormat/>
    <w:locked/>
    <w:uiPriority w:val="0"/>
    <w:rPr>
      <w:sz w:val="18"/>
      <w:szCs w:val="18"/>
    </w:rPr>
  </w:style>
  <w:style w:type="character" w:customStyle="1" w:styleId="165">
    <w:name w:val="首示例 Char"/>
    <w:link w:val="166"/>
    <w:qFormat/>
    <w:uiPriority w:val="0"/>
    <w:rPr>
      <w:rFonts w:ascii="宋体" w:hAnsi="宋体"/>
      <w:sz w:val="18"/>
      <w:szCs w:val="18"/>
    </w:rPr>
  </w:style>
  <w:style w:type="paragraph" w:customStyle="1" w:styleId="166">
    <w:name w:val="首示例"/>
    <w:next w:val="167"/>
    <w:link w:val="165"/>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167">
    <w:name w:val="段"/>
    <w:link w:val="168"/>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8">
    <w:name w:val="段 Char"/>
    <w:link w:val="167"/>
    <w:qFormat/>
    <w:uiPriority w:val="0"/>
    <w:rPr>
      <w:rFonts w:ascii="宋体"/>
    </w:rPr>
  </w:style>
  <w:style w:type="character" w:customStyle="1" w:styleId="169">
    <w:name w:val="附录公式 Char"/>
    <w:basedOn w:val="168"/>
    <w:link w:val="170"/>
    <w:qFormat/>
    <w:uiPriority w:val="0"/>
    <w:rPr>
      <w:rFonts w:ascii="宋体"/>
    </w:rPr>
  </w:style>
  <w:style w:type="paragraph" w:customStyle="1" w:styleId="170">
    <w:name w:val="附录公式"/>
    <w:basedOn w:val="167"/>
    <w:next w:val="167"/>
    <w:link w:val="169"/>
    <w:qFormat/>
    <w:uiPriority w:val="0"/>
  </w:style>
  <w:style w:type="character" w:customStyle="1" w:styleId="171">
    <w:name w:val="发布"/>
    <w:qFormat/>
    <w:uiPriority w:val="0"/>
    <w:rPr>
      <w:rFonts w:ascii="黑体" w:eastAsia="黑体"/>
      <w:spacing w:val="85"/>
      <w:w w:val="100"/>
      <w:position w:val="3"/>
      <w:sz w:val="28"/>
      <w:szCs w:val="28"/>
    </w:rPr>
  </w:style>
  <w:style w:type="character" w:customStyle="1" w:styleId="172">
    <w:name w:val="一级条标题 Char"/>
    <w:link w:val="173"/>
    <w:qFormat/>
    <w:uiPriority w:val="0"/>
    <w:rPr>
      <w:rFonts w:ascii="黑体" w:eastAsia="黑体"/>
      <w:szCs w:val="21"/>
    </w:rPr>
  </w:style>
  <w:style w:type="paragraph" w:customStyle="1" w:styleId="173">
    <w:name w:val="一级条标题"/>
    <w:next w:val="167"/>
    <w:link w:val="172"/>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174">
    <w:name w:val="HTML 预设格式 Char"/>
    <w:qFormat/>
    <w:uiPriority w:val="0"/>
    <w:rPr>
      <w:rFonts w:ascii="Courier New" w:hAnsi="Courier New" w:cs="Courier New"/>
    </w:rPr>
  </w:style>
  <w:style w:type="character" w:customStyle="1" w:styleId="175">
    <w:name w:val="尾注文本 Char"/>
    <w:semiHidden/>
    <w:qFormat/>
    <w:uiPriority w:val="0"/>
    <w:rPr>
      <w:szCs w:val="24"/>
    </w:rPr>
  </w:style>
  <w:style w:type="paragraph" w:customStyle="1" w:styleId="176">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177">
    <w:name w:val="reader-word-layer"/>
    <w:basedOn w:val="1"/>
    <w:qFormat/>
    <w:uiPriority w:val="0"/>
    <w:pPr>
      <w:spacing w:before="100" w:beforeAutospacing="1" w:after="100" w:afterAutospacing="1" w:line="240" w:lineRule="auto"/>
    </w:pPr>
    <w:rPr>
      <w:rFonts w:ascii="宋体" w:hAnsi="宋体" w:cs="宋体"/>
      <w:kern w:val="0"/>
      <w:sz w:val="24"/>
    </w:rPr>
  </w:style>
  <w:style w:type="paragraph" w:customStyle="1" w:styleId="178">
    <w:name w:val="列出段落1"/>
    <w:basedOn w:val="1"/>
    <w:qFormat/>
    <w:uiPriority w:val="0"/>
    <w:pPr>
      <w:ind w:firstLine="420" w:firstLineChars="200"/>
    </w:pPr>
    <w:rPr>
      <w:rFonts w:ascii="宋体" w:hAnsi="宋体" w:cs="宋体"/>
      <w:kern w:val="0"/>
      <w:sz w:val="24"/>
    </w:rPr>
  </w:style>
  <w:style w:type="paragraph" w:customStyle="1" w:styleId="179">
    <w:name w:val="封面一致性程度标识2"/>
    <w:basedOn w:val="180"/>
    <w:qFormat/>
    <w:uiPriority w:val="0"/>
    <w:pPr>
      <w:framePr w:wrap="around" w:y="4469"/>
    </w:pPr>
  </w:style>
  <w:style w:type="paragraph" w:customStyle="1" w:styleId="180">
    <w:name w:val="封面一致性程度标识"/>
    <w:basedOn w:val="181"/>
    <w:qFormat/>
    <w:uiPriority w:val="0"/>
    <w:pPr>
      <w:framePr w:wrap="around"/>
      <w:spacing w:before="440"/>
    </w:pPr>
    <w:rPr>
      <w:rFonts w:ascii="宋体" w:eastAsia="宋体"/>
    </w:rPr>
  </w:style>
  <w:style w:type="paragraph" w:customStyle="1" w:styleId="181">
    <w:name w:val="封面标准英文名称"/>
    <w:basedOn w:val="182"/>
    <w:qFormat/>
    <w:uiPriority w:val="0"/>
    <w:pPr>
      <w:framePr w:wrap="around"/>
      <w:spacing w:before="370" w:line="400" w:lineRule="exact"/>
    </w:pPr>
    <w:rPr>
      <w:rFonts w:ascii="Times New Roman"/>
      <w:sz w:val="28"/>
      <w:szCs w:val="28"/>
    </w:rPr>
  </w:style>
  <w:style w:type="paragraph" w:customStyle="1" w:styleId="1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3">
    <w:name w:val="封面标准英文名称2"/>
    <w:basedOn w:val="181"/>
    <w:qFormat/>
    <w:uiPriority w:val="0"/>
    <w:pPr>
      <w:framePr w:wrap="around" w:y="4469"/>
    </w:pPr>
  </w:style>
  <w:style w:type="paragraph" w:customStyle="1" w:styleId="184">
    <w:name w:val="其他发布日期"/>
    <w:basedOn w:val="185"/>
    <w:qFormat/>
    <w:uiPriority w:val="0"/>
    <w:pPr>
      <w:framePr w:wrap="around" w:vAnchor="page" w:hAnchor="text" w:x="1419"/>
    </w:pPr>
  </w:style>
  <w:style w:type="paragraph" w:customStyle="1" w:styleId="185">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186">
    <w:name w:val="正文公式编号制表符"/>
    <w:basedOn w:val="167"/>
    <w:next w:val="167"/>
    <w:qFormat/>
    <w:uiPriority w:val="0"/>
    <w:pPr>
      <w:ind w:firstLine="0" w:firstLineChars="0"/>
    </w:pPr>
  </w:style>
  <w:style w:type="paragraph" w:customStyle="1" w:styleId="187">
    <w:name w:val="正文表标题"/>
    <w:next w:val="1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188">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189">
    <w:name w:val="一级无"/>
    <w:basedOn w:val="173"/>
    <w:qFormat/>
    <w:uiPriority w:val="0"/>
  </w:style>
  <w:style w:type="paragraph" w:customStyle="1" w:styleId="190">
    <w:name w:val="图的脚注"/>
    <w:next w:val="167"/>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191">
    <w:name w:val="图标脚注说明"/>
    <w:basedOn w:val="167"/>
    <w:qFormat/>
    <w:uiPriority w:val="0"/>
    <w:pPr>
      <w:ind w:left="840" w:hanging="420" w:firstLineChars="0"/>
    </w:pPr>
    <w:rPr>
      <w:sz w:val="18"/>
      <w:szCs w:val="18"/>
    </w:rPr>
  </w:style>
  <w:style w:type="paragraph" w:customStyle="1" w:styleId="192">
    <w:name w:val="示例后文字"/>
    <w:basedOn w:val="167"/>
    <w:next w:val="167"/>
    <w:qFormat/>
    <w:uiPriority w:val="0"/>
    <w:pPr>
      <w:ind w:firstLine="360"/>
    </w:pPr>
    <w:rPr>
      <w:sz w:val="18"/>
    </w:rPr>
  </w:style>
  <w:style w:type="paragraph" w:customStyle="1" w:styleId="193">
    <w:name w:val="实施日期"/>
    <w:basedOn w:val="185"/>
    <w:qFormat/>
    <w:uiPriority w:val="0"/>
    <w:pPr>
      <w:framePr w:wrap="around" w:vAnchor="page" w:hAnchor="text"/>
      <w:jc w:val="right"/>
    </w:pPr>
  </w:style>
  <w:style w:type="paragraph" w:customStyle="1" w:styleId="194">
    <w:name w:val="前言、引言标题"/>
    <w:next w:val="167"/>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19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7">
    <w:name w:val="列出段落11"/>
    <w:basedOn w:val="1"/>
    <w:qFormat/>
    <w:uiPriority w:val="0"/>
    <w:pPr>
      <w:widowControl w:val="0"/>
      <w:spacing w:line="240" w:lineRule="auto"/>
      <w:ind w:firstLine="420" w:firstLineChars="200"/>
      <w:jc w:val="both"/>
    </w:pPr>
    <w:rPr>
      <w:rFonts w:ascii="Calibri" w:hAnsi="Calibri"/>
      <w:szCs w:val="22"/>
    </w:rPr>
  </w:style>
  <w:style w:type="paragraph" w:customStyle="1" w:styleId="198">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99">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200">
    <w:name w:val="条文脚注"/>
    <w:basedOn w:val="67"/>
    <w:qFormat/>
    <w:uiPriority w:val="0"/>
    <w:pPr>
      <w:ind w:left="0" w:firstLine="0"/>
      <w:jc w:val="both"/>
    </w:pPr>
  </w:style>
  <w:style w:type="paragraph" w:customStyle="1" w:styleId="201">
    <w:name w:val="附录一级无"/>
    <w:basedOn w:val="202"/>
    <w:qFormat/>
    <w:uiPriority w:val="0"/>
    <w:pPr>
      <w:tabs>
        <w:tab w:val="left" w:pos="360"/>
      </w:tabs>
      <w:spacing w:beforeLines="0" w:afterLines="0"/>
    </w:pPr>
    <w:rPr>
      <w:rFonts w:ascii="宋体" w:eastAsia="宋体"/>
      <w:szCs w:val="21"/>
    </w:rPr>
  </w:style>
  <w:style w:type="paragraph" w:customStyle="1" w:styleId="202">
    <w:name w:val="附录一级条标题"/>
    <w:basedOn w:val="203"/>
    <w:next w:val="167"/>
    <w:qFormat/>
    <w:uiPriority w:val="0"/>
    <w:pPr>
      <w:tabs>
        <w:tab w:val="left" w:pos="360"/>
      </w:tabs>
      <w:autoSpaceDN w:val="0"/>
      <w:spacing w:beforeLines="50" w:afterLines="50"/>
      <w:outlineLvl w:val="2"/>
    </w:pPr>
  </w:style>
  <w:style w:type="paragraph" w:customStyle="1" w:styleId="203">
    <w:name w:val="附录章标题"/>
    <w:next w:val="167"/>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204">
    <w:name w:val="附录五级无"/>
    <w:basedOn w:val="205"/>
    <w:qFormat/>
    <w:uiPriority w:val="0"/>
    <w:pPr>
      <w:tabs>
        <w:tab w:val="left" w:pos="360"/>
      </w:tabs>
      <w:spacing w:beforeLines="0" w:afterLines="0"/>
    </w:pPr>
    <w:rPr>
      <w:rFonts w:ascii="宋体" w:eastAsia="宋体"/>
      <w:szCs w:val="21"/>
    </w:rPr>
  </w:style>
  <w:style w:type="paragraph" w:customStyle="1" w:styleId="205">
    <w:name w:val="附录五级条标题"/>
    <w:basedOn w:val="206"/>
    <w:next w:val="167"/>
    <w:qFormat/>
    <w:uiPriority w:val="0"/>
    <w:pPr>
      <w:tabs>
        <w:tab w:val="left" w:pos="360"/>
      </w:tabs>
      <w:outlineLvl w:val="6"/>
    </w:pPr>
  </w:style>
  <w:style w:type="paragraph" w:customStyle="1" w:styleId="206">
    <w:name w:val="附录四级条标题"/>
    <w:basedOn w:val="207"/>
    <w:next w:val="167"/>
    <w:qFormat/>
    <w:uiPriority w:val="0"/>
    <w:pPr>
      <w:tabs>
        <w:tab w:val="left" w:pos="360"/>
      </w:tabs>
    </w:pPr>
  </w:style>
  <w:style w:type="paragraph" w:customStyle="1" w:styleId="207">
    <w:name w:val="附录三级条标题"/>
    <w:basedOn w:val="208"/>
    <w:next w:val="167"/>
    <w:qFormat/>
    <w:uiPriority w:val="0"/>
    <w:pPr>
      <w:tabs>
        <w:tab w:val="left" w:pos="360"/>
      </w:tabs>
    </w:pPr>
  </w:style>
  <w:style w:type="paragraph" w:customStyle="1" w:styleId="208">
    <w:name w:val="附录二级条标题"/>
    <w:basedOn w:val="1"/>
    <w:next w:val="167"/>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09">
    <w:name w:val="附录图标题"/>
    <w:basedOn w:val="1"/>
    <w:next w:val="167"/>
    <w:qFormat/>
    <w:uiPriority w:val="0"/>
    <w:pPr>
      <w:tabs>
        <w:tab w:val="left" w:pos="363"/>
      </w:tabs>
      <w:spacing w:beforeLines="50" w:afterLines="50"/>
      <w:jc w:val="center"/>
    </w:pPr>
    <w:rPr>
      <w:rFonts w:ascii="黑体" w:eastAsia="黑体"/>
      <w:szCs w:val="21"/>
    </w:rPr>
  </w:style>
  <w:style w:type="paragraph" w:customStyle="1" w:styleId="210">
    <w:name w:val="附录图标号"/>
    <w:basedOn w:val="1"/>
    <w:qFormat/>
    <w:uiPriority w:val="0"/>
    <w:pPr>
      <w:keepNext/>
      <w:pageBreakBefore/>
      <w:spacing w:line="14" w:lineRule="exact"/>
      <w:ind w:firstLine="363"/>
      <w:jc w:val="center"/>
      <w:outlineLvl w:val="0"/>
    </w:pPr>
    <w:rPr>
      <w:color w:val="FFFFFF"/>
    </w:rPr>
  </w:style>
  <w:style w:type="paragraph" w:customStyle="1" w:styleId="211">
    <w:name w:val="附录四级无"/>
    <w:basedOn w:val="206"/>
    <w:qFormat/>
    <w:uiPriority w:val="0"/>
    <w:pPr>
      <w:tabs>
        <w:tab w:val="clear" w:pos="360"/>
      </w:tabs>
      <w:spacing w:beforeLines="0" w:afterLines="0"/>
      <w:outlineLvl w:val="5"/>
    </w:pPr>
    <w:rPr>
      <w:rFonts w:ascii="宋体" w:eastAsia="宋体"/>
      <w:szCs w:val="21"/>
    </w:rPr>
  </w:style>
  <w:style w:type="paragraph" w:customStyle="1" w:styleId="212">
    <w:name w:val="附录三级无"/>
    <w:basedOn w:val="207"/>
    <w:qFormat/>
    <w:uiPriority w:val="0"/>
  </w:style>
  <w:style w:type="paragraph" w:customStyle="1" w:styleId="213">
    <w:name w:val="注："/>
    <w:next w:val="167"/>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214">
    <w:name w:val="附录公式编号制表符"/>
    <w:basedOn w:val="1"/>
    <w:next w:val="167"/>
    <w:qFormat/>
    <w:uiPriority w:val="0"/>
    <w:pPr>
      <w:tabs>
        <w:tab w:val="center" w:pos="4201"/>
        <w:tab w:val="right" w:leader="dot" w:pos="9298"/>
      </w:tabs>
      <w:autoSpaceDE w:val="0"/>
      <w:autoSpaceDN w:val="0"/>
    </w:pPr>
    <w:rPr>
      <w:rFonts w:ascii="宋体"/>
      <w:kern w:val="0"/>
      <w:szCs w:val="20"/>
    </w:rPr>
  </w:style>
  <w:style w:type="paragraph" w:customStyle="1" w:styleId="215">
    <w:name w:val="附录二级无"/>
    <w:basedOn w:val="208"/>
    <w:qFormat/>
    <w:uiPriority w:val="0"/>
  </w:style>
  <w:style w:type="paragraph" w:customStyle="1" w:styleId="216">
    <w:name w:val="附录标题"/>
    <w:basedOn w:val="167"/>
    <w:next w:val="167"/>
    <w:qFormat/>
    <w:uiPriority w:val="0"/>
    <w:pPr>
      <w:ind w:firstLine="0" w:firstLineChars="0"/>
      <w:jc w:val="center"/>
    </w:pPr>
    <w:rPr>
      <w:rFonts w:ascii="黑体" w:eastAsia="黑体"/>
    </w:rPr>
  </w:style>
  <w:style w:type="paragraph" w:customStyle="1" w:styleId="217">
    <w:name w:val="参考文献"/>
    <w:basedOn w:val="1"/>
    <w:next w:val="1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218">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219">
    <w:name w:val="封面标准文稿类别"/>
    <w:basedOn w:val="180"/>
    <w:qFormat/>
    <w:uiPriority w:val="0"/>
    <w:pPr>
      <w:framePr w:wrap="around"/>
      <w:spacing w:after="160" w:line="240" w:lineRule="auto"/>
    </w:pPr>
    <w:rPr>
      <w:sz w:val="24"/>
    </w:rPr>
  </w:style>
  <w:style w:type="paragraph" w:customStyle="1" w:styleId="220">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221">
    <w:name w:val="其他实施日期"/>
    <w:basedOn w:val="193"/>
    <w:qFormat/>
    <w:uiPriority w:val="0"/>
    <w:pPr>
      <w:framePr w:wrap="around" w:vAnchor="margin" w:hAnchor="page"/>
    </w:pPr>
  </w:style>
  <w:style w:type="paragraph" w:customStyle="1" w:styleId="2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23">
    <w:name w:val="发布部门"/>
    <w:next w:val="167"/>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224">
    <w:name w:val="注：（正文）"/>
    <w:basedOn w:val="213"/>
    <w:next w:val="167"/>
    <w:qFormat/>
    <w:uiPriority w:val="0"/>
  </w:style>
  <w:style w:type="paragraph" w:customStyle="1" w:styleId="225">
    <w:name w:val="参考文献、索引标题"/>
    <w:basedOn w:val="1"/>
    <w:next w:val="1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2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22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28">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229">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230">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231">
    <w:name w:val="示例×："/>
    <w:basedOn w:val="232"/>
    <w:qFormat/>
    <w:uiPriority w:val="0"/>
    <w:pPr>
      <w:spacing w:beforeLines="0" w:afterLines="0"/>
      <w:ind w:firstLine="363"/>
      <w:outlineLvl w:val="9"/>
    </w:pPr>
    <w:rPr>
      <w:rFonts w:ascii="宋体" w:eastAsia="宋体"/>
      <w:sz w:val="18"/>
      <w:szCs w:val="18"/>
    </w:rPr>
  </w:style>
  <w:style w:type="paragraph" w:customStyle="1" w:styleId="232">
    <w:name w:val="章标题"/>
    <w:next w:val="167"/>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233">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234">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235">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236">
    <w:name w:val="五级无"/>
    <w:basedOn w:val="237"/>
    <w:qFormat/>
    <w:uiPriority w:val="0"/>
    <w:pPr>
      <w:spacing w:beforeLines="0" w:afterLines="0"/>
      <w:outlineLvl w:val="6"/>
    </w:pPr>
    <w:rPr>
      <w:rFonts w:ascii="宋体" w:eastAsia="宋体"/>
    </w:rPr>
  </w:style>
  <w:style w:type="paragraph" w:customStyle="1" w:styleId="237">
    <w:name w:val="五级条标题"/>
    <w:basedOn w:val="238"/>
    <w:next w:val="167"/>
    <w:qFormat/>
    <w:uiPriority w:val="0"/>
  </w:style>
  <w:style w:type="paragraph" w:customStyle="1" w:styleId="238">
    <w:name w:val="四级条标题"/>
    <w:basedOn w:val="239"/>
    <w:next w:val="167"/>
    <w:qFormat/>
    <w:uiPriority w:val="0"/>
  </w:style>
  <w:style w:type="paragraph" w:customStyle="1" w:styleId="239">
    <w:name w:val="三级条标题"/>
    <w:basedOn w:val="240"/>
    <w:next w:val="167"/>
    <w:qFormat/>
    <w:uiPriority w:val="0"/>
  </w:style>
  <w:style w:type="paragraph" w:customStyle="1" w:styleId="240">
    <w:name w:val="二级条标题"/>
    <w:basedOn w:val="173"/>
    <w:next w:val="167"/>
    <w:qFormat/>
    <w:uiPriority w:val="0"/>
  </w:style>
  <w:style w:type="paragraph" w:customStyle="1" w:styleId="241">
    <w:name w:val="四级无"/>
    <w:basedOn w:val="238"/>
    <w:qFormat/>
    <w:uiPriority w:val="0"/>
  </w:style>
  <w:style w:type="paragraph" w:customStyle="1" w:styleId="242">
    <w:name w:val="三级无"/>
    <w:basedOn w:val="239"/>
    <w:qFormat/>
    <w:uiPriority w:val="0"/>
  </w:style>
  <w:style w:type="paragraph" w:customStyle="1" w:styleId="243">
    <w:name w:val="其他标准标志"/>
    <w:basedOn w:val="227"/>
    <w:qFormat/>
    <w:uiPriority w:val="0"/>
    <w:pPr>
      <w:framePr w:w="6101" w:wrap="around" w:vAnchor="page" w:hAnchor="page" w:x="4673" w:y="942"/>
    </w:pPr>
    <w:rPr>
      <w:w w:val="130"/>
    </w:rPr>
  </w:style>
  <w:style w:type="paragraph" w:customStyle="1" w:styleId="244">
    <w:name w:val="目次、标准名称标题"/>
    <w:basedOn w:val="1"/>
    <w:next w:val="167"/>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2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6">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247">
    <w:name w:val="批注框文本 Char1"/>
    <w:basedOn w:val="133"/>
    <w:link w:val="54"/>
    <w:qFormat/>
    <w:uiPriority w:val="0"/>
    <w:rPr>
      <w:rFonts w:ascii="Times New Roman" w:hAnsi="Times New Roman" w:eastAsia="宋体" w:cs="Times New Roman"/>
      <w:sz w:val="18"/>
      <w:szCs w:val="18"/>
    </w:rPr>
  </w:style>
  <w:style w:type="paragraph" w:customStyle="1" w:styleId="248">
    <w:name w:val="列项◆（三级）"/>
    <w:basedOn w:val="1"/>
    <w:qFormat/>
    <w:uiPriority w:val="99"/>
    <w:pPr>
      <w:tabs>
        <w:tab w:val="left" w:pos="969"/>
      </w:tabs>
      <w:ind w:left="969" w:hanging="414"/>
    </w:pPr>
    <w:rPr>
      <w:rFonts w:ascii="宋体"/>
      <w:szCs w:val="21"/>
    </w:rPr>
  </w:style>
  <w:style w:type="paragraph" w:customStyle="1" w:styleId="249">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250">
    <w:name w:val="页眉 Char1"/>
    <w:basedOn w:val="133"/>
    <w:link w:val="57"/>
    <w:qFormat/>
    <w:uiPriority w:val="0"/>
    <w:rPr>
      <w:rFonts w:ascii="Times New Roman" w:hAnsi="Times New Roman" w:eastAsia="宋体" w:cs="Times New Roman"/>
      <w:sz w:val="18"/>
      <w:szCs w:val="18"/>
    </w:rPr>
  </w:style>
  <w:style w:type="paragraph" w:customStyle="1" w:styleId="251">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252">
    <w:name w:val="其他发布部门"/>
    <w:basedOn w:val="223"/>
    <w:qFormat/>
    <w:uiPriority w:val="0"/>
    <w:pPr>
      <w:framePr w:wrap="around" w:y="15310"/>
      <w:spacing w:line="0" w:lineRule="atLeast"/>
    </w:pPr>
    <w:rPr>
      <w:rFonts w:ascii="黑体" w:eastAsia="黑体"/>
      <w:b w:val="0"/>
    </w:rPr>
  </w:style>
  <w:style w:type="paragraph" w:customStyle="1" w:styleId="253">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254">
    <w:name w:val="正文图标题"/>
    <w:next w:val="1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255">
    <w:name w:val="HTML 预设格式 Char1"/>
    <w:basedOn w:val="133"/>
    <w:link w:val="80"/>
    <w:semiHidden/>
    <w:qFormat/>
    <w:uiPriority w:val="0"/>
    <w:rPr>
      <w:rFonts w:ascii="Courier New" w:hAnsi="Courier New" w:eastAsia="宋体" w:cs="Courier New"/>
      <w:sz w:val="20"/>
      <w:szCs w:val="20"/>
    </w:rPr>
  </w:style>
  <w:style w:type="paragraph" w:customStyle="1" w:styleId="256">
    <w:name w:val="附录标识"/>
    <w:basedOn w:val="1"/>
    <w:next w:val="167"/>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257">
    <w:name w:val="脚注文本 Char1"/>
    <w:basedOn w:val="133"/>
    <w:link w:val="67"/>
    <w:qFormat/>
    <w:uiPriority w:val="0"/>
    <w:rPr>
      <w:rFonts w:ascii="Times New Roman" w:hAnsi="Times New Roman" w:eastAsia="宋体" w:cs="Times New Roman"/>
      <w:sz w:val="18"/>
      <w:szCs w:val="18"/>
    </w:rPr>
  </w:style>
  <w:style w:type="paragraph" w:customStyle="1" w:styleId="258">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259">
    <w:name w:val="二级无"/>
    <w:basedOn w:val="240"/>
    <w:qFormat/>
    <w:uiPriority w:val="0"/>
  </w:style>
  <w:style w:type="paragraph" w:customStyle="1" w:styleId="260">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261">
    <w:name w:val="正文文本缩进 2 Char1"/>
    <w:basedOn w:val="133"/>
    <w:link w:val="51"/>
    <w:qFormat/>
    <w:uiPriority w:val="0"/>
    <w:rPr>
      <w:rFonts w:ascii="Times New Roman" w:hAnsi="Times New Roman" w:eastAsia="宋体" w:cs="Times New Roman"/>
      <w:szCs w:val="24"/>
    </w:rPr>
  </w:style>
  <w:style w:type="paragraph" w:customStyle="1" w:styleId="262">
    <w:name w:val="封面标准文稿编辑信息2"/>
    <w:basedOn w:val="263"/>
    <w:qFormat/>
    <w:uiPriority w:val="0"/>
    <w:pPr>
      <w:framePr w:wrap="around" w:y="4469"/>
    </w:pPr>
  </w:style>
  <w:style w:type="paragraph" w:customStyle="1" w:styleId="263">
    <w:name w:val="封面标准文稿编辑信息"/>
    <w:basedOn w:val="219"/>
    <w:qFormat/>
    <w:uiPriority w:val="0"/>
    <w:pPr>
      <w:framePr w:wrap="around"/>
      <w:spacing w:before="180" w:line="180" w:lineRule="exact"/>
    </w:pPr>
    <w:rPr>
      <w:sz w:val="21"/>
    </w:rPr>
  </w:style>
  <w:style w:type="paragraph" w:customStyle="1" w:styleId="264">
    <w:name w:val="附录表标题"/>
    <w:basedOn w:val="1"/>
    <w:next w:val="167"/>
    <w:qFormat/>
    <w:uiPriority w:val="0"/>
    <w:pPr>
      <w:tabs>
        <w:tab w:val="left" w:pos="180"/>
      </w:tabs>
      <w:spacing w:beforeLines="50" w:afterLines="50"/>
      <w:jc w:val="center"/>
    </w:pPr>
    <w:rPr>
      <w:rFonts w:ascii="黑体" w:eastAsia="黑体"/>
      <w:szCs w:val="21"/>
    </w:rPr>
  </w:style>
  <w:style w:type="paragraph" w:customStyle="1" w:styleId="265">
    <w:name w:val="标准书眉_偶数页"/>
    <w:basedOn w:val="249"/>
    <w:next w:val="1"/>
    <w:qFormat/>
    <w:uiPriority w:val="0"/>
    <w:pPr>
      <w:jc w:val="left"/>
    </w:pPr>
  </w:style>
  <w:style w:type="paragraph" w:customStyle="1" w:styleId="266">
    <w:name w:val="附录表标号"/>
    <w:basedOn w:val="1"/>
    <w:next w:val="167"/>
    <w:qFormat/>
    <w:uiPriority w:val="0"/>
    <w:pPr>
      <w:spacing w:line="14" w:lineRule="exact"/>
      <w:ind w:left="811" w:hanging="448"/>
      <w:jc w:val="center"/>
      <w:outlineLvl w:val="0"/>
    </w:pPr>
    <w:rPr>
      <w:color w:val="FFFFFF"/>
    </w:rPr>
  </w:style>
  <w:style w:type="paragraph" w:customStyle="1" w:styleId="267">
    <w:name w:val="图表脚注说明"/>
    <w:basedOn w:val="1"/>
    <w:qFormat/>
    <w:uiPriority w:val="0"/>
    <w:pPr>
      <w:ind w:left="544" w:hanging="181"/>
    </w:pPr>
    <w:rPr>
      <w:rFonts w:ascii="宋体"/>
      <w:sz w:val="18"/>
      <w:szCs w:val="18"/>
    </w:rPr>
  </w:style>
  <w:style w:type="character" w:customStyle="1" w:styleId="268">
    <w:name w:val="页脚 Char1"/>
    <w:basedOn w:val="133"/>
    <w:link w:val="55"/>
    <w:qFormat/>
    <w:uiPriority w:val="99"/>
    <w:rPr>
      <w:rFonts w:ascii="Times New Roman" w:hAnsi="Times New Roman" w:eastAsia="宋体" w:cs="Times New Roman"/>
      <w:sz w:val="18"/>
      <w:szCs w:val="18"/>
    </w:rPr>
  </w:style>
  <w:style w:type="character" w:customStyle="1" w:styleId="269">
    <w:name w:val="批注文字 Char1"/>
    <w:basedOn w:val="133"/>
    <w:link w:val="29"/>
    <w:qFormat/>
    <w:uiPriority w:val="0"/>
    <w:rPr>
      <w:rFonts w:ascii="Times New Roman" w:hAnsi="Times New Roman" w:eastAsia="宋体" w:cs="Times New Roman"/>
      <w:szCs w:val="24"/>
    </w:rPr>
  </w:style>
  <w:style w:type="paragraph" w:customStyle="1" w:styleId="270">
    <w:name w:val="封面标准名称2"/>
    <w:basedOn w:val="182"/>
    <w:qFormat/>
    <w:uiPriority w:val="0"/>
    <w:pPr>
      <w:framePr w:wrap="around" w:y="4469"/>
      <w:spacing w:beforeLines="630"/>
    </w:pPr>
  </w:style>
  <w:style w:type="character" w:customStyle="1" w:styleId="271">
    <w:name w:val="日期 Char1"/>
    <w:basedOn w:val="133"/>
    <w:link w:val="50"/>
    <w:qFormat/>
    <w:uiPriority w:val="0"/>
    <w:rPr>
      <w:rFonts w:ascii="Times New Roman" w:hAnsi="Times New Roman" w:eastAsia="宋体" w:cs="Times New Roman"/>
      <w:szCs w:val="24"/>
    </w:rPr>
  </w:style>
  <w:style w:type="character" w:customStyle="1" w:styleId="272">
    <w:name w:val="文档结构图 Char1"/>
    <w:basedOn w:val="133"/>
    <w:link w:val="27"/>
    <w:qFormat/>
    <w:uiPriority w:val="0"/>
    <w:rPr>
      <w:rFonts w:ascii="宋体" w:hAnsi="Times New Roman" w:eastAsia="宋体" w:cs="Times New Roman"/>
      <w:sz w:val="18"/>
      <w:szCs w:val="18"/>
    </w:rPr>
  </w:style>
  <w:style w:type="paragraph" w:customStyle="1" w:styleId="273">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274">
    <w:name w:val="封面标准文稿类别2"/>
    <w:basedOn w:val="219"/>
    <w:qFormat/>
    <w:uiPriority w:val="0"/>
    <w:pPr>
      <w:framePr w:wrap="around" w:y="4469"/>
    </w:pPr>
  </w:style>
  <w:style w:type="paragraph" w:customStyle="1" w:styleId="275">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276">
    <w:name w:val="终结线"/>
    <w:basedOn w:val="1"/>
    <w:qFormat/>
    <w:uiPriority w:val="0"/>
    <w:pPr>
      <w:framePr w:hSpace="181" w:vSpace="181" w:wrap="around" w:vAnchor="text" w:hAnchor="margin" w:xAlign="center" w:y="285"/>
    </w:pPr>
  </w:style>
  <w:style w:type="character" w:customStyle="1" w:styleId="277">
    <w:name w:val="批注主题 Char1"/>
    <w:basedOn w:val="269"/>
    <w:link w:val="85"/>
    <w:qFormat/>
    <w:uiPriority w:val="0"/>
    <w:rPr>
      <w:rFonts w:ascii="Times New Roman" w:hAnsi="Times New Roman" w:eastAsia="宋体" w:cs="Times New Roman"/>
      <w:b/>
      <w:bCs/>
      <w:szCs w:val="24"/>
    </w:rPr>
  </w:style>
  <w:style w:type="character" w:customStyle="1" w:styleId="278">
    <w:name w:val="尾注文本 Char1"/>
    <w:basedOn w:val="133"/>
    <w:link w:val="52"/>
    <w:qFormat/>
    <w:uiPriority w:val="0"/>
    <w:rPr>
      <w:rFonts w:ascii="Times New Roman" w:hAnsi="Times New Roman" w:eastAsia="宋体" w:cs="Times New Roman"/>
      <w:szCs w:val="24"/>
    </w:rPr>
  </w:style>
  <w:style w:type="paragraph" w:customStyle="1" w:styleId="279">
    <w:name w:val="示例"/>
    <w:next w:val="230"/>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280">
    <w:name w:val="正文文本 3 Char"/>
    <w:basedOn w:val="133"/>
    <w:link w:val="32"/>
    <w:qFormat/>
    <w:uiPriority w:val="0"/>
    <w:rPr>
      <w:rFonts w:ascii="Times New Roman" w:hAnsi="Times New Roman" w:eastAsia="宋体" w:cs="Times New Roman"/>
      <w:sz w:val="16"/>
      <w:szCs w:val="16"/>
    </w:rPr>
  </w:style>
  <w:style w:type="character" w:customStyle="1" w:styleId="281">
    <w:name w:val="标题 Char"/>
    <w:basedOn w:val="133"/>
    <w:link w:val="84"/>
    <w:qFormat/>
    <w:uiPriority w:val="0"/>
    <w:rPr>
      <w:rFonts w:ascii="Arial" w:hAnsi="Arial" w:eastAsia="宋体" w:cs="Times New Roman"/>
      <w:b/>
      <w:kern w:val="0"/>
      <w:sz w:val="32"/>
      <w:szCs w:val="20"/>
    </w:rPr>
  </w:style>
  <w:style w:type="paragraph" w:customStyle="1" w:styleId="282">
    <w:name w:val="p0"/>
    <w:basedOn w:val="1"/>
    <w:link w:val="397"/>
    <w:qFormat/>
    <w:uiPriority w:val="0"/>
    <w:pPr>
      <w:spacing w:line="240" w:lineRule="auto"/>
      <w:jc w:val="both"/>
    </w:pPr>
    <w:rPr>
      <w:kern w:val="0"/>
      <w:szCs w:val="21"/>
    </w:rPr>
  </w:style>
  <w:style w:type="character" w:customStyle="1" w:styleId="283">
    <w:name w:val="纯文本 Char1"/>
    <w:basedOn w:val="133"/>
    <w:link w:val="45"/>
    <w:qFormat/>
    <w:uiPriority w:val="0"/>
    <w:rPr>
      <w:rFonts w:ascii="宋体" w:hAnsi="Courier New" w:eastAsia="宋体" w:cs="Courier New"/>
      <w:szCs w:val="21"/>
    </w:rPr>
  </w:style>
  <w:style w:type="paragraph" w:customStyle="1" w:styleId="2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285">
    <w:name w:val="正文文本 Char"/>
    <w:basedOn w:val="133"/>
    <w:link w:val="2"/>
    <w:qFormat/>
    <w:uiPriority w:val="0"/>
    <w:rPr>
      <w:kern w:val="2"/>
      <w:sz w:val="21"/>
      <w:szCs w:val="24"/>
    </w:rPr>
  </w:style>
  <w:style w:type="paragraph" w:customStyle="1" w:styleId="286">
    <w:name w:val="Table Paragraph"/>
    <w:basedOn w:val="1"/>
    <w:qFormat/>
    <w:uiPriority w:val="0"/>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287">
    <w:name w:val="标题 4 Char2"/>
    <w:basedOn w:val="133"/>
    <w:link w:val="7"/>
    <w:qFormat/>
    <w:uiPriority w:val="0"/>
    <w:rPr>
      <w:rFonts w:asciiTheme="majorHAnsi" w:hAnsiTheme="majorHAnsi" w:eastAsiaTheme="majorEastAsia" w:cstheme="majorBidi"/>
      <w:b/>
      <w:bCs/>
      <w:kern w:val="2"/>
      <w:sz w:val="28"/>
      <w:szCs w:val="28"/>
    </w:rPr>
  </w:style>
  <w:style w:type="paragraph" w:customStyle="1" w:styleId="288">
    <w:name w:val="_Style 2"/>
    <w:basedOn w:val="4"/>
    <w:next w:val="1"/>
    <w:qFormat/>
    <w:uiPriority w:val="0"/>
    <w:pPr>
      <w:spacing w:before="480" w:line="276" w:lineRule="auto"/>
      <w:outlineLvl w:val="9"/>
    </w:pPr>
    <w:rPr>
      <w:rFonts w:ascii="Cambria" w:hAnsi="Cambria"/>
      <w:color w:val="365F91"/>
      <w:kern w:val="0"/>
      <w:sz w:val="28"/>
      <w:szCs w:val="28"/>
    </w:rPr>
  </w:style>
  <w:style w:type="character" w:customStyle="1" w:styleId="289">
    <w:name w:val="标题 3 Char1"/>
    <w:basedOn w:val="133"/>
    <w:link w:val="6"/>
    <w:qFormat/>
    <w:uiPriority w:val="9"/>
    <w:rPr>
      <w:rFonts w:ascii="黑体" w:hAnsi="黑体" w:eastAsia="黑体" w:cs="黑体"/>
      <w:color w:val="000000"/>
      <w:kern w:val="2"/>
      <w:sz w:val="28"/>
      <w:szCs w:val="22"/>
    </w:rPr>
  </w:style>
  <w:style w:type="character" w:customStyle="1" w:styleId="290">
    <w:name w:val="标题 5 Char1"/>
    <w:basedOn w:val="133"/>
    <w:link w:val="8"/>
    <w:uiPriority w:val="0"/>
    <w:rPr>
      <w:rFonts w:ascii="黑体" w:hAnsi="黑体" w:eastAsia="黑体" w:cs="黑体"/>
      <w:color w:val="000000"/>
      <w:kern w:val="2"/>
      <w:sz w:val="28"/>
      <w:szCs w:val="22"/>
    </w:rPr>
  </w:style>
  <w:style w:type="character" w:customStyle="1" w:styleId="291">
    <w:name w:val="标题 6 Char1"/>
    <w:basedOn w:val="133"/>
    <w:link w:val="9"/>
    <w:qFormat/>
    <w:uiPriority w:val="0"/>
    <w:rPr>
      <w:rFonts w:ascii="黑体" w:hAnsi="黑体" w:eastAsia="黑体" w:cs="黑体"/>
      <w:color w:val="000000"/>
      <w:kern w:val="2"/>
      <w:sz w:val="28"/>
      <w:szCs w:val="22"/>
    </w:rPr>
  </w:style>
  <w:style w:type="character" w:customStyle="1" w:styleId="292">
    <w:name w:val="标题 7 字符"/>
    <w:basedOn w:val="133"/>
    <w:qFormat/>
    <w:uiPriority w:val="0"/>
    <w:rPr>
      <w:b/>
      <w:bCs/>
      <w:kern w:val="2"/>
      <w:sz w:val="24"/>
      <w:szCs w:val="24"/>
    </w:rPr>
  </w:style>
  <w:style w:type="character" w:customStyle="1" w:styleId="293">
    <w:name w:val="标题 8 字符"/>
    <w:basedOn w:val="133"/>
    <w:qFormat/>
    <w:uiPriority w:val="0"/>
    <w:rPr>
      <w:rFonts w:asciiTheme="majorHAnsi" w:hAnsiTheme="majorHAnsi" w:eastAsiaTheme="majorEastAsia" w:cstheme="majorBidi"/>
      <w:kern w:val="2"/>
      <w:sz w:val="24"/>
      <w:szCs w:val="24"/>
    </w:rPr>
  </w:style>
  <w:style w:type="character" w:customStyle="1" w:styleId="294">
    <w:name w:val="标题 9 字符"/>
    <w:basedOn w:val="133"/>
    <w:qFormat/>
    <w:uiPriority w:val="0"/>
    <w:rPr>
      <w:rFonts w:asciiTheme="majorHAnsi" w:hAnsiTheme="majorHAnsi" w:eastAsiaTheme="majorEastAsia" w:cstheme="majorBidi"/>
      <w:kern w:val="2"/>
      <w:sz w:val="21"/>
      <w:szCs w:val="21"/>
    </w:rPr>
  </w:style>
  <w:style w:type="character" w:customStyle="1" w:styleId="295">
    <w:name w:val="标题 7 Char"/>
    <w:link w:val="10"/>
    <w:qFormat/>
    <w:uiPriority w:val="0"/>
    <w:rPr>
      <w:b/>
      <w:bCs/>
      <w:kern w:val="2"/>
      <w:sz w:val="24"/>
      <w:szCs w:val="24"/>
    </w:rPr>
  </w:style>
  <w:style w:type="character" w:customStyle="1" w:styleId="296">
    <w:name w:val="标题 8 Char"/>
    <w:link w:val="11"/>
    <w:qFormat/>
    <w:uiPriority w:val="0"/>
    <w:rPr>
      <w:rFonts w:ascii="Arial" w:hAnsi="Arial" w:eastAsia="黑体"/>
      <w:kern w:val="2"/>
      <w:sz w:val="24"/>
      <w:szCs w:val="24"/>
    </w:rPr>
  </w:style>
  <w:style w:type="character" w:customStyle="1" w:styleId="297">
    <w:name w:val="标题 9 Char"/>
    <w:link w:val="12"/>
    <w:qFormat/>
    <w:uiPriority w:val="0"/>
    <w:rPr>
      <w:rFonts w:ascii="Arial" w:hAnsi="Arial" w:eastAsia="黑体"/>
      <w:kern w:val="2"/>
      <w:sz w:val="21"/>
      <w:szCs w:val="21"/>
    </w:rPr>
  </w:style>
  <w:style w:type="character" w:customStyle="1" w:styleId="298">
    <w:name w:val="注释标题 字符"/>
    <w:basedOn w:val="133"/>
    <w:semiHidden/>
    <w:qFormat/>
    <w:uiPriority w:val="0"/>
    <w:rPr>
      <w:kern w:val="2"/>
      <w:sz w:val="21"/>
      <w:szCs w:val="24"/>
    </w:rPr>
  </w:style>
  <w:style w:type="character" w:customStyle="1" w:styleId="299">
    <w:name w:val="注释标题 Char"/>
    <w:link w:val="17"/>
    <w:semiHidden/>
    <w:uiPriority w:val="0"/>
    <w:rPr>
      <w:kern w:val="2"/>
      <w:sz w:val="21"/>
      <w:szCs w:val="24"/>
    </w:rPr>
  </w:style>
  <w:style w:type="character" w:customStyle="1" w:styleId="300">
    <w:name w:val="电子邮件签名 字符"/>
    <w:basedOn w:val="133"/>
    <w:semiHidden/>
    <w:qFormat/>
    <w:uiPriority w:val="0"/>
    <w:rPr>
      <w:kern w:val="2"/>
      <w:sz w:val="21"/>
      <w:szCs w:val="24"/>
    </w:rPr>
  </w:style>
  <w:style w:type="character" w:customStyle="1" w:styleId="301">
    <w:name w:val="电子邮件签名 Char"/>
    <w:link w:val="20"/>
    <w:semiHidden/>
    <w:qFormat/>
    <w:uiPriority w:val="0"/>
    <w:rPr>
      <w:kern w:val="2"/>
      <w:sz w:val="21"/>
      <w:szCs w:val="24"/>
    </w:rPr>
  </w:style>
  <w:style w:type="character" w:customStyle="1" w:styleId="302">
    <w:name w:val="正文缩进 Char"/>
    <w:link w:val="22"/>
    <w:qFormat/>
    <w:uiPriority w:val="0"/>
    <w:rPr>
      <w:kern w:val="2"/>
      <w:sz w:val="21"/>
      <w:szCs w:val="24"/>
    </w:rPr>
  </w:style>
  <w:style w:type="character" w:customStyle="1" w:styleId="303">
    <w:name w:val="文档结构图 字符1"/>
    <w:qFormat/>
    <w:uiPriority w:val="0"/>
    <w:rPr>
      <w:rFonts w:ascii="Times New Roman" w:hAnsi="Times New Roman" w:eastAsia="宋体"/>
      <w:kern w:val="2"/>
      <w:sz w:val="21"/>
      <w:szCs w:val="24"/>
      <w:shd w:val="clear" w:color="auto" w:fill="000080"/>
    </w:rPr>
  </w:style>
  <w:style w:type="character" w:customStyle="1" w:styleId="304">
    <w:name w:val="批注文字 字符1"/>
    <w:uiPriority w:val="0"/>
    <w:rPr>
      <w:rFonts w:ascii="Times New Roman" w:hAnsi="Times New Roman" w:eastAsia="宋体"/>
      <w:kern w:val="2"/>
      <w:sz w:val="21"/>
      <w:szCs w:val="24"/>
    </w:rPr>
  </w:style>
  <w:style w:type="character" w:customStyle="1" w:styleId="305">
    <w:name w:val="称呼 字符"/>
    <w:basedOn w:val="133"/>
    <w:semiHidden/>
    <w:qFormat/>
    <w:uiPriority w:val="0"/>
    <w:rPr>
      <w:kern w:val="2"/>
      <w:sz w:val="21"/>
      <w:szCs w:val="24"/>
    </w:rPr>
  </w:style>
  <w:style w:type="character" w:customStyle="1" w:styleId="306">
    <w:name w:val="称呼 Char"/>
    <w:link w:val="31"/>
    <w:semiHidden/>
    <w:qFormat/>
    <w:uiPriority w:val="0"/>
    <w:rPr>
      <w:kern w:val="2"/>
      <w:sz w:val="21"/>
      <w:szCs w:val="24"/>
    </w:rPr>
  </w:style>
  <w:style w:type="character" w:customStyle="1" w:styleId="307">
    <w:name w:val="正文文本 3 字符1"/>
    <w:qFormat/>
    <w:uiPriority w:val="0"/>
    <w:rPr>
      <w:rFonts w:ascii="宋体" w:hAnsi="Calibri" w:eastAsia="宋体"/>
      <w:kern w:val="2"/>
      <w:sz w:val="24"/>
    </w:rPr>
  </w:style>
  <w:style w:type="character" w:customStyle="1" w:styleId="308">
    <w:name w:val="结束语 字符"/>
    <w:basedOn w:val="133"/>
    <w:semiHidden/>
    <w:qFormat/>
    <w:uiPriority w:val="0"/>
    <w:rPr>
      <w:kern w:val="2"/>
      <w:sz w:val="21"/>
      <w:szCs w:val="24"/>
    </w:rPr>
  </w:style>
  <w:style w:type="character" w:customStyle="1" w:styleId="309">
    <w:name w:val="结束语 Char"/>
    <w:link w:val="33"/>
    <w:semiHidden/>
    <w:qFormat/>
    <w:uiPriority w:val="0"/>
    <w:rPr>
      <w:kern w:val="2"/>
      <w:sz w:val="21"/>
      <w:szCs w:val="24"/>
    </w:rPr>
  </w:style>
  <w:style w:type="character" w:customStyle="1" w:styleId="310">
    <w:name w:val="正文文本 字符1"/>
    <w:qFormat/>
    <w:uiPriority w:val="0"/>
    <w:rPr>
      <w:rFonts w:ascii="Times New Roman" w:hAnsi="Times New Roman" w:eastAsia="宋体"/>
      <w:kern w:val="2"/>
      <w:sz w:val="21"/>
      <w:szCs w:val="24"/>
    </w:rPr>
  </w:style>
  <w:style w:type="character" w:customStyle="1" w:styleId="311">
    <w:name w:val="正文文本缩进 字符"/>
    <w:basedOn w:val="133"/>
    <w:qFormat/>
    <w:uiPriority w:val="0"/>
    <w:rPr>
      <w:kern w:val="2"/>
      <w:sz w:val="21"/>
      <w:szCs w:val="24"/>
    </w:rPr>
  </w:style>
  <w:style w:type="character" w:customStyle="1" w:styleId="312">
    <w:name w:val="正文文本缩进 Char"/>
    <w:link w:val="35"/>
    <w:uiPriority w:val="0"/>
    <w:rPr>
      <w:kern w:val="2"/>
      <w:sz w:val="21"/>
      <w:szCs w:val="24"/>
    </w:rPr>
  </w:style>
  <w:style w:type="character" w:customStyle="1" w:styleId="313">
    <w:name w:val="HTML 地址 字符"/>
    <w:basedOn w:val="133"/>
    <w:semiHidden/>
    <w:qFormat/>
    <w:uiPriority w:val="0"/>
    <w:rPr>
      <w:i/>
      <w:iCs/>
      <w:kern w:val="2"/>
      <w:sz w:val="21"/>
      <w:szCs w:val="24"/>
    </w:rPr>
  </w:style>
  <w:style w:type="character" w:customStyle="1" w:styleId="314">
    <w:name w:val="HTML 地址 Char"/>
    <w:link w:val="41"/>
    <w:semiHidden/>
    <w:qFormat/>
    <w:uiPriority w:val="0"/>
    <w:rPr>
      <w:i/>
      <w:iCs/>
      <w:kern w:val="2"/>
      <w:sz w:val="21"/>
      <w:szCs w:val="24"/>
    </w:rPr>
  </w:style>
  <w:style w:type="character" w:customStyle="1" w:styleId="315">
    <w:name w:val="纯文本 字符1"/>
    <w:qFormat/>
    <w:uiPriority w:val="0"/>
    <w:rPr>
      <w:rFonts w:ascii="宋体" w:hAnsi="Courier New" w:eastAsia="宋体" w:cs="Courier New"/>
      <w:kern w:val="2"/>
      <w:sz w:val="21"/>
      <w:szCs w:val="21"/>
    </w:rPr>
  </w:style>
  <w:style w:type="character" w:customStyle="1" w:styleId="316">
    <w:name w:val="日期 字符1"/>
    <w:qFormat/>
    <w:uiPriority w:val="0"/>
    <w:rPr>
      <w:rFonts w:ascii="Times New Roman" w:hAnsi="Times New Roman" w:eastAsia="宋体"/>
      <w:kern w:val="2"/>
      <w:sz w:val="21"/>
      <w:szCs w:val="24"/>
    </w:rPr>
  </w:style>
  <w:style w:type="character" w:customStyle="1" w:styleId="317">
    <w:name w:val="正文文本缩进 2 字符1"/>
    <w:uiPriority w:val="0"/>
    <w:rPr>
      <w:rFonts w:ascii="Times New Roman" w:hAnsi="Times New Roman" w:eastAsia="宋体"/>
      <w:kern w:val="2"/>
      <w:sz w:val="21"/>
      <w:szCs w:val="24"/>
    </w:rPr>
  </w:style>
  <w:style w:type="character" w:customStyle="1" w:styleId="318">
    <w:name w:val="尾注文本 字符1"/>
    <w:qFormat/>
    <w:uiPriority w:val="0"/>
    <w:rPr>
      <w:rFonts w:ascii="宋体" w:hAnsi="Times New Roman" w:eastAsia="宋体"/>
      <w:sz w:val="24"/>
    </w:rPr>
  </w:style>
  <w:style w:type="character" w:customStyle="1" w:styleId="319">
    <w:name w:val="批注框文本 字符1"/>
    <w:qFormat/>
    <w:uiPriority w:val="0"/>
    <w:rPr>
      <w:rFonts w:ascii="Calibri" w:hAnsi="Calibri" w:eastAsia="Calibri" w:cs="Calibri"/>
      <w:color w:val="000000"/>
      <w:kern w:val="2"/>
      <w:sz w:val="18"/>
      <w:szCs w:val="18"/>
    </w:rPr>
  </w:style>
  <w:style w:type="character" w:customStyle="1" w:styleId="320">
    <w:name w:val="签名 字符"/>
    <w:basedOn w:val="133"/>
    <w:semiHidden/>
    <w:qFormat/>
    <w:uiPriority w:val="0"/>
    <w:rPr>
      <w:kern w:val="2"/>
      <w:sz w:val="21"/>
      <w:szCs w:val="24"/>
    </w:rPr>
  </w:style>
  <w:style w:type="character" w:customStyle="1" w:styleId="321">
    <w:name w:val="签名 Char"/>
    <w:link w:val="58"/>
    <w:semiHidden/>
    <w:qFormat/>
    <w:uiPriority w:val="0"/>
    <w:rPr>
      <w:kern w:val="2"/>
      <w:sz w:val="21"/>
      <w:szCs w:val="24"/>
    </w:rPr>
  </w:style>
  <w:style w:type="character" w:customStyle="1" w:styleId="322">
    <w:name w:val="副标题 字符"/>
    <w:basedOn w:val="133"/>
    <w:qFormat/>
    <w:uiPriority w:val="0"/>
    <w:rPr>
      <w:rFonts w:asciiTheme="minorHAnsi" w:hAnsiTheme="minorHAnsi" w:eastAsiaTheme="minorEastAsia" w:cstheme="minorBidi"/>
      <w:b/>
      <w:bCs/>
      <w:kern w:val="28"/>
      <w:sz w:val="32"/>
      <w:szCs w:val="32"/>
    </w:rPr>
  </w:style>
  <w:style w:type="character" w:customStyle="1" w:styleId="323">
    <w:name w:val="副标题 Char"/>
    <w:link w:val="64"/>
    <w:qFormat/>
    <w:uiPriority w:val="0"/>
    <w:rPr>
      <w:rFonts w:ascii="Arial" w:hAnsi="Arial"/>
      <w:b/>
      <w:bCs/>
      <w:kern w:val="28"/>
      <w:sz w:val="32"/>
      <w:szCs w:val="32"/>
    </w:rPr>
  </w:style>
  <w:style w:type="character" w:customStyle="1" w:styleId="324">
    <w:name w:val="脚注文本 字符1"/>
    <w:uiPriority w:val="0"/>
    <w:rPr>
      <w:rFonts w:ascii="Times New Roman" w:hAnsi="Times New Roman" w:eastAsia="宋体"/>
      <w:lang w:eastAsia="en-US"/>
    </w:rPr>
  </w:style>
  <w:style w:type="character" w:customStyle="1" w:styleId="325">
    <w:name w:val="正文文本缩进 3 字符"/>
    <w:basedOn w:val="133"/>
    <w:qFormat/>
    <w:uiPriority w:val="0"/>
    <w:rPr>
      <w:kern w:val="2"/>
      <w:sz w:val="16"/>
      <w:szCs w:val="16"/>
    </w:rPr>
  </w:style>
  <w:style w:type="character" w:customStyle="1" w:styleId="326">
    <w:name w:val="正文文本缩进 3 Char"/>
    <w:link w:val="70"/>
    <w:uiPriority w:val="0"/>
    <w:rPr>
      <w:kern w:val="2"/>
      <w:sz w:val="16"/>
      <w:szCs w:val="16"/>
    </w:rPr>
  </w:style>
  <w:style w:type="character" w:customStyle="1" w:styleId="327">
    <w:name w:val="正文文本 2 字符"/>
    <w:basedOn w:val="133"/>
    <w:uiPriority w:val="0"/>
    <w:rPr>
      <w:kern w:val="2"/>
      <w:sz w:val="21"/>
      <w:szCs w:val="24"/>
    </w:rPr>
  </w:style>
  <w:style w:type="character" w:customStyle="1" w:styleId="328">
    <w:name w:val="正文文本 2 Char"/>
    <w:link w:val="76"/>
    <w:qFormat/>
    <w:uiPriority w:val="0"/>
    <w:rPr>
      <w:kern w:val="2"/>
      <w:sz w:val="21"/>
      <w:szCs w:val="24"/>
    </w:rPr>
  </w:style>
  <w:style w:type="character" w:customStyle="1" w:styleId="329">
    <w:name w:val="信息标题 字符"/>
    <w:basedOn w:val="133"/>
    <w:semiHidden/>
    <w:qFormat/>
    <w:uiPriority w:val="0"/>
    <w:rPr>
      <w:rFonts w:asciiTheme="majorHAnsi" w:hAnsiTheme="majorHAnsi" w:eastAsiaTheme="majorEastAsia" w:cstheme="majorBidi"/>
      <w:kern w:val="2"/>
      <w:sz w:val="24"/>
      <w:szCs w:val="24"/>
      <w:shd w:val="pct20" w:color="auto" w:fill="auto"/>
    </w:rPr>
  </w:style>
  <w:style w:type="character" w:customStyle="1" w:styleId="330">
    <w:name w:val="信息标题 Char"/>
    <w:link w:val="79"/>
    <w:semiHidden/>
    <w:qFormat/>
    <w:uiPriority w:val="0"/>
    <w:rPr>
      <w:rFonts w:ascii="Arial" w:hAnsi="Arial" w:cs="Arial"/>
      <w:kern w:val="2"/>
      <w:sz w:val="24"/>
      <w:szCs w:val="24"/>
      <w:shd w:val="pct20" w:color="auto" w:fill="auto"/>
    </w:rPr>
  </w:style>
  <w:style w:type="character" w:customStyle="1" w:styleId="331">
    <w:name w:val="HTML 预设格式 字符1"/>
    <w:semiHidden/>
    <w:qFormat/>
    <w:uiPriority w:val="0"/>
    <w:rPr>
      <w:rFonts w:ascii="Courier New" w:hAnsi="Courier New" w:eastAsia="宋体" w:cs="Courier New"/>
      <w:kern w:val="2"/>
    </w:rPr>
  </w:style>
  <w:style w:type="character" w:customStyle="1" w:styleId="332">
    <w:name w:val="标题 字符1"/>
    <w:qFormat/>
    <w:uiPriority w:val="0"/>
    <w:rPr>
      <w:rFonts w:ascii="Arial" w:hAnsi="Arial" w:eastAsia="宋体"/>
      <w:b/>
      <w:bCs/>
      <w:kern w:val="2"/>
      <w:sz w:val="32"/>
      <w:szCs w:val="32"/>
    </w:rPr>
  </w:style>
  <w:style w:type="character" w:customStyle="1" w:styleId="333">
    <w:name w:val="批注主题 字符1"/>
    <w:qFormat/>
    <w:uiPriority w:val="0"/>
    <w:rPr>
      <w:rFonts w:ascii="Calibri" w:hAnsi="Calibri" w:eastAsia="Calibri" w:cs="Calibri"/>
      <w:b/>
      <w:bCs/>
      <w:color w:val="000000"/>
      <w:kern w:val="2"/>
      <w:sz w:val="22"/>
      <w:szCs w:val="22"/>
    </w:rPr>
  </w:style>
  <w:style w:type="character" w:customStyle="1" w:styleId="334">
    <w:name w:val="正文文本首行缩进 字符"/>
    <w:basedOn w:val="285"/>
    <w:qFormat/>
    <w:uiPriority w:val="0"/>
    <w:rPr>
      <w:kern w:val="2"/>
      <w:sz w:val="21"/>
      <w:szCs w:val="24"/>
    </w:rPr>
  </w:style>
  <w:style w:type="character" w:customStyle="1" w:styleId="335">
    <w:name w:val="正文首行缩进 Char"/>
    <w:link w:val="86"/>
    <w:qFormat/>
    <w:uiPriority w:val="0"/>
    <w:rPr>
      <w:kern w:val="2"/>
      <w:sz w:val="21"/>
      <w:szCs w:val="24"/>
    </w:rPr>
  </w:style>
  <w:style w:type="character" w:customStyle="1" w:styleId="336">
    <w:name w:val="正文文本首行缩进 2 字符"/>
    <w:basedOn w:val="311"/>
    <w:qFormat/>
    <w:uiPriority w:val="0"/>
    <w:rPr>
      <w:kern w:val="2"/>
      <w:sz w:val="21"/>
      <w:szCs w:val="24"/>
    </w:rPr>
  </w:style>
  <w:style w:type="character" w:customStyle="1" w:styleId="337">
    <w:name w:val="正文首行缩进 2 Char"/>
    <w:link w:val="87"/>
    <w:qFormat/>
    <w:uiPriority w:val="0"/>
    <w:rPr>
      <w:kern w:val="2"/>
      <w:sz w:val="21"/>
      <w:szCs w:val="24"/>
    </w:rPr>
  </w:style>
  <w:style w:type="character" w:customStyle="1" w:styleId="338">
    <w:name w:val="p21"/>
    <w:qFormat/>
    <w:uiPriority w:val="0"/>
    <w:rPr>
      <w:sz w:val="9"/>
      <w:szCs w:val="9"/>
    </w:rPr>
  </w:style>
  <w:style w:type="character" w:customStyle="1" w:styleId="339">
    <w:name w:val="lh22px1"/>
    <w:qFormat/>
    <w:uiPriority w:val="0"/>
  </w:style>
  <w:style w:type="character" w:customStyle="1" w:styleId="340">
    <w:name w:val="font81"/>
    <w:qFormat/>
    <w:uiPriority w:val="0"/>
    <w:rPr>
      <w:rFonts w:hint="eastAsia" w:ascii="宋体" w:hAnsi="宋体" w:eastAsia="宋体" w:cs="宋体"/>
      <w:color w:val="000000"/>
      <w:sz w:val="21"/>
      <w:szCs w:val="21"/>
    </w:rPr>
  </w:style>
  <w:style w:type="character" w:customStyle="1" w:styleId="341">
    <w:name w:val="font5 Char"/>
    <w:link w:val="342"/>
    <w:qFormat/>
    <w:uiPriority w:val="0"/>
    <w:rPr>
      <w:rFonts w:ascii="宋体" w:hAnsi="宋体"/>
      <w:sz w:val="18"/>
      <w:szCs w:val="18"/>
    </w:rPr>
  </w:style>
  <w:style w:type="paragraph" w:customStyle="1" w:styleId="342">
    <w:name w:val="font5"/>
    <w:basedOn w:val="1"/>
    <w:link w:val="341"/>
    <w:qFormat/>
    <w:uiPriority w:val="0"/>
    <w:pPr>
      <w:spacing w:before="100" w:beforeAutospacing="1" w:after="100" w:afterAutospacing="1" w:line="240" w:lineRule="auto"/>
    </w:pPr>
    <w:rPr>
      <w:rFonts w:ascii="宋体" w:hAnsi="宋体"/>
      <w:kern w:val="0"/>
      <w:sz w:val="18"/>
      <w:szCs w:val="18"/>
    </w:rPr>
  </w:style>
  <w:style w:type="character" w:customStyle="1" w:styleId="343">
    <w:name w:val="font61"/>
    <w:qFormat/>
    <w:uiPriority w:val="0"/>
    <w:rPr>
      <w:rFonts w:hint="eastAsia" w:ascii="宋体" w:hAnsi="宋体" w:eastAsia="宋体" w:cs="宋体"/>
      <w:color w:val="000000"/>
      <w:sz w:val="20"/>
      <w:szCs w:val="20"/>
    </w:rPr>
  </w:style>
  <w:style w:type="character" w:customStyle="1" w:styleId="344">
    <w:name w:val="表名 Char"/>
    <w:link w:val="345"/>
    <w:qFormat/>
    <w:uiPriority w:val="0"/>
    <w:rPr>
      <w:rFonts w:ascii="黑体" w:eastAsia="黑体"/>
      <w:kern w:val="2"/>
      <w:sz w:val="21"/>
      <w:szCs w:val="24"/>
    </w:rPr>
  </w:style>
  <w:style w:type="paragraph" w:customStyle="1" w:styleId="345">
    <w:name w:val="表名"/>
    <w:basedOn w:val="22"/>
    <w:link w:val="344"/>
    <w:qFormat/>
    <w:uiPriority w:val="0"/>
    <w:pPr>
      <w:spacing w:after="60" w:line="460" w:lineRule="exact"/>
      <w:ind w:firstLine="100" w:firstLineChars="100"/>
      <w:jc w:val="left"/>
    </w:pPr>
    <w:rPr>
      <w:rFonts w:ascii="黑体" w:eastAsia="黑体"/>
    </w:rPr>
  </w:style>
  <w:style w:type="character" w:customStyle="1" w:styleId="346">
    <w:name w:val="章 Char Char"/>
    <w:qFormat/>
    <w:uiPriority w:val="0"/>
    <w:rPr>
      <w:rFonts w:eastAsia="宋体"/>
      <w:b/>
      <w:bCs/>
      <w:kern w:val="44"/>
      <w:sz w:val="44"/>
      <w:szCs w:val="44"/>
      <w:lang w:val="en-US" w:eastAsia="zh-CN" w:bidi="ar-SA"/>
    </w:rPr>
  </w:style>
  <w:style w:type="character" w:customStyle="1" w:styleId="347">
    <w:name w:val="样式 粉红 下划线"/>
    <w:qFormat/>
    <w:uiPriority w:val="0"/>
    <w:rPr>
      <w:color w:val="auto"/>
      <w:u w:val="none"/>
    </w:rPr>
  </w:style>
  <w:style w:type="character" w:customStyle="1" w:styleId="348">
    <w:name w:val="标题 3 Char"/>
    <w:qFormat/>
    <w:uiPriority w:val="0"/>
    <w:rPr>
      <w:rFonts w:ascii="Times New Roman" w:hAnsi="Times New Roman" w:eastAsia="宋体" w:cs="Times New Roman"/>
      <w:b/>
      <w:bCs/>
      <w:sz w:val="32"/>
      <w:szCs w:val="32"/>
    </w:rPr>
  </w:style>
  <w:style w:type="character" w:customStyle="1" w:styleId="349">
    <w:name w:val="链接"/>
    <w:qFormat/>
    <w:uiPriority w:val="0"/>
    <w:rPr>
      <w:color w:val="0000FF"/>
      <w:u w:val="single" w:color="0000FF"/>
    </w:rPr>
  </w:style>
  <w:style w:type="character" w:customStyle="1" w:styleId="350">
    <w:name w:val="font51"/>
    <w:qFormat/>
    <w:uiPriority w:val="0"/>
    <w:rPr>
      <w:rFonts w:hint="default" w:ascii="Times New Roman" w:hAnsi="Times New Roman" w:cs="Times New Roman"/>
      <w:color w:val="000000"/>
      <w:sz w:val="20"/>
      <w:szCs w:val="20"/>
    </w:rPr>
  </w:style>
  <w:style w:type="character" w:customStyle="1" w:styleId="351">
    <w:name w:val="text1"/>
    <w:qFormat/>
    <w:uiPriority w:val="0"/>
    <w:rPr>
      <w:sz w:val="18"/>
      <w:szCs w:val="18"/>
      <w:u w:val="none"/>
    </w:rPr>
  </w:style>
  <w:style w:type="character" w:customStyle="1" w:styleId="352">
    <w:name w:val="标题 5 Char"/>
    <w:qFormat/>
    <w:uiPriority w:val="0"/>
    <w:rPr>
      <w:rFonts w:ascii="Times New Roman" w:hAnsi="Times New Roman" w:eastAsia="宋体" w:cs="Times New Roman"/>
      <w:b/>
      <w:bCs/>
      <w:sz w:val="28"/>
      <w:szCs w:val="28"/>
    </w:rPr>
  </w:style>
  <w:style w:type="character" w:customStyle="1" w:styleId="353">
    <w:name w:val="标题 2XW Char"/>
    <w:qFormat/>
    <w:uiPriority w:val="0"/>
    <w:rPr>
      <w:rFonts w:ascii="Arial" w:hAnsi="Arial" w:eastAsia="黑体"/>
      <w:b/>
      <w:bCs/>
      <w:kern w:val="2"/>
      <w:sz w:val="32"/>
      <w:szCs w:val="32"/>
      <w:lang w:val="en-US" w:eastAsia="zh-CN" w:bidi="ar-SA"/>
    </w:rPr>
  </w:style>
  <w:style w:type="character" w:customStyle="1" w:styleId="354">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355">
    <w:name w:val="Unresolved Mention"/>
    <w:unhideWhenUsed/>
    <w:qFormat/>
    <w:uiPriority w:val="99"/>
    <w:rPr>
      <w:color w:val="605E5C"/>
      <w:shd w:val="clear" w:color="auto" w:fill="E1DFDD"/>
    </w:rPr>
  </w:style>
  <w:style w:type="character" w:customStyle="1" w:styleId="356">
    <w:name w:val="style181"/>
    <w:qFormat/>
    <w:uiPriority w:val="0"/>
    <w:rPr>
      <w:rFonts w:hint="eastAsia" w:ascii="宋体" w:hAnsi="宋体" w:eastAsia="宋体"/>
      <w:color w:val="666666"/>
    </w:rPr>
  </w:style>
  <w:style w:type="character" w:customStyle="1" w:styleId="357">
    <w:name w:val="正  文 Char"/>
    <w:link w:val="358"/>
    <w:qFormat/>
    <w:uiPriority w:val="0"/>
    <w:rPr>
      <w:rFonts w:ascii="宋体"/>
      <w:kern w:val="2"/>
      <w:sz w:val="24"/>
      <w:szCs w:val="24"/>
    </w:rPr>
  </w:style>
  <w:style w:type="paragraph" w:customStyle="1" w:styleId="358">
    <w:name w:val="正  文"/>
    <w:basedOn w:val="1"/>
    <w:link w:val="357"/>
    <w:qFormat/>
    <w:uiPriority w:val="0"/>
    <w:pPr>
      <w:widowControl w:val="0"/>
      <w:spacing w:line="360" w:lineRule="auto"/>
      <w:ind w:firstLine="200" w:firstLineChars="200"/>
      <w:jc w:val="both"/>
    </w:pPr>
    <w:rPr>
      <w:rFonts w:ascii="宋体"/>
      <w:sz w:val="24"/>
    </w:rPr>
  </w:style>
  <w:style w:type="character" w:customStyle="1" w:styleId="359">
    <w:name w:val="ca-121"/>
    <w:qFormat/>
    <w:uiPriority w:val="0"/>
    <w:rPr>
      <w:rFonts w:hint="default" w:ascii="Times New Roman" w:hAnsi="Times New Roman" w:cs="Times New Roman"/>
      <w:sz w:val="24"/>
      <w:szCs w:val="24"/>
    </w:rPr>
  </w:style>
  <w:style w:type="character" w:customStyle="1" w:styleId="360">
    <w:name w:val="z-窗体底端 字符1"/>
    <w:link w:val="361"/>
    <w:qFormat/>
    <w:uiPriority w:val="0"/>
    <w:rPr>
      <w:rFonts w:ascii="Arial" w:hAnsi="Arial" w:cs="Arial"/>
      <w:vanish/>
      <w:sz w:val="16"/>
      <w:szCs w:val="16"/>
    </w:rPr>
  </w:style>
  <w:style w:type="paragraph" w:customStyle="1" w:styleId="361">
    <w:name w:val="z-窗体底端1"/>
    <w:basedOn w:val="1"/>
    <w:next w:val="1"/>
    <w:link w:val="360"/>
    <w:qFormat/>
    <w:uiPriority w:val="0"/>
    <w:pPr>
      <w:pBdr>
        <w:top w:val="single" w:color="auto" w:sz="6" w:space="1"/>
      </w:pBdr>
      <w:spacing w:line="240" w:lineRule="auto"/>
      <w:jc w:val="center"/>
    </w:pPr>
    <w:rPr>
      <w:rFonts w:ascii="Arial" w:hAnsi="Arial" w:cs="Arial"/>
      <w:vanish/>
      <w:kern w:val="0"/>
      <w:sz w:val="16"/>
      <w:szCs w:val="16"/>
    </w:rPr>
  </w:style>
  <w:style w:type="character" w:customStyle="1" w:styleId="362">
    <w:name w:val="z-窗体底端 字符"/>
    <w:basedOn w:val="133"/>
    <w:qFormat/>
    <w:uiPriority w:val="0"/>
    <w:rPr>
      <w:rFonts w:ascii="Arial" w:hAnsi="Arial" w:cs="Arial"/>
      <w:vanish/>
      <w:kern w:val="2"/>
      <w:sz w:val="16"/>
      <w:szCs w:val="16"/>
    </w:rPr>
  </w:style>
  <w:style w:type="character" w:customStyle="1" w:styleId="363">
    <w:name w:val="font121"/>
    <w:qFormat/>
    <w:uiPriority w:val="0"/>
    <w:rPr>
      <w:rFonts w:hint="default" w:ascii="Times New Roman" w:hAnsi="Times New Roman" w:cs="Times New Roman"/>
      <w:color w:val="000000"/>
      <w:sz w:val="20"/>
      <w:szCs w:val="20"/>
    </w:rPr>
  </w:style>
  <w:style w:type="character" w:customStyle="1" w:styleId="364">
    <w:name w:val="表号 Char"/>
    <w:link w:val="365"/>
    <w:qFormat/>
    <w:uiPriority w:val="0"/>
    <w:rPr>
      <w:rFonts w:ascii="宋体" w:eastAsia="仿宋_GB2312"/>
      <w:sz w:val="21"/>
      <w:szCs w:val="21"/>
    </w:rPr>
  </w:style>
  <w:style w:type="paragraph" w:customStyle="1" w:styleId="365">
    <w:name w:val="表号"/>
    <w:basedOn w:val="1"/>
    <w:link w:val="364"/>
    <w:qFormat/>
    <w:uiPriority w:val="0"/>
    <w:pPr>
      <w:widowControl w:val="0"/>
      <w:adjustRightInd w:val="0"/>
      <w:snapToGrid w:val="0"/>
      <w:spacing w:line="240" w:lineRule="auto"/>
      <w:jc w:val="right"/>
    </w:pPr>
    <w:rPr>
      <w:rFonts w:ascii="宋体" w:eastAsia="仿宋_GB2312"/>
      <w:kern w:val="0"/>
      <w:szCs w:val="21"/>
    </w:rPr>
  </w:style>
  <w:style w:type="character" w:customStyle="1" w:styleId="366">
    <w:name w:val="样式8 Char"/>
    <w:link w:val="367"/>
    <w:qFormat/>
    <w:uiPriority w:val="0"/>
    <w:rPr>
      <w:sz w:val="21"/>
      <w:szCs w:val="21"/>
      <w:lang w:val="zh-CN"/>
    </w:rPr>
  </w:style>
  <w:style w:type="paragraph" w:customStyle="1" w:styleId="367">
    <w:name w:val="样式8"/>
    <w:basedOn w:val="368"/>
    <w:link w:val="366"/>
    <w:qFormat/>
    <w:uiPriority w:val="0"/>
    <w:pPr>
      <w:spacing w:before="156" w:beforeLines="50" w:after="156" w:line="320" w:lineRule="exact"/>
    </w:pPr>
    <w:rPr>
      <w:rFonts w:ascii="Times New Roman" w:hAnsi="Times New Roman"/>
      <w:sz w:val="21"/>
      <w:szCs w:val="21"/>
      <w:lang w:val="zh-CN"/>
    </w:rPr>
  </w:style>
  <w:style w:type="paragraph" w:customStyle="1" w:styleId="368">
    <w:name w:val="样式 标题 4 + 宋体 段前: 0.5 行 行距: 单倍行距"/>
    <w:basedOn w:val="7"/>
    <w:link w:val="369"/>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character" w:customStyle="1" w:styleId="369">
    <w:name w:val="样式 标题 4 + 宋体 段前: 0.5 行 行距: 单倍行距 Char"/>
    <w:link w:val="368"/>
    <w:qFormat/>
    <w:uiPriority w:val="0"/>
    <w:rPr>
      <w:rFonts w:ascii="宋体" w:hAnsi="宋体"/>
      <w:sz w:val="24"/>
    </w:rPr>
  </w:style>
  <w:style w:type="character" w:customStyle="1" w:styleId="370">
    <w:name w:val="样式 样式 宋体 四号 行距: 1.5 倍行距 + 四号 Char"/>
    <w:link w:val="371"/>
    <w:qFormat/>
    <w:uiPriority w:val="0"/>
    <w:rPr>
      <w:rFonts w:ascii="宋体" w:hAnsi="宋体"/>
      <w:kern w:val="2"/>
      <w:sz w:val="24"/>
      <w:szCs w:val="24"/>
    </w:rPr>
  </w:style>
  <w:style w:type="paragraph" w:customStyle="1" w:styleId="371">
    <w:name w:val="样式 样式 宋体 四号 行距: 1.5 倍行距 + 四号"/>
    <w:basedOn w:val="1"/>
    <w:link w:val="370"/>
    <w:qFormat/>
    <w:uiPriority w:val="0"/>
    <w:pPr>
      <w:widowControl w:val="0"/>
      <w:spacing w:line="360" w:lineRule="auto"/>
      <w:ind w:firstLine="480" w:firstLineChars="200"/>
      <w:jc w:val="both"/>
    </w:pPr>
    <w:rPr>
      <w:rFonts w:ascii="宋体" w:hAnsi="宋体"/>
      <w:sz w:val="24"/>
    </w:rPr>
  </w:style>
  <w:style w:type="character" w:customStyle="1" w:styleId="372">
    <w:name w:val="font101"/>
    <w:qFormat/>
    <w:uiPriority w:val="0"/>
    <w:rPr>
      <w:rFonts w:hint="default" w:ascii="Times New Roman" w:hAnsi="Times New Roman" w:cs="Times New Roman"/>
      <w:color w:val="000000"/>
      <w:sz w:val="18"/>
      <w:szCs w:val="18"/>
      <w:vertAlign w:val="superscript"/>
    </w:rPr>
  </w:style>
  <w:style w:type="character" w:customStyle="1" w:styleId="373">
    <w:name w:val="CharAttribute27"/>
    <w:qFormat/>
    <w:uiPriority w:val="0"/>
    <w:rPr>
      <w:rFonts w:ascii="o¨²¨¬?" w:hAnsi="o¨²¨¬?" w:eastAsia="o¨²¨¬?"/>
      <w:sz w:val="24"/>
    </w:rPr>
  </w:style>
  <w:style w:type="character" w:customStyle="1" w:styleId="374">
    <w:name w:val="CharAttribute7"/>
    <w:qFormat/>
    <w:uiPriority w:val="0"/>
    <w:rPr>
      <w:rFonts w:ascii="o¨²¨¬?" w:hAnsi="o¨²¨¬?" w:eastAsia="o¨²¨¬?"/>
      <w:sz w:val="31"/>
    </w:rPr>
  </w:style>
  <w:style w:type="character" w:customStyle="1" w:styleId="375">
    <w:name w:val="引用 Char"/>
    <w:link w:val="376"/>
    <w:qFormat/>
    <w:uiPriority w:val="29"/>
    <w:rPr>
      <w:i/>
      <w:iCs/>
      <w:color w:val="000000"/>
      <w:szCs w:val="24"/>
    </w:rPr>
  </w:style>
  <w:style w:type="paragraph" w:customStyle="1" w:styleId="376">
    <w:name w:val="引用1"/>
    <w:basedOn w:val="1"/>
    <w:next w:val="1"/>
    <w:link w:val="375"/>
    <w:qFormat/>
    <w:uiPriority w:val="29"/>
    <w:pPr>
      <w:widowControl w:val="0"/>
      <w:spacing w:after="156" w:afterLines="50" w:line="240" w:lineRule="auto"/>
      <w:jc w:val="both"/>
    </w:pPr>
    <w:rPr>
      <w:i/>
      <w:iCs/>
      <w:color w:val="000000"/>
      <w:kern w:val="0"/>
      <w:sz w:val="20"/>
    </w:rPr>
  </w:style>
  <w:style w:type="character" w:customStyle="1" w:styleId="377">
    <w:name w:val="引用 字符"/>
    <w:basedOn w:val="133"/>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78">
    <w:name w:val="样式2 Char"/>
    <w:link w:val="379"/>
    <w:qFormat/>
    <w:uiPriority w:val="0"/>
    <w:rPr>
      <w:rFonts w:ascii="宋体" w:hAnsi="宋体"/>
      <w:kern w:val="2"/>
      <w:sz w:val="18"/>
      <w:szCs w:val="18"/>
    </w:rPr>
  </w:style>
  <w:style w:type="paragraph" w:customStyle="1" w:styleId="379">
    <w:name w:val="样式2"/>
    <w:basedOn w:val="57"/>
    <w:link w:val="378"/>
    <w:qFormat/>
    <w:uiPriority w:val="0"/>
    <w:pPr>
      <w:widowControl w:val="0"/>
      <w:pBdr>
        <w:bottom w:val="single" w:color="auto" w:sz="4" w:space="1"/>
      </w:pBdr>
      <w:tabs>
        <w:tab w:val="center" w:pos="4153"/>
        <w:tab w:val="right" w:pos="8306"/>
      </w:tabs>
      <w:spacing w:line="240" w:lineRule="auto"/>
      <w:jc w:val="center"/>
    </w:pPr>
    <w:rPr>
      <w:rFonts w:ascii="宋体" w:hAnsi="宋体" w:eastAsia="宋体" w:cs="Times New Roman"/>
    </w:rPr>
  </w:style>
  <w:style w:type="character" w:customStyle="1" w:styleId="380">
    <w:name w:val="font91"/>
    <w:qFormat/>
    <w:uiPriority w:val="0"/>
    <w:rPr>
      <w:rFonts w:hint="default" w:ascii="Times New Roman" w:hAnsi="Times New Roman" w:cs="Times New Roman"/>
      <w:color w:val="000000"/>
      <w:sz w:val="21"/>
      <w:szCs w:val="21"/>
    </w:rPr>
  </w:style>
  <w:style w:type="character" w:customStyle="1" w:styleId="381">
    <w:name w:val="样式5 Char"/>
    <w:link w:val="382"/>
    <w:qFormat/>
    <w:uiPriority w:val="0"/>
    <w:rPr>
      <w:rFonts w:ascii="宋体" w:hAnsi="宋体"/>
      <w:bCs/>
      <w:kern w:val="2"/>
      <w:sz w:val="21"/>
      <w:szCs w:val="21"/>
    </w:rPr>
  </w:style>
  <w:style w:type="paragraph" w:customStyle="1" w:styleId="382">
    <w:name w:val="样式5"/>
    <w:basedOn w:val="1"/>
    <w:link w:val="381"/>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character" w:customStyle="1" w:styleId="383">
    <w:name w:val="样式 粉红"/>
    <w:uiPriority w:val="0"/>
    <w:rPr>
      <w:color w:val="auto"/>
      <w:u w:val="none"/>
    </w:rPr>
  </w:style>
  <w:style w:type="character" w:customStyle="1" w:styleId="384">
    <w:name w:val="样式38 Char"/>
    <w:link w:val="385"/>
    <w:qFormat/>
    <w:uiPriority w:val="0"/>
    <w:rPr>
      <w:color w:val="000000"/>
      <w:sz w:val="24"/>
      <w:szCs w:val="24"/>
    </w:rPr>
  </w:style>
  <w:style w:type="paragraph" w:customStyle="1" w:styleId="385">
    <w:name w:val="样式38"/>
    <w:basedOn w:val="386"/>
    <w:link w:val="38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386">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character" w:customStyle="1" w:styleId="387">
    <w:name w:val="表格 Char"/>
    <w:link w:val="388"/>
    <w:qFormat/>
    <w:uiPriority w:val="0"/>
    <w:rPr>
      <w:rFonts w:ascii="宋体" w:hAnsi="宋体"/>
      <w:kern w:val="2"/>
      <w:sz w:val="21"/>
      <w:szCs w:val="21"/>
    </w:rPr>
  </w:style>
  <w:style w:type="paragraph" w:customStyle="1" w:styleId="388">
    <w:name w:val="表格"/>
    <w:basedOn w:val="45"/>
    <w:link w:val="387"/>
    <w:qFormat/>
    <w:uiPriority w:val="0"/>
    <w:pPr>
      <w:snapToGrid w:val="0"/>
      <w:jc w:val="center"/>
    </w:pPr>
    <w:rPr>
      <w:rFonts w:hAnsi="宋体" w:cs="Times New Roman"/>
    </w:rPr>
  </w:style>
  <w:style w:type="character" w:customStyle="1" w:styleId="389">
    <w:name w:val="z-窗体底端 Char1"/>
    <w:qFormat/>
    <w:uiPriority w:val="0"/>
    <w:rPr>
      <w:rFonts w:ascii="Arial" w:hAnsi="Arial" w:eastAsia="Calibri" w:cs="Arial"/>
      <w:vanish/>
      <w:color w:val="000000"/>
      <w:kern w:val="2"/>
      <w:sz w:val="16"/>
      <w:szCs w:val="16"/>
    </w:rPr>
  </w:style>
  <w:style w:type="character" w:customStyle="1" w:styleId="390">
    <w:name w:val="Char Char20"/>
    <w:qFormat/>
    <w:uiPriority w:val="0"/>
    <w:rPr>
      <w:rFonts w:ascii="Times New Roman" w:hAnsi="Times New Roman" w:eastAsia="宋体" w:cs="Times New Roman"/>
      <w:b/>
      <w:bCs/>
      <w:sz w:val="32"/>
      <w:szCs w:val="32"/>
    </w:rPr>
  </w:style>
  <w:style w:type="character" w:customStyle="1" w:styleId="391">
    <w:name w:val="font131"/>
    <w:qFormat/>
    <w:uiPriority w:val="0"/>
    <w:rPr>
      <w:rFonts w:hint="default" w:ascii="Times New Roman" w:hAnsi="Times New Roman" w:cs="Times New Roman"/>
      <w:color w:val="000000"/>
      <w:sz w:val="20"/>
      <w:szCs w:val="20"/>
      <w:vertAlign w:val="superscript"/>
    </w:rPr>
  </w:style>
  <w:style w:type="character" w:customStyle="1" w:styleId="392">
    <w:name w:val="样式 标题 3 + 红色 Char"/>
    <w:link w:val="393"/>
    <w:qFormat/>
    <w:uiPriority w:val="0"/>
    <w:rPr>
      <w:rFonts w:ascii="宋体"/>
      <w:b/>
      <w:color w:val="FF0000"/>
      <w:sz w:val="24"/>
      <w:szCs w:val="32"/>
    </w:rPr>
  </w:style>
  <w:style w:type="paragraph" w:customStyle="1" w:styleId="393">
    <w:name w:val="样式 标题 3 + 红色"/>
    <w:basedOn w:val="6"/>
    <w:link w:val="392"/>
    <w:qFormat/>
    <w:uiPriority w:val="0"/>
    <w:pPr>
      <w:widowControl w:val="0"/>
      <w:spacing w:after="0" w:line="360" w:lineRule="auto"/>
      <w:ind w:left="0" w:right="0" w:firstLine="0"/>
      <w:jc w:val="both"/>
    </w:pPr>
    <w:rPr>
      <w:rFonts w:ascii="宋体" w:hAnsi="Times New Roman" w:eastAsia="宋体" w:cs="Times New Roman"/>
      <w:color w:val="FF0000"/>
      <w:sz w:val="24"/>
      <w:szCs w:val="32"/>
    </w:rPr>
  </w:style>
  <w:style w:type="character" w:customStyle="1" w:styleId="394">
    <w:name w:val="明显强调1"/>
    <w:qFormat/>
    <w:uiPriority w:val="21"/>
    <w:rPr>
      <w:b/>
      <w:bCs/>
      <w:i/>
      <w:iCs/>
      <w:color w:val="4F81BD"/>
    </w:rPr>
  </w:style>
  <w:style w:type="character" w:customStyle="1" w:styleId="395">
    <w:name w:val="正文小4号字 Char"/>
    <w:link w:val="396"/>
    <w:qFormat/>
    <w:uiPriority w:val="0"/>
    <w:rPr>
      <w:rFonts w:ascii="宋体" w:hAnsi="宋体" w:cs="宋体"/>
      <w:position w:val="-14"/>
      <w:sz w:val="28"/>
      <w:szCs w:val="30"/>
    </w:rPr>
  </w:style>
  <w:style w:type="paragraph" w:customStyle="1" w:styleId="396">
    <w:name w:val="正文小4号字"/>
    <w:basedOn w:val="1"/>
    <w:link w:val="395"/>
    <w:qFormat/>
    <w:uiPriority w:val="0"/>
    <w:pPr>
      <w:widowControl w:val="0"/>
      <w:tabs>
        <w:tab w:val="left" w:pos="0"/>
        <w:tab w:val="left" w:pos="567"/>
      </w:tabs>
      <w:spacing w:line="360" w:lineRule="auto"/>
      <w:ind w:firstLine="560"/>
      <w:textAlignment w:val="top"/>
    </w:pPr>
    <w:rPr>
      <w:rFonts w:ascii="宋体" w:hAnsi="宋体" w:cs="宋体"/>
      <w:kern w:val="0"/>
      <w:position w:val="-14"/>
      <w:sz w:val="28"/>
      <w:szCs w:val="30"/>
    </w:rPr>
  </w:style>
  <w:style w:type="character" w:customStyle="1" w:styleId="397">
    <w:name w:val="p0 Char"/>
    <w:link w:val="282"/>
    <w:qFormat/>
    <w:uiPriority w:val="0"/>
    <w:rPr>
      <w:sz w:val="21"/>
      <w:szCs w:val="21"/>
    </w:rPr>
  </w:style>
  <w:style w:type="character" w:customStyle="1" w:styleId="398">
    <w:name w:val="javascript"/>
    <w:qFormat/>
    <w:uiPriority w:val="0"/>
  </w:style>
  <w:style w:type="character" w:customStyle="1" w:styleId="399">
    <w:name w:val="new1"/>
    <w:qFormat/>
    <w:uiPriority w:val="0"/>
    <w:rPr>
      <w:color w:val="274F00"/>
      <w:sz w:val="18"/>
      <w:szCs w:val="18"/>
    </w:rPr>
  </w:style>
  <w:style w:type="character" w:customStyle="1" w:styleId="400">
    <w:name w:val="ca-3"/>
    <w:qFormat/>
    <w:uiPriority w:val="0"/>
  </w:style>
  <w:style w:type="character" w:customStyle="1" w:styleId="401">
    <w:name w:val="标题 3XW Char"/>
    <w:qFormat/>
    <w:uiPriority w:val="0"/>
    <w:rPr>
      <w:rFonts w:ascii="宋体" w:hAnsi="宋体" w:eastAsia="宋体"/>
      <w:b/>
      <w:kern w:val="2"/>
      <w:sz w:val="24"/>
      <w:lang w:val="en-US" w:eastAsia="zh-CN" w:bidi="ar-SA"/>
    </w:rPr>
  </w:style>
  <w:style w:type="character" w:customStyle="1" w:styleId="402">
    <w:name w:val="bfw"/>
    <w:qFormat/>
    <w:uiPriority w:val="0"/>
  </w:style>
  <w:style w:type="character" w:customStyle="1" w:styleId="403">
    <w:name w:val="表头"/>
    <w:qFormat/>
    <w:uiPriority w:val="0"/>
    <w:rPr>
      <w:rFonts w:ascii="黑体" w:eastAsia="黑体"/>
      <w:color w:val="auto"/>
      <w:sz w:val="24"/>
      <w:szCs w:val="24"/>
    </w:rPr>
  </w:style>
  <w:style w:type="character" w:customStyle="1" w:styleId="404">
    <w:name w:val="all1"/>
    <w:qFormat/>
    <w:uiPriority w:val="0"/>
    <w:rPr>
      <w:sz w:val="18"/>
      <w:szCs w:val="18"/>
    </w:rPr>
  </w:style>
  <w:style w:type="character" w:customStyle="1" w:styleId="405">
    <w:name w:val="表格1 Char"/>
    <w:link w:val="406"/>
    <w:qFormat/>
    <w:locked/>
    <w:uiPriority w:val="0"/>
    <w:rPr>
      <w:rFonts w:ascii="宋体" w:hAnsi="宋体"/>
      <w:spacing w:val="-20"/>
      <w:sz w:val="21"/>
      <w:szCs w:val="21"/>
    </w:rPr>
  </w:style>
  <w:style w:type="paragraph" w:customStyle="1" w:styleId="406">
    <w:name w:val="表格1"/>
    <w:basedOn w:val="1"/>
    <w:link w:val="405"/>
    <w:qFormat/>
    <w:uiPriority w:val="0"/>
    <w:pPr>
      <w:adjustRightInd w:val="0"/>
      <w:snapToGrid w:val="0"/>
      <w:spacing w:line="240" w:lineRule="exact"/>
      <w:jc w:val="center"/>
      <w:textAlignment w:val="baseline"/>
    </w:pPr>
    <w:rPr>
      <w:rFonts w:ascii="宋体" w:hAnsi="宋体"/>
      <w:spacing w:val="-20"/>
      <w:kern w:val="0"/>
      <w:szCs w:val="21"/>
    </w:rPr>
  </w:style>
  <w:style w:type="character" w:customStyle="1" w:styleId="407">
    <w:name w:val="小标题 Char"/>
    <w:qFormat/>
    <w:uiPriority w:val="0"/>
    <w:rPr>
      <w:rFonts w:ascii="仿宋_GB2312" w:eastAsia="仿宋_GB2312"/>
      <w:b/>
      <w:sz w:val="28"/>
      <w:szCs w:val="28"/>
      <w:lang w:val="en-US" w:eastAsia="zh-CN" w:bidi="ar-SA"/>
    </w:rPr>
  </w:style>
  <w:style w:type="character" w:customStyle="1" w:styleId="408">
    <w:name w:val="样式 标题 3 + 宋体 段前: 0.5 行 行距: 单倍行距 Char"/>
    <w:link w:val="409"/>
    <w:qFormat/>
    <w:uiPriority w:val="0"/>
    <w:rPr>
      <w:rFonts w:ascii="宋体" w:hAnsi="宋体"/>
      <w:sz w:val="24"/>
      <w:lang w:val="zh-CN"/>
    </w:rPr>
  </w:style>
  <w:style w:type="paragraph" w:customStyle="1" w:styleId="409">
    <w:name w:val="样式 标题 3 + 宋体 段前: 0.5 行 行距: 单倍行距"/>
    <w:basedOn w:val="6"/>
    <w:link w:val="408"/>
    <w:qFormat/>
    <w:uiPriority w:val="0"/>
    <w:pPr>
      <w:widowControl w:val="0"/>
      <w:overflowPunct w:val="0"/>
      <w:topLinePunct/>
      <w:snapToGrid w:val="0"/>
      <w:spacing w:before="188" w:beforeLines="50" w:after="188" w:afterLines="50" w:line="240" w:lineRule="auto"/>
      <w:ind w:left="0" w:right="0" w:firstLine="0"/>
    </w:pPr>
    <w:rPr>
      <w:rFonts w:ascii="宋体" w:hAnsi="宋体" w:eastAsia="宋体" w:cs="Times New Roman"/>
      <w:color w:val="auto"/>
      <w:sz w:val="24"/>
      <w:szCs w:val="20"/>
      <w:lang w:val="zh-CN"/>
    </w:rPr>
  </w:style>
  <w:style w:type="character" w:customStyle="1" w:styleId="410">
    <w:name w:val="Char Char16"/>
    <w:qFormat/>
    <w:uiPriority w:val="0"/>
    <w:rPr>
      <w:b/>
      <w:bCs/>
      <w:kern w:val="2"/>
      <w:sz w:val="32"/>
      <w:szCs w:val="32"/>
    </w:rPr>
  </w:style>
  <w:style w:type="character" w:customStyle="1" w:styleId="411">
    <w:name w:val="标题 3 字符1"/>
    <w:qFormat/>
    <w:uiPriority w:val="0"/>
    <w:rPr>
      <w:rFonts w:ascii="Times New Roman" w:hAnsi="Times New Roman" w:eastAsia="宋体" w:cs="Times New Roman"/>
      <w:b/>
      <w:bCs/>
      <w:sz w:val="32"/>
      <w:szCs w:val="32"/>
    </w:rPr>
  </w:style>
  <w:style w:type="character" w:customStyle="1" w:styleId="412">
    <w:name w:val="样式7 Char"/>
    <w:link w:val="413"/>
    <w:qFormat/>
    <w:uiPriority w:val="0"/>
    <w:rPr>
      <w:rFonts w:ascii="宋体"/>
      <w:kern w:val="2"/>
      <w:sz w:val="24"/>
      <w:szCs w:val="24"/>
    </w:rPr>
  </w:style>
  <w:style w:type="paragraph" w:customStyle="1" w:styleId="413">
    <w:name w:val="样式7"/>
    <w:basedOn w:val="1"/>
    <w:link w:val="412"/>
    <w:qFormat/>
    <w:uiPriority w:val="0"/>
    <w:pPr>
      <w:widowControl w:val="0"/>
      <w:spacing w:line="460" w:lineRule="exact"/>
      <w:ind w:firstLine="480" w:firstLineChars="200"/>
      <w:jc w:val="both"/>
    </w:pPr>
    <w:rPr>
      <w:rFonts w:ascii="宋体"/>
      <w:sz w:val="24"/>
    </w:rPr>
  </w:style>
  <w:style w:type="character" w:customStyle="1" w:styleId="414">
    <w:name w:val="font31"/>
    <w:qFormat/>
    <w:uiPriority w:val="0"/>
    <w:rPr>
      <w:rFonts w:hint="eastAsia" w:ascii="宋体" w:hAnsi="宋体" w:eastAsia="宋体" w:cs="宋体"/>
      <w:color w:val="000000"/>
      <w:sz w:val="21"/>
      <w:szCs w:val="21"/>
    </w:rPr>
  </w:style>
  <w:style w:type="character" w:customStyle="1" w:styleId="415">
    <w:name w:val="font01"/>
    <w:qFormat/>
    <w:uiPriority w:val="0"/>
    <w:rPr>
      <w:rFonts w:hint="eastAsia" w:ascii="宋体" w:hAnsi="宋体" w:eastAsia="宋体" w:cs="宋体"/>
      <w:b/>
      <w:color w:val="000000"/>
      <w:sz w:val="20"/>
      <w:szCs w:val="20"/>
    </w:rPr>
  </w:style>
  <w:style w:type="character" w:customStyle="1" w:styleId="416">
    <w:name w:val="普通文字 Char1"/>
    <w:qFormat/>
    <w:uiPriority w:val="0"/>
    <w:rPr>
      <w:rFonts w:ascii="宋体" w:hAnsi="Courier New" w:eastAsia="仿宋_GB2312"/>
      <w:kern w:val="2"/>
      <w:sz w:val="21"/>
      <w:lang w:val="en-US" w:eastAsia="zh-CN" w:bidi="ar-SA"/>
    </w:rPr>
  </w:style>
  <w:style w:type="character" w:customStyle="1" w:styleId="417">
    <w:name w:val="Char Char22"/>
    <w:qFormat/>
    <w:uiPriority w:val="0"/>
    <w:rPr>
      <w:rFonts w:eastAsia="宋体"/>
      <w:b/>
      <w:bCs/>
      <w:kern w:val="44"/>
      <w:sz w:val="44"/>
      <w:szCs w:val="44"/>
      <w:lang w:val="en-US" w:eastAsia="zh-CN" w:bidi="ar-SA"/>
    </w:rPr>
  </w:style>
  <w:style w:type="character" w:customStyle="1" w:styleId="418">
    <w:name w:val="Char Char17"/>
    <w:qFormat/>
    <w:uiPriority w:val="0"/>
    <w:rPr>
      <w:rFonts w:ascii="Arial" w:hAnsi="Arial" w:eastAsia="黑体"/>
      <w:b/>
      <w:bCs/>
      <w:kern w:val="2"/>
      <w:sz w:val="32"/>
      <w:szCs w:val="32"/>
    </w:rPr>
  </w:style>
  <w:style w:type="character" w:customStyle="1" w:styleId="419">
    <w:name w:val="章 Char Char1"/>
    <w:qFormat/>
    <w:uiPriority w:val="0"/>
    <w:rPr>
      <w:rFonts w:eastAsia="宋体"/>
      <w:b/>
      <w:bCs/>
      <w:kern w:val="44"/>
      <w:sz w:val="44"/>
      <w:szCs w:val="44"/>
      <w:lang w:val="en-US" w:eastAsia="zh-CN" w:bidi="ar-SA"/>
    </w:rPr>
  </w:style>
  <w:style w:type="character" w:customStyle="1" w:styleId="420">
    <w:name w:val="font71"/>
    <w:qFormat/>
    <w:uiPriority w:val="0"/>
    <w:rPr>
      <w:rFonts w:hint="default" w:ascii="Times New Roman" w:hAnsi="Times New Roman" w:cs="Times New Roman"/>
      <w:color w:val="000000"/>
      <w:sz w:val="18"/>
      <w:szCs w:val="18"/>
    </w:rPr>
  </w:style>
  <w:style w:type="character" w:customStyle="1" w:styleId="421">
    <w:name w:val="txt1"/>
    <w:qFormat/>
    <w:uiPriority w:val="0"/>
    <w:rPr>
      <w:rFonts w:hint="default" w:ascii="Verdana" w:hAnsi="Verdana"/>
      <w:color w:val="000000"/>
      <w:sz w:val="20"/>
      <w:szCs w:val="20"/>
    </w:rPr>
  </w:style>
  <w:style w:type="character" w:customStyle="1" w:styleId="422">
    <w:name w:val="Char Char2"/>
    <w:qFormat/>
    <w:uiPriority w:val="0"/>
    <w:rPr>
      <w:rFonts w:eastAsia="黑体"/>
      <w:kern w:val="2"/>
      <w:sz w:val="24"/>
      <w:lang w:val="en-US" w:eastAsia="zh-CN" w:bidi="ar-SA"/>
    </w:rPr>
  </w:style>
  <w:style w:type="character" w:customStyle="1" w:styleId="423">
    <w:name w:val="ca-0"/>
    <w:qFormat/>
    <w:uiPriority w:val="0"/>
  </w:style>
  <w:style w:type="character" w:customStyle="1" w:styleId="424">
    <w:name w:val="标题 3 Char11"/>
    <w:qFormat/>
    <w:uiPriority w:val="0"/>
    <w:rPr>
      <w:rFonts w:eastAsia="宋体"/>
      <w:kern w:val="2"/>
      <w:sz w:val="24"/>
      <w:szCs w:val="32"/>
      <w:lang w:val="en-US" w:eastAsia="zh-CN" w:bidi="ar-SA"/>
    </w:rPr>
  </w:style>
  <w:style w:type="character" w:customStyle="1" w:styleId="425">
    <w:name w:val="标题 4 Char1"/>
    <w:qFormat/>
    <w:uiPriority w:val="0"/>
    <w:rPr>
      <w:rFonts w:ascii="Arial" w:hAnsi="Arial" w:eastAsia="黑体" w:cs="Times New Roman"/>
      <w:b/>
      <w:bCs/>
      <w:sz w:val="28"/>
      <w:szCs w:val="28"/>
    </w:rPr>
  </w:style>
  <w:style w:type="character" w:customStyle="1" w:styleId="426">
    <w:name w:val="p0 Char Char"/>
    <w:qFormat/>
    <w:uiPriority w:val="0"/>
    <w:rPr>
      <w:rFonts w:eastAsia="宋体"/>
      <w:kern w:val="2"/>
      <w:sz w:val="21"/>
      <w:szCs w:val="21"/>
      <w:lang w:val="en-US" w:eastAsia="zh-CN" w:bidi="ar-SA"/>
    </w:rPr>
  </w:style>
  <w:style w:type="character" w:customStyle="1" w:styleId="427">
    <w:name w:val="样式 样式 样式3 + + (西文) 宋体 Char"/>
    <w:link w:val="428"/>
    <w:qFormat/>
    <w:uiPriority w:val="0"/>
    <w:rPr>
      <w:rFonts w:ascii="宋体" w:hAnsi="宋体"/>
      <w:sz w:val="21"/>
      <w:szCs w:val="32"/>
    </w:rPr>
  </w:style>
  <w:style w:type="paragraph" w:customStyle="1" w:styleId="428">
    <w:name w:val="样式 样式 样式3 + + (西文) 宋体"/>
    <w:basedOn w:val="1"/>
    <w:link w:val="427"/>
    <w:qFormat/>
    <w:uiPriority w:val="0"/>
    <w:pPr>
      <w:widowControl w:val="0"/>
      <w:adjustRightInd w:val="0"/>
      <w:spacing w:line="240" w:lineRule="auto"/>
      <w:jc w:val="center"/>
    </w:pPr>
    <w:rPr>
      <w:rFonts w:ascii="宋体" w:hAnsi="宋体"/>
      <w:kern w:val="0"/>
      <w:szCs w:val="32"/>
    </w:rPr>
  </w:style>
  <w:style w:type="character" w:customStyle="1" w:styleId="429">
    <w:name w:val="正文缩进两字 Char Char Char Char Char"/>
    <w:qFormat/>
    <w:uiPriority w:val="0"/>
    <w:rPr>
      <w:rFonts w:ascii="宋体" w:hAnsi="宋体" w:eastAsia="宋体"/>
      <w:kern w:val="2"/>
      <w:sz w:val="21"/>
      <w:lang w:val="en-US" w:eastAsia="zh-CN" w:bidi="ar-SA"/>
    </w:rPr>
  </w:style>
  <w:style w:type="character" w:customStyle="1" w:styleId="430">
    <w:name w:val="标题 2 Char"/>
    <w:qFormat/>
    <w:uiPriority w:val="9"/>
    <w:rPr>
      <w:rFonts w:ascii="Arial" w:hAnsi="Arial" w:eastAsia="黑体" w:cs="Times New Roman"/>
      <w:b/>
      <w:bCs/>
      <w:sz w:val="32"/>
      <w:szCs w:val="32"/>
    </w:rPr>
  </w:style>
  <w:style w:type="character" w:customStyle="1" w:styleId="431">
    <w:name w:val="样式 样式 首行缩进:  2 字符1 + 首行缩进:  2 字符 Char"/>
    <w:link w:val="432"/>
    <w:qFormat/>
    <w:uiPriority w:val="0"/>
    <w:rPr>
      <w:rFonts w:ascii="宋体" w:hAnsi="宋体" w:cs="宋体"/>
      <w:kern w:val="2"/>
      <w:sz w:val="24"/>
    </w:rPr>
  </w:style>
  <w:style w:type="paragraph" w:customStyle="1" w:styleId="432">
    <w:name w:val="样式 样式 首行缩进:  2 字符1 + 首行缩进:  2 字符"/>
    <w:basedOn w:val="1"/>
    <w:link w:val="431"/>
    <w:qFormat/>
    <w:uiPriority w:val="0"/>
    <w:pPr>
      <w:widowControl w:val="0"/>
      <w:spacing w:line="360" w:lineRule="auto"/>
      <w:ind w:firstLine="480" w:firstLineChars="200"/>
      <w:jc w:val="both"/>
    </w:pPr>
    <w:rPr>
      <w:rFonts w:ascii="宋体" w:hAnsi="宋体" w:cs="宋体"/>
      <w:sz w:val="24"/>
      <w:szCs w:val="20"/>
    </w:rPr>
  </w:style>
  <w:style w:type="character" w:customStyle="1" w:styleId="433">
    <w:name w:val="样式 宋体 小四"/>
    <w:qFormat/>
    <w:uiPriority w:val="0"/>
    <w:rPr>
      <w:rFonts w:ascii="Times New Roman" w:hAnsi="Times New Roman" w:eastAsia="宋体"/>
      <w:sz w:val="24"/>
    </w:rPr>
  </w:style>
  <w:style w:type="character" w:customStyle="1" w:styleId="434">
    <w:name w:val="标题 4 Char"/>
    <w:qFormat/>
    <w:uiPriority w:val="0"/>
    <w:rPr>
      <w:rFonts w:ascii="Arial" w:hAnsi="Arial" w:eastAsia="黑体" w:cs="Times New Roman"/>
      <w:b/>
      <w:bCs/>
      <w:sz w:val="28"/>
      <w:szCs w:val="28"/>
    </w:rPr>
  </w:style>
  <w:style w:type="character" w:customStyle="1" w:styleId="435">
    <w:name w:val="ca-21"/>
    <w:qFormat/>
    <w:uiPriority w:val="0"/>
    <w:rPr>
      <w:rFonts w:hint="eastAsia" w:ascii="宋体" w:hAnsi="宋体" w:eastAsia="宋体"/>
      <w:sz w:val="24"/>
      <w:szCs w:val="24"/>
    </w:rPr>
  </w:style>
  <w:style w:type="character" w:customStyle="1" w:styleId="436">
    <w:name w:val="标题 1 Char"/>
    <w:qFormat/>
    <w:uiPriority w:val="0"/>
    <w:rPr>
      <w:rFonts w:ascii="Times New Roman" w:hAnsi="Times New Roman" w:eastAsia="宋体" w:cs="Times New Roman"/>
      <w:b/>
      <w:bCs/>
      <w:kern w:val="44"/>
      <w:sz w:val="44"/>
      <w:szCs w:val="44"/>
    </w:rPr>
  </w:style>
  <w:style w:type="character" w:customStyle="1" w:styleId="437">
    <w:name w:val="标题 1 Char2"/>
    <w:qFormat/>
    <w:uiPriority w:val="0"/>
    <w:rPr>
      <w:rFonts w:ascii="Times New Roman" w:hAnsi="Times New Roman" w:eastAsia="宋体" w:cs="Times New Roman"/>
      <w:b/>
      <w:bCs/>
      <w:kern w:val="44"/>
      <w:sz w:val="44"/>
      <w:szCs w:val="44"/>
    </w:rPr>
  </w:style>
  <w:style w:type="character" w:customStyle="1" w:styleId="438">
    <w:name w:val="标题 6 Char"/>
    <w:qFormat/>
    <w:uiPriority w:val="0"/>
    <w:rPr>
      <w:rFonts w:ascii="Arial" w:hAnsi="Arial" w:eastAsia="黑体" w:cs="Times New Roman"/>
      <w:b/>
      <w:bCs/>
      <w:sz w:val="24"/>
      <w:szCs w:val="24"/>
    </w:rPr>
  </w:style>
  <w:style w:type="character" w:customStyle="1" w:styleId="439">
    <w:name w:val="extended-address"/>
    <w:qFormat/>
    <w:uiPriority w:val="0"/>
  </w:style>
  <w:style w:type="character" w:customStyle="1" w:styleId="440">
    <w:name w:val="i1"/>
    <w:qFormat/>
    <w:uiPriority w:val="0"/>
    <w:rPr>
      <w:sz w:val="18"/>
      <w:szCs w:val="18"/>
    </w:rPr>
  </w:style>
  <w:style w:type="character" w:customStyle="1" w:styleId="441">
    <w:name w:val="正文文字4 Char Char"/>
    <w:qFormat/>
    <w:uiPriority w:val="0"/>
    <w:rPr>
      <w:rFonts w:eastAsia="宋体"/>
      <w:kern w:val="2"/>
      <w:sz w:val="21"/>
      <w:szCs w:val="24"/>
      <w:lang w:val="en-US" w:eastAsia="zh-CN" w:bidi="ar-SA"/>
    </w:rPr>
  </w:style>
  <w:style w:type="character" w:customStyle="1" w:styleId="442">
    <w:name w:val="textcontents"/>
    <w:qFormat/>
    <w:uiPriority w:val="0"/>
  </w:style>
  <w:style w:type="character" w:customStyle="1" w:styleId="443">
    <w:name w:val="font41"/>
    <w:qFormat/>
    <w:uiPriority w:val="0"/>
    <w:rPr>
      <w:rFonts w:hint="eastAsia" w:ascii="宋体" w:hAnsi="宋体" w:eastAsia="宋体" w:cs="宋体"/>
      <w:color w:val="000000"/>
      <w:sz w:val="18"/>
      <w:szCs w:val="18"/>
    </w:rPr>
  </w:style>
  <w:style w:type="character" w:customStyle="1" w:styleId="444">
    <w:name w:val="我编辑文档正文 Char"/>
    <w:link w:val="445"/>
    <w:qFormat/>
    <w:uiPriority w:val="0"/>
    <w:rPr>
      <w:sz w:val="24"/>
      <w:szCs w:val="24"/>
    </w:rPr>
  </w:style>
  <w:style w:type="paragraph" w:customStyle="1" w:styleId="445">
    <w:name w:val="我编辑文档正文"/>
    <w:basedOn w:val="1"/>
    <w:link w:val="444"/>
    <w:qFormat/>
    <w:uiPriority w:val="0"/>
    <w:pPr>
      <w:widowControl w:val="0"/>
      <w:spacing w:line="360" w:lineRule="auto"/>
      <w:ind w:right="69" w:rightChars="33" w:firstLine="420"/>
    </w:pPr>
    <w:rPr>
      <w:kern w:val="0"/>
      <w:sz w:val="24"/>
    </w:rPr>
  </w:style>
  <w:style w:type="character" w:customStyle="1" w:styleId="446">
    <w:name w:val="标题 4 Char Char1"/>
    <w:qFormat/>
    <w:uiPriority w:val="0"/>
    <w:rPr>
      <w:rFonts w:ascii="Arial" w:hAnsi="Arial" w:eastAsia="黑体"/>
      <w:b/>
      <w:bCs/>
      <w:kern w:val="2"/>
      <w:sz w:val="28"/>
      <w:szCs w:val="28"/>
      <w:lang w:val="en-US" w:eastAsia="zh-CN" w:bidi="ar-SA"/>
    </w:rPr>
  </w:style>
  <w:style w:type="character" w:customStyle="1" w:styleId="447">
    <w:name w:val="表头 Char"/>
    <w:qFormat/>
    <w:uiPriority w:val="0"/>
    <w:rPr>
      <w:rFonts w:eastAsia="黑体"/>
      <w:sz w:val="28"/>
      <w:lang w:val="en-US" w:eastAsia="zh-CN" w:bidi="ar-SA"/>
    </w:rPr>
  </w:style>
  <w:style w:type="character" w:customStyle="1" w:styleId="448">
    <w:name w:val="四 Char Char"/>
    <w:qFormat/>
    <w:uiPriority w:val="0"/>
    <w:rPr>
      <w:rFonts w:ascii="Arial" w:hAnsi="Arial" w:eastAsia="黑体"/>
      <w:b/>
      <w:bCs/>
      <w:kern w:val="2"/>
      <w:sz w:val="28"/>
      <w:szCs w:val="28"/>
      <w:lang w:val="en-US" w:eastAsia="zh-CN" w:bidi="ar-SA"/>
    </w:rPr>
  </w:style>
  <w:style w:type="character" w:customStyle="1" w:styleId="449">
    <w:name w:val="样式 宋体 四号 行距: 1.5 倍行距 Char"/>
    <w:link w:val="450"/>
    <w:qFormat/>
    <w:uiPriority w:val="0"/>
    <w:rPr>
      <w:rFonts w:ascii="宋体" w:hAnsi="宋体"/>
      <w:kern w:val="2"/>
      <w:sz w:val="24"/>
      <w:szCs w:val="24"/>
    </w:rPr>
  </w:style>
  <w:style w:type="paragraph" w:customStyle="1" w:styleId="450">
    <w:name w:val="样式 宋体 四号 行距: 1.5 倍行距"/>
    <w:basedOn w:val="1"/>
    <w:link w:val="449"/>
    <w:qFormat/>
    <w:uiPriority w:val="0"/>
    <w:pPr>
      <w:widowControl w:val="0"/>
      <w:spacing w:line="360" w:lineRule="auto"/>
      <w:ind w:firstLine="480" w:firstLineChars="200"/>
      <w:jc w:val="both"/>
    </w:pPr>
    <w:rPr>
      <w:rFonts w:ascii="宋体" w:hAnsi="宋体"/>
      <w:sz w:val="24"/>
    </w:rPr>
  </w:style>
  <w:style w:type="character" w:customStyle="1" w:styleId="451">
    <w:name w:val="apple-style-span"/>
    <w:qFormat/>
    <w:uiPriority w:val="0"/>
  </w:style>
  <w:style w:type="character" w:customStyle="1" w:styleId="452">
    <w:name w:val="手改 Char Char"/>
    <w:qFormat/>
    <w:uiPriority w:val="0"/>
    <w:rPr>
      <w:rFonts w:eastAsia="宋体"/>
      <w:kern w:val="2"/>
      <w:sz w:val="21"/>
      <w:szCs w:val="24"/>
      <w:lang w:val="en-US" w:eastAsia="zh-CN" w:bidi="ar-SA"/>
    </w:rPr>
  </w:style>
  <w:style w:type="character" w:customStyle="1" w:styleId="453">
    <w:name w:val="标题 3 Char Char1"/>
    <w:qFormat/>
    <w:uiPriority w:val="0"/>
    <w:rPr>
      <w:rFonts w:eastAsia="宋体"/>
      <w:b/>
      <w:bCs/>
      <w:kern w:val="2"/>
      <w:sz w:val="32"/>
      <w:szCs w:val="32"/>
      <w:lang w:val="en-US" w:eastAsia="zh-CN" w:bidi="ar-SA"/>
    </w:rPr>
  </w:style>
  <w:style w:type="character" w:customStyle="1" w:styleId="454">
    <w:name w:val="font141"/>
    <w:qFormat/>
    <w:uiPriority w:val="0"/>
    <w:rPr>
      <w:rFonts w:hint="default" w:ascii="Times New Roman" w:hAnsi="Times New Roman" w:cs="Times New Roman"/>
      <w:b/>
      <w:color w:val="000000"/>
      <w:sz w:val="20"/>
      <w:szCs w:val="20"/>
      <w:u w:val="single"/>
    </w:rPr>
  </w:style>
  <w:style w:type="character" w:customStyle="1" w:styleId="455">
    <w:name w:val="引用 Char1"/>
    <w:qFormat/>
    <w:uiPriority w:val="29"/>
    <w:rPr>
      <w:rFonts w:ascii="Calibri" w:hAnsi="Calibri" w:eastAsia="Calibri" w:cs="Calibri"/>
      <w:i/>
      <w:iCs/>
      <w:color w:val="000000"/>
      <w:kern w:val="2"/>
      <w:sz w:val="22"/>
      <w:szCs w:val="22"/>
    </w:rPr>
  </w:style>
  <w:style w:type="character" w:customStyle="1" w:styleId="456">
    <w:name w:val="纯文本 Char"/>
    <w:semiHidden/>
    <w:qFormat/>
    <w:uiPriority w:val="0"/>
    <w:rPr>
      <w:rFonts w:ascii="宋体" w:hAnsi="Courier New" w:eastAsia="宋体" w:cs="Courier New"/>
      <w:color w:val="000000"/>
      <w:kern w:val="2"/>
      <w:sz w:val="21"/>
      <w:szCs w:val="21"/>
    </w:rPr>
  </w:style>
  <w:style w:type="character" w:customStyle="1" w:styleId="457">
    <w:name w:val="样式 首行缩进:  2 字符2 Char"/>
    <w:link w:val="458"/>
    <w:qFormat/>
    <w:uiPriority w:val="0"/>
    <w:rPr>
      <w:rFonts w:ascii="宋体" w:hAnsi="宋体" w:cs="宋体"/>
      <w:kern w:val="18"/>
      <w:sz w:val="24"/>
    </w:rPr>
  </w:style>
  <w:style w:type="paragraph" w:customStyle="1" w:styleId="458">
    <w:name w:val="样式 首行缩进:  2 字符2"/>
    <w:basedOn w:val="1"/>
    <w:link w:val="457"/>
    <w:qFormat/>
    <w:uiPriority w:val="0"/>
    <w:pPr>
      <w:widowControl w:val="0"/>
      <w:spacing w:line="500" w:lineRule="exact"/>
      <w:ind w:firstLine="480" w:firstLineChars="200"/>
      <w:jc w:val="both"/>
    </w:pPr>
    <w:rPr>
      <w:rFonts w:ascii="宋体" w:hAnsi="宋体" w:cs="宋体"/>
      <w:kern w:val="18"/>
      <w:sz w:val="24"/>
      <w:szCs w:val="20"/>
    </w:rPr>
  </w:style>
  <w:style w:type="character" w:customStyle="1" w:styleId="459">
    <w:name w:val="font111"/>
    <w:qFormat/>
    <w:uiPriority w:val="0"/>
    <w:rPr>
      <w:rFonts w:hint="default" w:ascii="Times New Roman" w:hAnsi="Times New Roman" w:cs="Times New Roman"/>
      <w:color w:val="000000"/>
      <w:sz w:val="20"/>
      <w:szCs w:val="20"/>
      <w:vertAlign w:val="superscript"/>
    </w:rPr>
  </w:style>
  <w:style w:type="character" w:customStyle="1" w:styleId="460">
    <w:name w:val="样式 首行缩进:  2 字符1 Char"/>
    <w:link w:val="461"/>
    <w:qFormat/>
    <w:uiPriority w:val="0"/>
    <w:rPr>
      <w:rFonts w:ascii="Arial" w:hAnsi="Arial" w:cs="宋体"/>
      <w:kern w:val="2"/>
      <w:sz w:val="24"/>
    </w:rPr>
  </w:style>
  <w:style w:type="paragraph" w:customStyle="1" w:styleId="461">
    <w:name w:val="样式 首行缩进:  2 字符1"/>
    <w:basedOn w:val="1"/>
    <w:link w:val="460"/>
    <w:qFormat/>
    <w:uiPriority w:val="0"/>
    <w:pPr>
      <w:widowControl w:val="0"/>
      <w:spacing w:line="440" w:lineRule="exact"/>
      <w:jc w:val="both"/>
    </w:pPr>
    <w:rPr>
      <w:rFonts w:ascii="Arial" w:hAnsi="Arial" w:cs="宋体"/>
      <w:sz w:val="24"/>
      <w:szCs w:val="20"/>
    </w:rPr>
  </w:style>
  <w:style w:type="character" w:customStyle="1" w:styleId="462">
    <w:name w:val="scyzw0 Char"/>
    <w:link w:val="463"/>
    <w:qFormat/>
    <w:uiPriority w:val="0"/>
    <w:rPr>
      <w:rFonts w:ascii="仿宋_GB2312" w:hAnsi="宋体" w:eastAsia="仿宋_GB2312" w:cs="宋体"/>
      <w:bCs/>
      <w:sz w:val="28"/>
      <w:szCs w:val="18"/>
    </w:rPr>
  </w:style>
  <w:style w:type="paragraph" w:customStyle="1" w:styleId="463">
    <w:name w:val="scyzw0"/>
    <w:basedOn w:val="1"/>
    <w:link w:val="462"/>
    <w:qFormat/>
    <w:uiPriority w:val="0"/>
    <w:pPr>
      <w:numPr>
        <w:ilvl w:val="0"/>
        <w:numId w:val="11"/>
      </w:numPr>
      <w:spacing w:line="520" w:lineRule="exact"/>
      <w:ind w:left="0" w:firstLine="200" w:firstLineChars="200"/>
    </w:pPr>
    <w:rPr>
      <w:rFonts w:ascii="仿宋_GB2312" w:hAnsi="宋体" w:eastAsia="仿宋_GB2312" w:cs="宋体"/>
      <w:bCs/>
      <w:kern w:val="0"/>
      <w:sz w:val="28"/>
      <w:szCs w:val="18"/>
    </w:rPr>
  </w:style>
  <w:style w:type="character" w:customStyle="1" w:styleId="464">
    <w:name w:val="不明显强调1"/>
    <w:qFormat/>
    <w:uiPriority w:val="19"/>
    <w:rPr>
      <w:i/>
      <w:iCs/>
      <w:color w:val="808080"/>
    </w:rPr>
  </w:style>
  <w:style w:type="character" w:customStyle="1" w:styleId="465">
    <w:name w:val="正文(条款) Char"/>
    <w:link w:val="466"/>
    <w:qFormat/>
    <w:uiPriority w:val="0"/>
    <w:rPr>
      <w:sz w:val="24"/>
      <w:szCs w:val="24"/>
    </w:rPr>
  </w:style>
  <w:style w:type="paragraph" w:customStyle="1" w:styleId="466">
    <w:name w:val="正文(条款)"/>
    <w:basedOn w:val="1"/>
    <w:link w:val="465"/>
    <w:qFormat/>
    <w:uiPriority w:val="0"/>
    <w:pPr>
      <w:widowControl w:val="0"/>
      <w:adjustRightInd w:val="0"/>
      <w:snapToGrid w:val="0"/>
      <w:spacing w:line="460" w:lineRule="exact"/>
      <w:ind w:firstLine="480" w:firstLineChars="200"/>
      <w:jc w:val="both"/>
    </w:pPr>
    <w:rPr>
      <w:kern w:val="0"/>
      <w:sz w:val="24"/>
    </w:rPr>
  </w:style>
  <w:style w:type="character" w:customStyle="1" w:styleId="467">
    <w:name w:val="listarticle1"/>
    <w:qFormat/>
    <w:uiPriority w:val="0"/>
    <w:rPr>
      <w:b/>
      <w:bCs/>
      <w:color w:val="05006C"/>
      <w:sz w:val="27"/>
      <w:szCs w:val="27"/>
    </w:rPr>
  </w:style>
  <w:style w:type="character" w:customStyle="1" w:styleId="468">
    <w:name w:val="Char Char"/>
    <w:qFormat/>
    <w:uiPriority w:val="0"/>
    <w:rPr>
      <w:rFonts w:ascii="宋体" w:hAnsi="宋体" w:eastAsia="宋体"/>
      <w:b/>
      <w:kern w:val="2"/>
      <w:sz w:val="24"/>
      <w:lang w:val="en-US" w:eastAsia="zh-CN" w:bidi="ar-SA"/>
    </w:rPr>
  </w:style>
  <w:style w:type="character" w:customStyle="1" w:styleId="469">
    <w:name w:val="标题4 Char"/>
    <w:link w:val="470"/>
    <w:qFormat/>
    <w:uiPriority w:val="0"/>
    <w:rPr>
      <w:rFonts w:ascii="宋体" w:hAnsi="宋体"/>
      <w:kern w:val="2"/>
      <w:sz w:val="24"/>
      <w:szCs w:val="24"/>
    </w:rPr>
  </w:style>
  <w:style w:type="paragraph" w:customStyle="1" w:styleId="470">
    <w:name w:val="标题4"/>
    <w:basedOn w:val="42"/>
    <w:link w:val="469"/>
    <w:qFormat/>
    <w:uiPriority w:val="0"/>
    <w:pPr>
      <w:widowControl w:val="0"/>
      <w:spacing w:line="440" w:lineRule="exact"/>
      <w:ind w:left="600" w:leftChars="600" w:firstLine="200" w:firstLineChars="200"/>
      <w:jc w:val="both"/>
    </w:pPr>
    <w:rPr>
      <w:rFonts w:ascii="宋体" w:hAnsi="宋体"/>
      <w:sz w:val="24"/>
      <w:szCs w:val="24"/>
    </w:rPr>
  </w:style>
  <w:style w:type="character" w:customStyle="1" w:styleId="471">
    <w:name w:val="font21"/>
    <w:qFormat/>
    <w:uiPriority w:val="0"/>
    <w:rPr>
      <w:rFonts w:hint="default" w:ascii="Times New Roman" w:hAnsi="Times New Roman" w:cs="Times New Roman"/>
      <w:b/>
      <w:color w:val="000000"/>
      <w:sz w:val="20"/>
      <w:szCs w:val="20"/>
    </w:rPr>
  </w:style>
  <w:style w:type="character" w:customStyle="1" w:styleId="472">
    <w:name w:val="headline-content"/>
    <w:qFormat/>
    <w:uiPriority w:val="0"/>
  </w:style>
  <w:style w:type="character" w:customStyle="1" w:styleId="473">
    <w:name w:val="font161"/>
    <w:qFormat/>
    <w:uiPriority w:val="0"/>
    <w:rPr>
      <w:b/>
      <w:bCs/>
      <w:sz w:val="32"/>
      <w:szCs w:val="32"/>
    </w:rPr>
  </w:style>
  <w:style w:type="character" w:customStyle="1" w:styleId="474">
    <w:name w:val="style1171"/>
    <w:qFormat/>
    <w:uiPriority w:val="0"/>
    <w:rPr>
      <w:b/>
      <w:bCs/>
      <w:sz w:val="20"/>
      <w:szCs w:val="20"/>
    </w:rPr>
  </w:style>
  <w:style w:type="character" w:customStyle="1" w:styleId="475">
    <w:name w:val="Char Char21"/>
    <w:qFormat/>
    <w:uiPriority w:val="0"/>
    <w:rPr>
      <w:rFonts w:ascii="Arial" w:hAnsi="Arial" w:eastAsia="黑体" w:cs="Times New Roman"/>
      <w:b/>
      <w:bCs/>
      <w:sz w:val="32"/>
      <w:szCs w:val="32"/>
    </w:rPr>
  </w:style>
  <w:style w:type="character" w:customStyle="1" w:styleId="476">
    <w:name w:val="Plain Text Char1 Char"/>
    <w:qFormat/>
    <w:uiPriority w:val="0"/>
    <w:rPr>
      <w:rFonts w:ascii="宋体" w:hAnsi="Courier New" w:eastAsia="宋体" w:cs="Courier New"/>
      <w:kern w:val="2"/>
      <w:sz w:val="21"/>
      <w:szCs w:val="21"/>
      <w:lang w:val="en-US" w:eastAsia="zh-CN" w:bidi="ar-SA"/>
    </w:rPr>
  </w:style>
  <w:style w:type="character" w:customStyle="1" w:styleId="477">
    <w:name w:val="表格1 Char1"/>
    <w:qFormat/>
    <w:locked/>
    <w:uiPriority w:val="0"/>
    <w:rPr>
      <w:rFonts w:eastAsia="宋体"/>
      <w:kern w:val="2"/>
      <w:sz w:val="21"/>
      <w:szCs w:val="21"/>
      <w:lang w:val="en-US" w:eastAsia="zh-CN" w:bidi="ar-SA"/>
    </w:rPr>
  </w:style>
  <w:style w:type="character" w:customStyle="1" w:styleId="478">
    <w:name w:val="标题4 Char Char"/>
    <w:qFormat/>
    <w:uiPriority w:val="0"/>
    <w:rPr>
      <w:rFonts w:ascii="仿宋_GB2312" w:hAnsi="Cambria" w:eastAsia="仿宋_GB2312"/>
      <w:bCs/>
      <w:kern w:val="28"/>
      <w:sz w:val="28"/>
      <w:szCs w:val="32"/>
      <w:lang w:val="en-US" w:eastAsia="zh-CN" w:bidi="ar-SA"/>
    </w:rPr>
  </w:style>
  <w:style w:type="character" w:customStyle="1" w:styleId="479">
    <w:name w:val="标题 2 字符1"/>
    <w:qFormat/>
    <w:uiPriority w:val="0"/>
    <w:rPr>
      <w:rFonts w:ascii="Arial" w:hAnsi="Arial" w:eastAsia="黑体" w:cs="Times New Roman"/>
      <w:b/>
      <w:bCs/>
      <w:sz w:val="32"/>
      <w:szCs w:val="32"/>
    </w:rPr>
  </w:style>
  <w:style w:type="character" w:customStyle="1" w:styleId="480">
    <w:name w:val="正文缩进 字符"/>
    <w:qFormat/>
    <w:uiPriority w:val="0"/>
    <w:rPr>
      <w:rFonts w:ascii="Times New Roman" w:hAnsi="Times New Roman" w:eastAsia="宋体" w:cs="Times New Roman"/>
      <w:szCs w:val="24"/>
    </w:rPr>
  </w:style>
  <w:style w:type="character" w:customStyle="1" w:styleId="481">
    <w:name w:val="CharAttribute0"/>
    <w:qFormat/>
    <w:uiPriority w:val="0"/>
    <w:rPr>
      <w:rFonts w:ascii="Arial" w:hAnsi="Arial" w:eastAsia="Arial"/>
      <w:sz w:val="19"/>
    </w:rPr>
  </w:style>
  <w:style w:type="character" w:customStyle="1" w:styleId="482">
    <w:name w:val="CharAttribute9"/>
    <w:qFormat/>
    <w:uiPriority w:val="0"/>
    <w:rPr>
      <w:rFonts w:ascii="o¨²¨¬?" w:hAnsi="o¨²¨¬?" w:eastAsia="o¨²¨¬?"/>
      <w:sz w:val="28"/>
    </w:rPr>
  </w:style>
  <w:style w:type="character" w:customStyle="1" w:styleId="483">
    <w:name w:val="CharAttribute21"/>
    <w:qFormat/>
    <w:uiPriority w:val="0"/>
    <w:rPr>
      <w:rFonts w:ascii="??¨¬?" w:hAnsi="??¨¬?" w:eastAsia="??¨¬?"/>
      <w:sz w:val="24"/>
    </w:rPr>
  </w:style>
  <w:style w:type="paragraph" w:customStyle="1" w:styleId="484">
    <w:name w:val="CM4"/>
    <w:basedOn w:val="3"/>
    <w:next w:val="3"/>
    <w:qFormat/>
    <w:uiPriority w:val="0"/>
    <w:rPr>
      <w:rFonts w:ascii="宋体" w:hAnsi="Times New Roman" w:eastAsia="宋体"/>
    </w:rPr>
  </w:style>
  <w:style w:type="paragraph" w:customStyle="1" w:styleId="485">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486">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87">
    <w:name w:val="段落"/>
    <w:basedOn w:val="1"/>
    <w:qFormat/>
    <w:uiPriority w:val="0"/>
    <w:pPr>
      <w:widowControl w:val="0"/>
      <w:spacing w:line="580" w:lineRule="exact"/>
      <w:ind w:firstLine="200" w:firstLineChars="200"/>
      <w:jc w:val="both"/>
    </w:pPr>
    <w:rPr>
      <w:spacing w:val="6"/>
      <w:sz w:val="28"/>
      <w:szCs w:val="28"/>
    </w:rPr>
  </w:style>
  <w:style w:type="paragraph" w:customStyle="1" w:styleId="488">
    <w:name w:val="正文缩进lyy"/>
    <w:basedOn w:val="22"/>
    <w:qFormat/>
    <w:uiPriority w:val="0"/>
    <w:pPr>
      <w:adjustRightInd w:val="0"/>
      <w:snapToGrid w:val="0"/>
      <w:spacing w:before="240" w:beforeLines="100" w:line="312" w:lineRule="auto"/>
      <w:ind w:firstLine="0" w:firstLineChars="0"/>
    </w:pPr>
    <w:rPr>
      <w:rFonts w:hAnsi="宋体"/>
      <w:color w:val="000000"/>
      <w:sz w:val="26"/>
      <w:szCs w:val="20"/>
    </w:rPr>
  </w:style>
  <w:style w:type="paragraph" w:customStyle="1" w:styleId="489">
    <w:name w:val="CM2"/>
    <w:basedOn w:val="3"/>
    <w:next w:val="3"/>
    <w:qFormat/>
    <w:uiPriority w:val="0"/>
    <w:pPr>
      <w:spacing w:line="500" w:lineRule="atLeast"/>
    </w:pPr>
    <w:rPr>
      <w:rFonts w:ascii="宋体" w:hAnsi="Times New Roman" w:eastAsia="宋体"/>
    </w:rPr>
  </w:style>
  <w:style w:type="paragraph" w:customStyle="1" w:styleId="490">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1">
    <w:name w:val="样式 标题 1 + 黑体 三号 非加粗 居中 段前: 6 磅 段后: 6 磅 行距: 固定值 20 磅"/>
    <w:basedOn w:val="4"/>
    <w:qFormat/>
    <w:uiPriority w:val="0"/>
    <w:pPr>
      <w:widowControl w:val="0"/>
      <w:spacing w:before="120" w:after="120" w:line="400" w:lineRule="exact"/>
    </w:pPr>
    <w:rPr>
      <w:rFonts w:ascii="黑体" w:hAnsi="黑体" w:cs="宋体"/>
      <w:bCs w:val="0"/>
      <w:sz w:val="32"/>
      <w:szCs w:val="20"/>
    </w:rPr>
  </w:style>
  <w:style w:type="paragraph" w:customStyle="1" w:styleId="492">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93">
    <w:name w:val="CM93"/>
    <w:basedOn w:val="3"/>
    <w:next w:val="3"/>
    <w:qFormat/>
    <w:uiPriority w:val="0"/>
    <w:pPr>
      <w:spacing w:after="628"/>
    </w:pPr>
    <w:rPr>
      <w:rFonts w:ascii="宋体" w:hAnsi="Times New Roman" w:eastAsia="宋体"/>
    </w:rPr>
  </w:style>
  <w:style w:type="paragraph" w:customStyle="1" w:styleId="494">
    <w:name w:val="Char Char Char"/>
    <w:basedOn w:val="1"/>
    <w:qFormat/>
    <w:uiPriority w:val="0"/>
    <w:pPr>
      <w:spacing w:after="160" w:line="240" w:lineRule="exact"/>
    </w:pPr>
    <w:rPr>
      <w:rFonts w:ascii="Verdana" w:hAnsi="Verdana"/>
      <w:kern w:val="0"/>
      <w:sz w:val="20"/>
      <w:szCs w:val="20"/>
      <w:lang w:eastAsia="en-US"/>
    </w:rPr>
  </w:style>
  <w:style w:type="paragraph" w:customStyle="1" w:styleId="495">
    <w:name w:val="Outline"/>
    <w:basedOn w:val="1"/>
    <w:qFormat/>
    <w:uiPriority w:val="0"/>
    <w:pPr>
      <w:tabs>
        <w:tab w:val="left" w:pos="360"/>
        <w:tab w:val="left" w:pos="972"/>
      </w:tabs>
      <w:spacing w:before="240" w:line="240" w:lineRule="auto"/>
      <w:ind w:left="360" w:hanging="360"/>
    </w:pPr>
    <w:rPr>
      <w:kern w:val="28"/>
      <w:sz w:val="24"/>
      <w:szCs w:val="20"/>
      <w:lang w:eastAsia="en-US"/>
    </w:rPr>
  </w:style>
  <w:style w:type="paragraph" w:customStyle="1" w:styleId="496">
    <w:name w:val="文章副标题"/>
    <w:basedOn w:val="1"/>
    <w:next w:val="4"/>
    <w:qFormat/>
    <w:uiPriority w:val="0"/>
    <w:pPr>
      <w:widowControl w:val="0"/>
      <w:spacing w:before="104" w:after="104" w:line="0" w:lineRule="atLeast"/>
      <w:ind w:left="1"/>
      <w:jc w:val="center"/>
      <w:textAlignment w:val="bottom"/>
    </w:pPr>
    <w:rPr>
      <w:kern w:val="0"/>
      <w:sz w:val="36"/>
      <w:szCs w:val="20"/>
    </w:rPr>
  </w:style>
  <w:style w:type="paragraph" w:customStyle="1" w:styleId="497">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目录1"/>
    <w:basedOn w:val="1"/>
    <w:qFormat/>
    <w:uiPriority w:val="0"/>
    <w:pPr>
      <w:widowControl w:val="0"/>
      <w:adjustRightInd w:val="0"/>
      <w:spacing w:line="420" w:lineRule="atLeast"/>
      <w:jc w:val="both"/>
      <w:textAlignment w:val="baseline"/>
    </w:pPr>
    <w:rPr>
      <w:rFonts w:eastAsia="黑体"/>
      <w:b/>
      <w:kern w:val="0"/>
      <w:szCs w:val="20"/>
    </w:rPr>
  </w:style>
  <w:style w:type="paragraph" w:customStyle="1" w:styleId="499">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500">
    <w:name w:val="样式 正文缩进 Char正文（首行缩进两字）s4正文2正文缩进 Char Char Char正文缩进 Char Ch..."/>
    <w:basedOn w:val="22"/>
    <w:qFormat/>
    <w:uiPriority w:val="0"/>
    <w:pPr>
      <w:ind w:firstLine="200"/>
      <w:jc w:val="left"/>
    </w:pPr>
    <w:rPr>
      <w:rFonts w:ascii="宋体" w:hAnsi="宋体" w:cs="宋体"/>
      <w:sz w:val="24"/>
      <w:szCs w:val="20"/>
    </w:rPr>
  </w:style>
  <w:style w:type="paragraph" w:customStyle="1" w:styleId="50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502">
    <w:name w:val="样式 小四 首行缩进:  0.75 厘米 行距: 多倍行距 1.4 字行"/>
    <w:basedOn w:val="1"/>
    <w:qFormat/>
    <w:uiPriority w:val="0"/>
    <w:pPr>
      <w:widowControl w:val="0"/>
      <w:spacing w:line="336" w:lineRule="auto"/>
      <w:ind w:firstLine="425"/>
      <w:jc w:val="both"/>
    </w:pPr>
    <w:rPr>
      <w:rFonts w:cs="宋体"/>
      <w:sz w:val="24"/>
      <w:szCs w:val="20"/>
    </w:rPr>
  </w:style>
  <w:style w:type="paragraph" w:customStyle="1" w:styleId="503">
    <w:name w:val="Char1"/>
    <w:basedOn w:val="1"/>
    <w:qFormat/>
    <w:uiPriority w:val="0"/>
    <w:pPr>
      <w:widowControl w:val="0"/>
      <w:spacing w:line="360" w:lineRule="auto"/>
      <w:ind w:firstLine="200" w:firstLineChars="200"/>
      <w:jc w:val="both"/>
    </w:pPr>
    <w:rPr>
      <w:rFonts w:ascii="宋体"/>
      <w:snapToGrid w:val="0"/>
      <w:color w:val="000000"/>
      <w:sz w:val="24"/>
    </w:rPr>
  </w:style>
  <w:style w:type="paragraph" w:customStyle="1" w:styleId="504">
    <w:name w:val="表格字"/>
    <w:basedOn w:val="1"/>
    <w:qFormat/>
    <w:uiPriority w:val="0"/>
    <w:pPr>
      <w:widowControl w:val="0"/>
      <w:adjustRightInd w:val="0"/>
      <w:spacing w:before="20" w:after="20" w:line="240" w:lineRule="auto"/>
      <w:jc w:val="center"/>
      <w:textAlignment w:val="baseline"/>
    </w:pPr>
    <w:rPr>
      <w:rFonts w:eastAsia="仿宋_GB2312"/>
      <w:kern w:val="0"/>
      <w:szCs w:val="20"/>
    </w:rPr>
  </w:style>
  <w:style w:type="paragraph" w:customStyle="1" w:styleId="505">
    <w:name w:val="1 Char"/>
    <w:basedOn w:val="1"/>
    <w:semiHidden/>
    <w:qFormat/>
    <w:uiPriority w:val="0"/>
    <w:pPr>
      <w:widowControl w:val="0"/>
      <w:spacing w:line="400" w:lineRule="exact"/>
      <w:ind w:firstLine="200" w:firstLineChars="200"/>
      <w:jc w:val="both"/>
    </w:pPr>
    <w:rPr>
      <w:sz w:val="24"/>
    </w:rPr>
  </w:style>
  <w:style w:type="paragraph" w:customStyle="1" w:styleId="506">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07">
    <w:name w:val="Char Char Char Char Char Char Char Char Char Char"/>
    <w:basedOn w:val="1"/>
    <w:qFormat/>
    <w:uiPriority w:val="0"/>
    <w:pPr>
      <w:widowControl w:val="0"/>
      <w:snapToGrid w:val="0"/>
      <w:spacing w:line="360" w:lineRule="auto"/>
      <w:ind w:firstLine="200" w:firstLineChars="200"/>
      <w:jc w:val="both"/>
    </w:pPr>
    <w:rPr>
      <w:rFonts w:eastAsia="仿宋_GB2312"/>
      <w:sz w:val="24"/>
    </w:rPr>
  </w:style>
  <w:style w:type="paragraph" w:customStyle="1" w:styleId="508">
    <w:name w:val="无间隔1"/>
    <w:qFormat/>
    <w:uiPriority w:val="1"/>
    <w:pPr>
      <w:widowControl w:val="0"/>
      <w:spacing w:after="156" w:afterLines="50"/>
      <w:jc w:val="both"/>
    </w:pPr>
    <w:rPr>
      <w:rFonts w:ascii="Times New Roman" w:hAnsi="Times New Roman" w:eastAsia="宋体" w:cs="Times New Roman"/>
      <w:kern w:val="2"/>
      <w:sz w:val="21"/>
      <w:szCs w:val="24"/>
      <w:lang w:val="en-US" w:eastAsia="zh-CN" w:bidi="ar-SA"/>
    </w:rPr>
  </w:style>
  <w:style w:type="paragraph" w:customStyle="1" w:styleId="509">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510">
    <w:name w:val="ff6 Char Char Char"/>
    <w:basedOn w:val="2"/>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511">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1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513">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515">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b/>
      <w:bCs/>
      <w:kern w:val="0"/>
      <w:sz w:val="24"/>
    </w:rPr>
  </w:style>
  <w:style w:type="paragraph" w:customStyle="1" w:styleId="517">
    <w:name w:val="样式9表格"/>
    <w:next w:val="1"/>
    <w:qFormat/>
    <w:uiPriority w:val="0"/>
    <w:pPr>
      <w:spacing w:before="120" w:line="300" w:lineRule="auto"/>
      <w:jc w:val="center"/>
    </w:pPr>
    <w:rPr>
      <w:rFonts w:ascii="Times New Roman" w:hAnsi="Times New Roman" w:eastAsia="宋体" w:cs="Times New Roman"/>
      <w:lang w:val="en-US" w:eastAsia="zh-CN" w:bidi="ar-SA"/>
    </w:rPr>
  </w:style>
  <w:style w:type="paragraph" w:customStyle="1" w:styleId="518">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19">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520">
    <w:name w:val="样式8表号"/>
    <w:next w:val="517"/>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521">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22">
    <w:name w:val="表格5号字"/>
    <w:basedOn w:val="1"/>
    <w:next w:val="1"/>
    <w:qFormat/>
    <w:uiPriority w:val="0"/>
    <w:pPr>
      <w:widowControl w:val="0"/>
      <w:spacing w:line="440" w:lineRule="exact"/>
      <w:ind w:firstLine="200" w:firstLineChars="200"/>
      <w:jc w:val="center"/>
    </w:pPr>
    <w:rPr>
      <w:sz w:val="24"/>
    </w:rPr>
  </w:style>
  <w:style w:type="paragraph" w:customStyle="1" w:styleId="523">
    <w:name w:val="2 Char Char Char Char"/>
    <w:basedOn w:val="1"/>
    <w:qFormat/>
    <w:uiPriority w:val="0"/>
    <w:pPr>
      <w:widowControl w:val="0"/>
      <w:spacing w:line="240" w:lineRule="auto"/>
      <w:jc w:val="both"/>
    </w:pPr>
    <w:rPr>
      <w:rFonts w:ascii="宋体" w:hAnsi="宋体"/>
      <w:b/>
      <w:color w:val="000000"/>
      <w:sz w:val="24"/>
    </w:rPr>
  </w:style>
  <w:style w:type="paragraph" w:customStyle="1" w:styleId="524">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525">
    <w:name w:val="样式7表名"/>
    <w:next w:val="520"/>
    <w:qFormat/>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526">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527">
    <w:name w:val="1.1.1"/>
    <w:basedOn w:val="1"/>
    <w:qFormat/>
    <w:uiPriority w:val="0"/>
    <w:pPr>
      <w:widowControl w:val="0"/>
      <w:tabs>
        <w:tab w:val="left" w:pos="851"/>
      </w:tabs>
      <w:adjustRightInd w:val="0"/>
      <w:spacing w:before="60" w:after="60"/>
      <w:ind w:left="1134" w:hanging="851"/>
      <w:jc w:val="both"/>
      <w:textAlignment w:val="baseline"/>
    </w:pPr>
    <w:rPr>
      <w:rFonts w:eastAsia="黑体"/>
      <w:b/>
      <w:sz w:val="24"/>
      <w:szCs w:val="20"/>
    </w:rPr>
  </w:style>
  <w:style w:type="paragraph" w:customStyle="1" w:styleId="528">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529">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3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531">
    <w:name w:val="Char Char Char2 Char"/>
    <w:basedOn w:val="1"/>
    <w:qFormat/>
    <w:uiPriority w:val="0"/>
    <w:pPr>
      <w:widowControl w:val="0"/>
      <w:spacing w:line="240" w:lineRule="auto"/>
      <w:jc w:val="both"/>
    </w:pPr>
  </w:style>
  <w:style w:type="paragraph" w:customStyle="1" w:styleId="532">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33">
    <w:name w:val="1.1.1.1A"/>
    <w:basedOn w:val="534"/>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534">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535">
    <w:name w:val="表格2"/>
    <w:basedOn w:val="1"/>
    <w:qFormat/>
    <w:uiPriority w:val="0"/>
    <w:pPr>
      <w:widowControl w:val="0"/>
      <w:adjustRightInd w:val="0"/>
      <w:spacing w:before="60" w:after="60" w:line="240" w:lineRule="auto"/>
      <w:jc w:val="center"/>
    </w:pPr>
    <w:rPr>
      <w:rFonts w:ascii="宋体"/>
      <w:color w:val="000000"/>
      <w:kern w:val="0"/>
      <w:sz w:val="24"/>
      <w:szCs w:val="20"/>
    </w:rPr>
  </w:style>
  <w:style w:type="paragraph" w:customStyle="1" w:styleId="536">
    <w:name w:val="样式 样式 标题 3 + 宋体 小三 + Times New Roman 四号"/>
    <w:basedOn w:val="537"/>
    <w:qFormat/>
    <w:uiPriority w:val="0"/>
    <w:pPr>
      <w:spacing w:before="156" w:beforeLines="50" w:after="0"/>
    </w:pPr>
    <w:rPr>
      <w:rFonts w:ascii="Times New Roman" w:hAnsi="Times New Roman"/>
    </w:rPr>
  </w:style>
  <w:style w:type="paragraph" w:customStyle="1" w:styleId="537">
    <w:name w:val="样式 标题 3 + 宋体 小三"/>
    <w:basedOn w:val="6"/>
    <w:qFormat/>
    <w:uiPriority w:val="0"/>
    <w:pPr>
      <w:widowControl w:val="0"/>
      <w:adjustRightInd w:val="0"/>
      <w:spacing w:before="120" w:after="120" w:line="360" w:lineRule="auto"/>
      <w:ind w:left="0" w:right="0" w:firstLine="0"/>
      <w:textAlignment w:val="baseline"/>
    </w:pPr>
    <w:rPr>
      <w:rFonts w:ascii="宋体" w:hAnsi="宋体" w:eastAsia="宋体" w:cs="Times New Roman"/>
      <w:color w:val="auto"/>
      <w:sz w:val="24"/>
      <w:szCs w:val="24"/>
      <w:lang w:val="en-GB"/>
    </w:rPr>
  </w:style>
  <w:style w:type="paragraph" w:customStyle="1" w:styleId="538">
    <w:name w:val="小标题"/>
    <w:basedOn w:val="1"/>
    <w:next w:val="1"/>
    <w:qFormat/>
    <w:uiPriority w:val="0"/>
    <w:pPr>
      <w:widowControl w:val="0"/>
      <w:adjustRightInd w:val="0"/>
      <w:spacing w:before="60" w:after="60" w:line="360" w:lineRule="auto"/>
      <w:textAlignment w:val="baseline"/>
      <w:outlineLvl w:val="2"/>
    </w:pPr>
    <w:rPr>
      <w:rFonts w:ascii="仿宋_GB2312" w:eastAsia="仿宋_GB2312"/>
      <w:b/>
      <w:kern w:val="0"/>
      <w:sz w:val="28"/>
      <w:szCs w:val="28"/>
    </w:rPr>
  </w:style>
  <w:style w:type="paragraph" w:customStyle="1" w:styleId="539">
    <w:name w:val="标题2"/>
    <w:basedOn w:val="4"/>
    <w:qFormat/>
    <w:uiPriority w:val="0"/>
    <w:pPr>
      <w:widowControl w:val="0"/>
      <w:spacing w:line="360" w:lineRule="auto"/>
      <w:jc w:val="both"/>
    </w:pPr>
    <w:rPr>
      <w:bCs w:val="0"/>
      <w:color w:val="000000"/>
      <w:sz w:val="24"/>
      <w:szCs w:val="24"/>
    </w:rPr>
  </w:style>
  <w:style w:type="paragraph" w:customStyle="1" w:styleId="540">
    <w:name w:val="样式 正文文本缩进 + 首行缩进:  2 字符"/>
    <w:basedOn w:val="35"/>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541">
    <w:name w:val="节标题"/>
    <w:basedOn w:val="1"/>
    <w:qFormat/>
    <w:uiPriority w:val="0"/>
    <w:pPr>
      <w:widowControl w:val="0"/>
      <w:spacing w:before="240" w:after="240" w:line="240" w:lineRule="auto"/>
      <w:jc w:val="center"/>
    </w:pPr>
    <w:rPr>
      <w:rFonts w:eastAsia="文鼎CS长美黑"/>
      <w:w w:val="95"/>
      <w:sz w:val="32"/>
      <w:szCs w:val="20"/>
    </w:rPr>
  </w:style>
  <w:style w:type="paragraph" w:customStyle="1" w:styleId="542">
    <w:name w:val="样式 样式 样式 黑色 首行缩进:  2 字符 + 首行缩进:  1.67 字符 + 首行缩进:  1.56 字符"/>
    <w:basedOn w:val="543"/>
    <w:qFormat/>
    <w:uiPriority w:val="0"/>
    <w:pPr>
      <w:ind w:firstLine="200" w:firstLineChars="200"/>
    </w:pPr>
  </w:style>
  <w:style w:type="paragraph" w:customStyle="1" w:styleId="543">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4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4"/>
    </w:rPr>
  </w:style>
  <w:style w:type="paragraph" w:customStyle="1" w:styleId="545">
    <w:name w:val="CM50"/>
    <w:basedOn w:val="3"/>
    <w:next w:val="3"/>
    <w:qFormat/>
    <w:uiPriority w:val="0"/>
    <w:pPr>
      <w:spacing w:line="1020" w:lineRule="atLeast"/>
    </w:pPr>
    <w:rPr>
      <w:rFonts w:ascii="宋体" w:hAnsi="Times New Roman" w:eastAsia="宋体"/>
    </w:rPr>
  </w:style>
  <w:style w:type="paragraph" w:customStyle="1" w:styleId="546">
    <w:name w:val="页眉2"/>
    <w:basedOn w:val="57"/>
    <w:qFormat/>
    <w:uiPriority w:val="0"/>
    <w:pPr>
      <w:widowControl w:val="0"/>
      <w:pBdr>
        <w:bottom w:val="single" w:color="auto" w:sz="4" w:space="1"/>
      </w:pBdr>
      <w:tabs>
        <w:tab w:val="center" w:pos="4153"/>
        <w:tab w:val="right" w:pos="8306"/>
      </w:tabs>
      <w:spacing w:line="240" w:lineRule="auto"/>
      <w:jc w:val="center"/>
    </w:pPr>
    <w:rPr>
      <w:rFonts w:ascii="宋体" w:hAnsi="宋体" w:eastAsia="宋体" w:cs="Times New Roman"/>
    </w:rPr>
  </w:style>
  <w:style w:type="paragraph" w:customStyle="1" w:styleId="547">
    <w:name w:val="CM44"/>
    <w:basedOn w:val="3"/>
    <w:next w:val="3"/>
    <w:qFormat/>
    <w:uiPriority w:val="0"/>
    <w:pPr>
      <w:spacing w:line="440" w:lineRule="atLeast"/>
    </w:pPr>
    <w:rPr>
      <w:rFonts w:ascii="宋体" w:hAnsi="Times New Roman" w:eastAsia="宋体"/>
    </w:rPr>
  </w:style>
  <w:style w:type="paragraph" w:customStyle="1" w:styleId="548">
    <w:name w:val="样式 样式 标题 3 + 宋体 小三 + Times New Roman 段前: 0 磅 段后: 0 磅"/>
    <w:basedOn w:val="537"/>
    <w:qFormat/>
    <w:uiPriority w:val="0"/>
    <w:pPr>
      <w:spacing w:before="312" w:beforeLines="100" w:after="0"/>
    </w:pPr>
    <w:rPr>
      <w:rFonts w:ascii="Times New Roman" w:hAnsi="Times New Roman" w:cs="宋体"/>
      <w:szCs w:val="20"/>
    </w:rPr>
  </w:style>
  <w:style w:type="paragraph" w:customStyle="1" w:styleId="549">
    <w:name w:val="Definition List"/>
    <w:basedOn w:val="1"/>
    <w:next w:val="1"/>
    <w:qFormat/>
    <w:uiPriority w:val="0"/>
    <w:pPr>
      <w:widowControl w:val="0"/>
      <w:spacing w:line="288" w:lineRule="auto"/>
      <w:ind w:left="360"/>
      <w:jc w:val="both"/>
    </w:pPr>
    <w:rPr>
      <w:szCs w:val="20"/>
    </w:rPr>
  </w:style>
  <w:style w:type="paragraph" w:customStyle="1" w:styleId="550">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51">
    <w:name w:val="表内文"/>
    <w:basedOn w:val="1"/>
    <w:qFormat/>
    <w:uiPriority w:val="0"/>
    <w:pPr>
      <w:widowControl w:val="0"/>
      <w:autoSpaceDE w:val="0"/>
      <w:autoSpaceDN w:val="0"/>
      <w:adjustRightInd w:val="0"/>
      <w:spacing w:line="240" w:lineRule="auto"/>
      <w:jc w:val="center"/>
      <w:textAlignment w:val="bottom"/>
    </w:pPr>
    <w:rPr>
      <w:kern w:val="0"/>
      <w:sz w:val="24"/>
      <w:szCs w:val="20"/>
    </w:rPr>
  </w:style>
  <w:style w:type="paragraph" w:customStyle="1" w:styleId="552">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55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4"/>
    </w:rPr>
  </w:style>
  <w:style w:type="paragraph" w:customStyle="1" w:styleId="554">
    <w:name w:val="表格文字"/>
    <w:qFormat/>
    <w:uiPriority w:val="0"/>
    <w:pPr>
      <w:adjustRightInd w:val="0"/>
      <w:snapToGrid w:val="0"/>
      <w:jc w:val="center"/>
    </w:pPr>
    <w:rPr>
      <w:rFonts w:ascii="Times New Roman" w:hAnsi="Times New Roman" w:eastAsia="宋体" w:cs="Times New Roman"/>
      <w:bCs/>
      <w:sz w:val="21"/>
      <w:lang w:val="en-US" w:eastAsia="zh-CN" w:bidi="ar-SA"/>
    </w:rPr>
  </w:style>
  <w:style w:type="paragraph" w:customStyle="1" w:styleId="555">
    <w:name w:val="Char Char Char1"/>
    <w:basedOn w:val="1"/>
    <w:qFormat/>
    <w:uiPriority w:val="0"/>
    <w:pPr>
      <w:spacing w:after="160" w:line="240" w:lineRule="exact"/>
    </w:pPr>
    <w:rPr>
      <w:rFonts w:ascii="Verdana" w:hAnsi="Verdana"/>
      <w:kern w:val="0"/>
      <w:sz w:val="20"/>
      <w:szCs w:val="20"/>
      <w:lang w:eastAsia="en-US"/>
    </w:rPr>
  </w:style>
  <w:style w:type="paragraph" w:customStyle="1" w:styleId="556">
    <w:name w:val="CM104"/>
    <w:basedOn w:val="3"/>
    <w:next w:val="3"/>
    <w:qFormat/>
    <w:uiPriority w:val="0"/>
    <w:pPr>
      <w:spacing w:after="1318"/>
    </w:pPr>
    <w:rPr>
      <w:rFonts w:ascii="宋体" w:hAnsi="Times New Roman" w:eastAsia="宋体"/>
    </w:rPr>
  </w:style>
  <w:style w:type="paragraph" w:customStyle="1" w:styleId="557">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5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lang w:val="en-GB"/>
    </w:rPr>
  </w:style>
  <w:style w:type="paragraph" w:customStyle="1" w:styleId="559">
    <w:name w:val="XW悬挂正文"/>
    <w:basedOn w:val="560"/>
    <w:qFormat/>
    <w:uiPriority w:val="0"/>
    <w:pPr>
      <w:snapToGrid/>
      <w:spacing w:line="360" w:lineRule="auto"/>
      <w:ind w:left="1474" w:hanging="340" w:firstLineChars="0"/>
    </w:pPr>
    <w:rPr>
      <w:rFonts w:hAnsi="宋体"/>
      <w:sz w:val="24"/>
      <w:szCs w:val="20"/>
    </w:rPr>
  </w:style>
  <w:style w:type="paragraph" w:customStyle="1" w:styleId="560">
    <w:name w:val="XW正文"/>
    <w:basedOn w:val="35"/>
    <w:qFormat/>
    <w:uiPriority w:val="0"/>
    <w:pPr>
      <w:adjustRightInd w:val="0"/>
      <w:snapToGrid w:val="0"/>
      <w:spacing w:after="0" w:line="300" w:lineRule="auto"/>
      <w:ind w:left="0" w:leftChars="0" w:firstLine="520" w:firstLineChars="200"/>
      <w:jc w:val="left"/>
    </w:pPr>
    <w:rPr>
      <w:kern w:val="0"/>
    </w:rPr>
  </w:style>
  <w:style w:type="paragraph" w:customStyle="1" w:styleId="561">
    <w:name w:val="标题A"/>
    <w:basedOn w:val="1"/>
    <w:qFormat/>
    <w:uiPriority w:val="0"/>
    <w:pPr>
      <w:widowControl w:val="0"/>
      <w:adjustRightInd w:val="0"/>
      <w:snapToGrid w:val="0"/>
      <w:spacing w:line="312" w:lineRule="auto"/>
      <w:jc w:val="center"/>
    </w:pPr>
    <w:rPr>
      <w:rFonts w:ascii="仿宋_GB2312" w:eastAsia="仿宋_GB2312"/>
      <w:b/>
      <w:bCs/>
      <w:sz w:val="28"/>
    </w:rPr>
  </w:style>
  <w:style w:type="paragraph" w:customStyle="1" w:styleId="562">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63">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564">
    <w:name w:val="CM91"/>
    <w:basedOn w:val="3"/>
    <w:next w:val="3"/>
    <w:qFormat/>
    <w:uiPriority w:val="0"/>
    <w:rPr>
      <w:rFonts w:ascii="宋体" w:hAnsi="Times New Roman" w:eastAsia="宋体"/>
    </w:rPr>
  </w:style>
  <w:style w:type="paragraph" w:customStyle="1" w:styleId="565">
    <w:name w:val="MM"/>
    <w:basedOn w:val="1"/>
    <w:qFormat/>
    <w:uiPriority w:val="0"/>
    <w:pPr>
      <w:widowControl w:val="0"/>
      <w:adjustRightInd w:val="0"/>
      <w:spacing w:before="60" w:after="60" w:line="360" w:lineRule="atLeast"/>
      <w:ind w:left="1560" w:hanging="426"/>
      <w:jc w:val="both"/>
      <w:textAlignment w:val="baseline"/>
    </w:pPr>
    <w:rPr>
      <w:rFonts w:ascii="宋体"/>
      <w:spacing w:val="5"/>
      <w:kern w:val="0"/>
      <w:sz w:val="24"/>
      <w:szCs w:val="20"/>
    </w:rPr>
  </w:style>
  <w:style w:type="paragraph" w:customStyle="1" w:styleId="566">
    <w:name w:val="CM92"/>
    <w:basedOn w:val="3"/>
    <w:next w:val="3"/>
    <w:qFormat/>
    <w:uiPriority w:val="0"/>
    <w:pPr>
      <w:spacing w:after="530"/>
    </w:pPr>
    <w:rPr>
      <w:rFonts w:ascii="宋体" w:hAnsi="Times New Roman" w:eastAsia="宋体"/>
    </w:rPr>
  </w:style>
  <w:style w:type="paragraph" w:customStyle="1" w:styleId="567">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68">
    <w:name w:val="CM15"/>
    <w:basedOn w:val="3"/>
    <w:next w:val="3"/>
    <w:qFormat/>
    <w:uiPriority w:val="0"/>
    <w:pPr>
      <w:spacing w:line="313" w:lineRule="atLeast"/>
    </w:pPr>
    <w:rPr>
      <w:rFonts w:ascii="宋体" w:hAnsi="Times New Roman" w:eastAsia="宋体"/>
    </w:rPr>
  </w:style>
  <w:style w:type="paragraph" w:customStyle="1" w:styleId="569">
    <w:name w:val="日期1"/>
    <w:basedOn w:val="1"/>
    <w:next w:val="1"/>
    <w:qFormat/>
    <w:uiPriority w:val="0"/>
    <w:pPr>
      <w:widowControl w:val="0"/>
      <w:adjustRightInd w:val="0"/>
      <w:spacing w:line="240" w:lineRule="auto"/>
      <w:jc w:val="both"/>
      <w:textAlignment w:val="baseline"/>
    </w:pPr>
    <w:rPr>
      <w:szCs w:val="20"/>
    </w:rPr>
  </w:style>
  <w:style w:type="paragraph" w:customStyle="1" w:styleId="570">
    <w:name w:val="标题3"/>
    <w:basedOn w:val="539"/>
    <w:qFormat/>
    <w:uiPriority w:val="0"/>
    <w:rPr>
      <w:color w:val="auto"/>
      <w:sz w:val="21"/>
      <w:szCs w:val="21"/>
    </w:rPr>
  </w:style>
  <w:style w:type="paragraph" w:customStyle="1" w:styleId="571">
    <w:name w:val="font7"/>
    <w:basedOn w:val="1"/>
    <w:qFormat/>
    <w:uiPriority w:val="0"/>
    <w:pPr>
      <w:spacing w:before="100" w:beforeAutospacing="1" w:after="100" w:afterAutospacing="1" w:line="240" w:lineRule="auto"/>
    </w:pPr>
    <w:rPr>
      <w:kern w:val="0"/>
      <w:sz w:val="24"/>
    </w:rPr>
  </w:style>
  <w:style w:type="paragraph" w:customStyle="1" w:styleId="572">
    <w:name w:val="pa-4"/>
    <w:basedOn w:val="1"/>
    <w:qFormat/>
    <w:uiPriority w:val="0"/>
    <w:pPr>
      <w:spacing w:before="150" w:after="150" w:line="240" w:lineRule="auto"/>
    </w:pPr>
    <w:rPr>
      <w:rFonts w:ascii="宋体" w:hAnsi="宋体" w:cs="宋体"/>
      <w:kern w:val="0"/>
      <w:sz w:val="24"/>
    </w:rPr>
  </w:style>
  <w:style w:type="paragraph" w:customStyle="1" w:styleId="573">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74">
    <w:name w:val="CM1"/>
    <w:basedOn w:val="3"/>
    <w:next w:val="3"/>
    <w:qFormat/>
    <w:uiPriority w:val="0"/>
    <w:rPr>
      <w:rFonts w:ascii="宋体" w:hAnsi="Times New Roman" w:eastAsia="宋体"/>
    </w:rPr>
  </w:style>
  <w:style w:type="paragraph" w:customStyle="1" w:styleId="575">
    <w:name w:val="CM77"/>
    <w:basedOn w:val="3"/>
    <w:next w:val="3"/>
    <w:qFormat/>
    <w:uiPriority w:val="0"/>
    <w:pPr>
      <w:spacing w:line="400" w:lineRule="atLeast"/>
    </w:pPr>
    <w:rPr>
      <w:rFonts w:ascii="宋体" w:hAnsi="Times New Roman" w:eastAsia="宋体"/>
    </w:rPr>
  </w:style>
  <w:style w:type="paragraph" w:customStyle="1" w:styleId="576">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77">
    <w:name w:val="样式 标题 1 + 小二 黑色"/>
    <w:basedOn w:val="4"/>
    <w:qFormat/>
    <w:uiPriority w:val="0"/>
    <w:pPr>
      <w:widowControl w:val="0"/>
      <w:suppressLineNumbers/>
      <w:tabs>
        <w:tab w:val="left" w:pos="4140"/>
      </w:tabs>
      <w:adjustRightInd w:val="0"/>
      <w:snapToGrid w:val="0"/>
      <w:spacing w:line="578" w:lineRule="atLeast"/>
      <w:textAlignment w:val="baseline"/>
    </w:pPr>
    <w:rPr>
      <w:color w:val="000000"/>
      <w:sz w:val="32"/>
      <w:szCs w:val="32"/>
    </w:rPr>
  </w:style>
  <w:style w:type="paragraph" w:customStyle="1" w:styleId="57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579">
    <w:name w:val="Char Char Char Char11"/>
    <w:basedOn w:val="1"/>
    <w:qFormat/>
    <w:uiPriority w:val="0"/>
    <w:pPr>
      <w:widowControl w:val="0"/>
      <w:spacing w:line="240" w:lineRule="auto"/>
      <w:jc w:val="both"/>
    </w:pPr>
    <w:rPr>
      <w:rFonts w:ascii="宋体"/>
    </w:rPr>
  </w:style>
  <w:style w:type="paragraph" w:customStyle="1" w:styleId="580">
    <w:name w:val="表格3"/>
    <w:basedOn w:val="1"/>
    <w:qFormat/>
    <w:uiPriority w:val="0"/>
    <w:pPr>
      <w:adjustRightInd w:val="0"/>
      <w:snapToGrid w:val="0"/>
      <w:spacing w:line="240" w:lineRule="auto"/>
      <w:jc w:val="center"/>
    </w:pPr>
    <w:rPr>
      <w:snapToGrid w:val="0"/>
      <w:kern w:val="0"/>
      <w:szCs w:val="21"/>
    </w:rPr>
  </w:style>
  <w:style w:type="paragraph" w:customStyle="1" w:styleId="581">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5号"/>
    <w:basedOn w:val="1"/>
    <w:qFormat/>
    <w:uiPriority w:val="0"/>
    <w:pPr>
      <w:widowControl w:val="0"/>
      <w:spacing w:line="240" w:lineRule="auto"/>
      <w:jc w:val="center"/>
    </w:pPr>
    <w:rPr>
      <w:szCs w:val="20"/>
    </w:rPr>
  </w:style>
  <w:style w:type="paragraph" w:customStyle="1" w:styleId="583">
    <w:name w:val="纯文本1"/>
    <w:basedOn w:val="1"/>
    <w:qFormat/>
    <w:uiPriority w:val="0"/>
    <w:pPr>
      <w:widowControl w:val="0"/>
      <w:adjustRightInd w:val="0"/>
      <w:spacing w:line="240" w:lineRule="auto"/>
      <w:jc w:val="both"/>
      <w:textAlignment w:val="baseline"/>
    </w:pPr>
    <w:rPr>
      <w:rFonts w:ascii="宋体"/>
      <w:kern w:val="0"/>
      <w:sz w:val="24"/>
      <w:szCs w:val="20"/>
    </w:rPr>
  </w:style>
  <w:style w:type="paragraph" w:customStyle="1" w:styleId="584">
    <w:name w:val="font10"/>
    <w:basedOn w:val="1"/>
    <w:qFormat/>
    <w:uiPriority w:val="0"/>
    <w:pPr>
      <w:spacing w:before="100" w:beforeAutospacing="1" w:after="100" w:afterAutospacing="1" w:line="240" w:lineRule="auto"/>
    </w:pPr>
    <w:rPr>
      <w:color w:val="FF0000"/>
      <w:kern w:val="0"/>
      <w:sz w:val="16"/>
      <w:szCs w:val="16"/>
    </w:rPr>
  </w:style>
  <w:style w:type="paragraph" w:customStyle="1" w:styleId="585">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86">
    <w:name w:val="CM3"/>
    <w:basedOn w:val="3"/>
    <w:next w:val="3"/>
    <w:qFormat/>
    <w:uiPriority w:val="0"/>
    <w:pPr>
      <w:spacing w:line="500" w:lineRule="atLeast"/>
    </w:pPr>
    <w:rPr>
      <w:rFonts w:ascii="宋体" w:hAnsi="Times New Roman" w:eastAsia="宋体"/>
    </w:rPr>
  </w:style>
  <w:style w:type="paragraph" w:customStyle="1" w:styleId="587">
    <w:name w:val="CM96"/>
    <w:basedOn w:val="3"/>
    <w:next w:val="3"/>
    <w:qFormat/>
    <w:uiPriority w:val="0"/>
    <w:pPr>
      <w:spacing w:after="298"/>
    </w:pPr>
    <w:rPr>
      <w:rFonts w:ascii="宋体" w:hAnsi="Times New Roman" w:eastAsia="宋体"/>
    </w:rPr>
  </w:style>
  <w:style w:type="paragraph" w:customStyle="1" w:styleId="588">
    <w:name w:val="CM94"/>
    <w:basedOn w:val="3"/>
    <w:next w:val="3"/>
    <w:qFormat/>
    <w:uiPriority w:val="0"/>
    <w:pPr>
      <w:spacing w:after="63"/>
    </w:pPr>
    <w:rPr>
      <w:rFonts w:ascii="宋体" w:hAnsi="Times New Roman" w:eastAsia="宋体"/>
    </w:rPr>
  </w:style>
  <w:style w:type="paragraph" w:customStyle="1" w:styleId="58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90">
    <w:name w:val="titulo"/>
    <w:basedOn w:val="8"/>
    <w:qFormat/>
    <w:uiPriority w:val="0"/>
    <w:pPr>
      <w:keepNext w:val="0"/>
      <w:keepLines w:val="0"/>
      <w:tabs>
        <w:tab w:val="left" w:pos="1418"/>
      </w:tabs>
      <w:spacing w:after="240" w:line="240" w:lineRule="auto"/>
      <w:ind w:left="0" w:right="0" w:firstLine="0"/>
      <w:jc w:val="center"/>
    </w:pPr>
    <w:rPr>
      <w:rFonts w:ascii="Times New Roman Bold" w:hAnsi="Times New Roman Bold" w:eastAsia="宋体" w:cs="Times New Roman"/>
      <w:b/>
      <w:color w:val="auto"/>
      <w:kern w:val="0"/>
      <w:sz w:val="24"/>
      <w:szCs w:val="20"/>
      <w:lang w:eastAsia="en-US"/>
    </w:rPr>
  </w:style>
  <w:style w:type="paragraph" w:customStyle="1" w:styleId="591">
    <w:name w:val="表内1"/>
    <w:basedOn w:val="551"/>
    <w:qFormat/>
    <w:uiPriority w:val="0"/>
    <w:pPr>
      <w:autoSpaceDE/>
      <w:autoSpaceDN/>
      <w:adjustRightInd/>
      <w:ind w:left="96" w:hanging="96" w:hangingChars="40"/>
      <w:jc w:val="left"/>
      <w:textAlignment w:val="auto"/>
    </w:pPr>
    <w:rPr>
      <w:rFonts w:eastAsia="仿宋_GB2312"/>
      <w:bCs/>
      <w:color w:val="000000"/>
      <w:kern w:val="2"/>
      <w:sz w:val="20"/>
      <w:szCs w:val="32"/>
    </w:rPr>
  </w:style>
  <w:style w:type="paragraph" w:customStyle="1" w:styleId="592">
    <w:name w:val="ParaAttribute92"/>
    <w:qFormat/>
    <w:uiPriority w:val="0"/>
    <w:pPr>
      <w:widowControl w:val="0"/>
      <w:wordWrap w:val="0"/>
      <w:spacing w:line="197" w:lineRule="exact"/>
    </w:pPr>
    <w:rPr>
      <w:rFonts w:ascii="Times New Roman" w:hAnsi="Times New Roman" w:eastAsia="宋体" w:cs="Times New Roman"/>
      <w:lang w:val="en-US" w:eastAsia="zh-CN" w:bidi="ar-SA"/>
    </w:rPr>
  </w:style>
  <w:style w:type="paragraph" w:customStyle="1" w:styleId="593">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594">
    <w:name w:val="正文0"/>
    <w:basedOn w:val="1"/>
    <w:qFormat/>
    <w:uiPriority w:val="0"/>
    <w:pPr>
      <w:widowControl w:val="0"/>
      <w:adjustRightInd w:val="0"/>
      <w:spacing w:line="360" w:lineRule="auto"/>
      <w:ind w:firstLine="482"/>
      <w:jc w:val="both"/>
      <w:textAlignment w:val="baseline"/>
    </w:pPr>
    <w:rPr>
      <w:kern w:val="24"/>
      <w:sz w:val="24"/>
      <w:szCs w:val="20"/>
    </w:rPr>
  </w:style>
  <w:style w:type="paragraph" w:customStyle="1" w:styleId="595">
    <w:name w:val="CM80"/>
    <w:basedOn w:val="3"/>
    <w:next w:val="3"/>
    <w:qFormat/>
    <w:uiPriority w:val="0"/>
    <w:pPr>
      <w:spacing w:line="440" w:lineRule="atLeast"/>
    </w:pPr>
    <w:rPr>
      <w:rFonts w:ascii="宋体" w:hAnsi="Times New Roman" w:eastAsia="宋体"/>
    </w:rPr>
  </w:style>
  <w:style w:type="paragraph" w:customStyle="1" w:styleId="596">
    <w:name w:val="样式 首行缩进:  2 字符3"/>
    <w:basedOn w:val="1"/>
    <w:qFormat/>
    <w:uiPriority w:val="0"/>
    <w:pPr>
      <w:widowControl w:val="0"/>
      <w:spacing w:line="440" w:lineRule="exact"/>
      <w:ind w:firstLine="479" w:firstLineChars="200"/>
      <w:jc w:val="both"/>
    </w:pPr>
    <w:rPr>
      <w:sz w:val="24"/>
    </w:rPr>
  </w:style>
  <w:style w:type="paragraph" w:customStyle="1" w:styleId="597">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598">
    <w:name w:val="CM29"/>
    <w:basedOn w:val="3"/>
    <w:next w:val="3"/>
    <w:qFormat/>
    <w:uiPriority w:val="0"/>
    <w:pPr>
      <w:spacing w:line="400" w:lineRule="atLeast"/>
    </w:pPr>
    <w:rPr>
      <w:rFonts w:ascii="宋体" w:hAnsi="Times New Roman" w:eastAsia="宋体"/>
    </w:rPr>
  </w:style>
  <w:style w:type="paragraph" w:customStyle="1" w:styleId="599">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0">
    <w:name w:val="CM31"/>
    <w:basedOn w:val="3"/>
    <w:next w:val="3"/>
    <w:qFormat/>
    <w:uiPriority w:val="0"/>
    <w:pPr>
      <w:spacing w:line="400" w:lineRule="atLeast"/>
    </w:pPr>
    <w:rPr>
      <w:rFonts w:ascii="宋体" w:hAnsi="Times New Roman" w:eastAsia="宋体"/>
    </w:rPr>
  </w:style>
  <w:style w:type="paragraph" w:customStyle="1" w:styleId="601">
    <w:name w:val="0"/>
    <w:basedOn w:val="1"/>
    <w:qFormat/>
    <w:uiPriority w:val="0"/>
    <w:pPr>
      <w:snapToGrid w:val="0"/>
      <w:spacing w:line="240" w:lineRule="auto"/>
      <w:ind w:left="1"/>
      <w:jc w:val="both"/>
      <w:textAlignment w:val="bottom"/>
    </w:pPr>
    <w:rPr>
      <w:b/>
      <w:bCs/>
      <w:i/>
      <w:iCs/>
      <w:color w:val="000000"/>
      <w:kern w:val="0"/>
      <w:szCs w:val="21"/>
    </w:rPr>
  </w:style>
  <w:style w:type="paragraph" w:customStyle="1" w:styleId="602">
    <w:name w:val="文档结构图1"/>
    <w:basedOn w:val="1"/>
    <w:qFormat/>
    <w:uiPriority w:val="0"/>
    <w:pPr>
      <w:widowControl w:val="0"/>
      <w:shd w:val="clear" w:color="auto" w:fill="000080"/>
      <w:adjustRightInd w:val="0"/>
      <w:spacing w:line="240" w:lineRule="auto"/>
      <w:jc w:val="both"/>
      <w:textAlignment w:val="baseline"/>
    </w:pPr>
    <w:rPr>
      <w:rFonts w:ascii="楷体_GB2312" w:eastAsia="楷体_GB2312"/>
      <w:kern w:val="0"/>
      <w:sz w:val="28"/>
      <w:szCs w:val="20"/>
    </w:rPr>
  </w:style>
  <w:style w:type="paragraph" w:customStyle="1" w:styleId="603">
    <w:name w:val="正文文本 21"/>
    <w:basedOn w:val="1"/>
    <w:qFormat/>
    <w:uiPriority w:val="0"/>
    <w:pPr>
      <w:widowControl w:val="0"/>
      <w:adjustRightInd w:val="0"/>
      <w:spacing w:line="360" w:lineRule="atLeast"/>
      <w:ind w:firstLine="720"/>
      <w:jc w:val="both"/>
      <w:textAlignment w:val="baseline"/>
    </w:pPr>
    <w:rPr>
      <w:rFonts w:ascii="宋体"/>
      <w:kern w:val="0"/>
      <w:sz w:val="28"/>
      <w:szCs w:val="20"/>
    </w:rPr>
  </w:style>
  <w:style w:type="paragraph" w:customStyle="1" w:styleId="604">
    <w:name w:val="TOC 标题1"/>
    <w:basedOn w:val="4"/>
    <w:next w:val="1"/>
    <w:qFormat/>
    <w:uiPriority w:val="0"/>
    <w:pPr>
      <w:spacing w:before="480" w:line="276" w:lineRule="auto"/>
      <w:outlineLvl w:val="9"/>
    </w:pPr>
    <w:rPr>
      <w:rFonts w:ascii="Cambria" w:hAnsi="Cambria"/>
      <w:color w:val="365F91"/>
      <w:kern w:val="0"/>
      <w:sz w:val="28"/>
      <w:szCs w:val="28"/>
    </w:rPr>
  </w:style>
  <w:style w:type="paragraph" w:customStyle="1" w:styleId="605">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06">
    <w:name w:val="样式 标题 3 + 宋体 小四 行距: 1.5 倍行距"/>
    <w:basedOn w:val="6"/>
    <w:qFormat/>
    <w:uiPriority w:val="0"/>
    <w:pPr>
      <w:widowControl w:val="0"/>
      <w:spacing w:after="0" w:line="360" w:lineRule="auto"/>
      <w:ind w:left="0" w:right="0" w:firstLine="0"/>
      <w:jc w:val="center"/>
    </w:pPr>
    <w:rPr>
      <w:rFonts w:ascii="宋体" w:hAnsi="宋体" w:eastAsia="宋体" w:cs="宋体"/>
      <w:color w:val="auto"/>
      <w:sz w:val="24"/>
      <w:szCs w:val="20"/>
    </w:rPr>
  </w:style>
  <w:style w:type="paragraph" w:customStyle="1" w:styleId="60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8">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609">
    <w:name w:val="CM39"/>
    <w:basedOn w:val="3"/>
    <w:next w:val="3"/>
    <w:qFormat/>
    <w:uiPriority w:val="0"/>
    <w:pPr>
      <w:spacing w:line="400" w:lineRule="atLeast"/>
    </w:pPr>
    <w:rPr>
      <w:rFonts w:ascii="宋体" w:hAnsi="Times New Roman" w:eastAsia="宋体"/>
    </w:rPr>
  </w:style>
  <w:style w:type="paragraph" w:customStyle="1" w:styleId="610">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szCs w:val="20"/>
    </w:rPr>
  </w:style>
  <w:style w:type="paragraph" w:customStyle="1" w:styleId="611">
    <w:name w:val="表中"/>
    <w:basedOn w:val="1"/>
    <w:qFormat/>
    <w:uiPriority w:val="0"/>
    <w:pPr>
      <w:widowControl w:val="0"/>
      <w:adjustRightInd w:val="0"/>
      <w:spacing w:line="360" w:lineRule="atLeast"/>
      <w:jc w:val="center"/>
      <w:textAlignment w:val="baseline"/>
    </w:pPr>
    <w:rPr>
      <w:kern w:val="0"/>
      <w:szCs w:val="20"/>
    </w:rPr>
  </w:style>
  <w:style w:type="paragraph" w:customStyle="1" w:styleId="612">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13">
    <w:name w:val="正文5"/>
    <w:basedOn w:val="1"/>
    <w:qFormat/>
    <w:uiPriority w:val="0"/>
    <w:pPr>
      <w:widowControl w:val="0"/>
      <w:spacing w:line="360" w:lineRule="auto"/>
      <w:ind w:left="500" w:leftChars="500"/>
      <w:jc w:val="both"/>
    </w:pPr>
    <w:rPr>
      <w:rFonts w:ascii="宋体"/>
      <w:sz w:val="24"/>
    </w:rPr>
  </w:style>
  <w:style w:type="paragraph" w:customStyle="1" w:styleId="614">
    <w:name w:val="样式 标题 4标题 4XW标题 4 Char Char标题 41 + (符号) 宋体 自动设置 行距: 固定值 18 磅"/>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615">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16">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cs="宋体"/>
      <w:color w:val="000000"/>
      <w:kern w:val="0"/>
      <w:sz w:val="24"/>
      <w:szCs w:val="20"/>
      <w:lang w:val="en-GB"/>
    </w:rPr>
  </w:style>
  <w:style w:type="paragraph" w:customStyle="1" w:styleId="617">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618">
    <w:name w:val="目录文字"/>
    <w:basedOn w:val="1"/>
    <w:qFormat/>
    <w:uiPriority w:val="0"/>
    <w:pPr>
      <w:widowControl w:val="0"/>
      <w:adjustRightInd w:val="0"/>
      <w:snapToGrid w:val="0"/>
      <w:spacing w:line="240" w:lineRule="auto"/>
      <w:jc w:val="both"/>
    </w:pPr>
    <w:rPr>
      <w:rFonts w:ascii="宋体"/>
      <w:sz w:val="28"/>
      <w:szCs w:val="20"/>
    </w:rPr>
  </w:style>
  <w:style w:type="paragraph" w:customStyle="1" w:styleId="619">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color w:val="000000"/>
      <w:sz w:val="24"/>
      <w:szCs w:val="20"/>
    </w:rPr>
  </w:style>
  <w:style w:type="paragraph" w:customStyle="1" w:styleId="620">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21">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622">
    <w:name w:val="CM6"/>
    <w:basedOn w:val="3"/>
    <w:next w:val="3"/>
    <w:qFormat/>
    <w:uiPriority w:val="0"/>
    <w:pPr>
      <w:spacing w:line="318" w:lineRule="atLeast"/>
    </w:pPr>
    <w:rPr>
      <w:rFonts w:ascii="宋体" w:hAnsi="Times New Roman" w:eastAsia="宋体"/>
    </w:rPr>
  </w:style>
  <w:style w:type="paragraph" w:customStyle="1" w:styleId="623">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24">
    <w:name w:val="Char5 Char Char"/>
    <w:basedOn w:val="1"/>
    <w:qFormat/>
    <w:uiPriority w:val="0"/>
    <w:pPr>
      <w:widowControl w:val="0"/>
      <w:spacing w:line="240" w:lineRule="auto"/>
      <w:jc w:val="both"/>
    </w:pPr>
    <w:rPr>
      <w:rFonts w:ascii="宋体"/>
    </w:rPr>
  </w:style>
  <w:style w:type="paragraph" w:customStyle="1" w:styleId="625">
    <w:name w:val="CM18"/>
    <w:basedOn w:val="3"/>
    <w:next w:val="3"/>
    <w:qFormat/>
    <w:uiPriority w:val="0"/>
    <w:pPr>
      <w:spacing w:line="313" w:lineRule="atLeast"/>
    </w:pPr>
    <w:rPr>
      <w:rFonts w:ascii="宋体" w:hAnsi="Times New Roman" w:eastAsia="宋体"/>
    </w:rPr>
  </w:style>
  <w:style w:type="paragraph" w:customStyle="1" w:styleId="626">
    <w:name w:val="日期3"/>
    <w:basedOn w:val="1"/>
    <w:next w:val="1"/>
    <w:qFormat/>
    <w:uiPriority w:val="0"/>
    <w:pPr>
      <w:widowControl w:val="0"/>
      <w:adjustRightInd w:val="0"/>
      <w:spacing w:line="240" w:lineRule="auto"/>
      <w:jc w:val="both"/>
      <w:textAlignment w:val="baseline"/>
    </w:pPr>
    <w:rPr>
      <w:szCs w:val="20"/>
    </w:rPr>
  </w:style>
  <w:style w:type="paragraph" w:customStyle="1" w:styleId="627">
    <w:name w:val="Char Char Char Char2 Char Char Char Char"/>
    <w:basedOn w:val="1"/>
    <w:qFormat/>
    <w:uiPriority w:val="0"/>
    <w:pPr>
      <w:widowControl w:val="0"/>
      <w:spacing w:line="240" w:lineRule="auto"/>
      <w:jc w:val="both"/>
    </w:pPr>
    <w:rPr>
      <w:rFonts w:ascii="宋体"/>
    </w:rPr>
  </w:style>
  <w:style w:type="paragraph" w:customStyle="1" w:styleId="62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29">
    <w:name w:val="XW表内文字"/>
    <w:basedOn w:val="1"/>
    <w:qFormat/>
    <w:uiPriority w:val="0"/>
    <w:pPr>
      <w:widowControl w:val="0"/>
      <w:adjustRightInd w:val="0"/>
      <w:spacing w:before="60" w:after="60" w:line="300" w:lineRule="exact"/>
      <w:ind w:firstLine="422" w:firstLineChars="200"/>
      <w:jc w:val="center"/>
    </w:pPr>
    <w:rPr>
      <w:rFonts w:hAnsi="宋体"/>
      <w:kern w:val="0"/>
      <w:szCs w:val="20"/>
    </w:rPr>
  </w:style>
  <w:style w:type="paragraph" w:customStyle="1" w:styleId="630">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631">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32">
    <w:name w:val="样式 标题 4 + Times New Roman 非加粗 黑色 段前: 12 磅 段后: 6 磅 行距: 最小值 2..."/>
    <w:basedOn w:val="7"/>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633">
    <w:name w:val="Char Char Char Char1"/>
    <w:basedOn w:val="1"/>
    <w:qFormat/>
    <w:uiPriority w:val="0"/>
    <w:pPr>
      <w:widowControl w:val="0"/>
      <w:spacing w:line="240" w:lineRule="auto"/>
      <w:jc w:val="both"/>
    </w:pPr>
    <w:rPr>
      <w:rFonts w:ascii="宋体"/>
    </w:rPr>
  </w:style>
  <w:style w:type="paragraph" w:customStyle="1" w:styleId="63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35">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36">
    <w:name w:val="CM49"/>
    <w:basedOn w:val="3"/>
    <w:next w:val="3"/>
    <w:qFormat/>
    <w:uiPriority w:val="0"/>
    <w:pPr>
      <w:spacing w:line="440" w:lineRule="atLeast"/>
    </w:pPr>
    <w:rPr>
      <w:rFonts w:ascii="宋体" w:hAnsi="Times New Roman" w:eastAsia="宋体"/>
    </w:rPr>
  </w:style>
  <w:style w:type="paragraph" w:customStyle="1" w:styleId="637">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38">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639">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40">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641">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4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43">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644">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645">
    <w:name w:val="font6"/>
    <w:basedOn w:val="1"/>
    <w:qFormat/>
    <w:uiPriority w:val="0"/>
    <w:pPr>
      <w:spacing w:before="100" w:beforeAutospacing="1" w:after="100" w:afterAutospacing="1" w:line="240" w:lineRule="auto"/>
    </w:pPr>
    <w:rPr>
      <w:kern w:val="0"/>
      <w:sz w:val="24"/>
    </w:rPr>
  </w:style>
  <w:style w:type="paragraph" w:customStyle="1" w:styleId="646">
    <w:name w:val="XW标题4"/>
    <w:basedOn w:val="560"/>
    <w:next w:val="560"/>
    <w:qFormat/>
    <w:uiPriority w:val="0"/>
    <w:pPr>
      <w:snapToGrid/>
      <w:spacing w:before="200" w:line="360" w:lineRule="auto"/>
      <w:ind w:firstLine="0" w:firstLineChars="0"/>
      <w:outlineLvl w:val="3"/>
    </w:pPr>
    <w:rPr>
      <w:rFonts w:hAnsi="宋体" w:eastAsia="仿宋_GB2312"/>
      <w:b/>
      <w:sz w:val="28"/>
      <w:szCs w:val="20"/>
    </w:rPr>
  </w:style>
  <w:style w:type="paragraph" w:customStyle="1" w:styleId="64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48">
    <w:name w:val="CM105"/>
    <w:basedOn w:val="3"/>
    <w:next w:val="3"/>
    <w:qFormat/>
    <w:uiPriority w:val="0"/>
    <w:pPr>
      <w:spacing w:after="1040"/>
    </w:pPr>
    <w:rPr>
      <w:rFonts w:ascii="宋体" w:hAnsi="Times New Roman" w:eastAsia="宋体"/>
    </w:rPr>
  </w:style>
  <w:style w:type="paragraph" w:customStyle="1" w:styleId="649">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650">
    <w:name w:val="表"/>
    <w:basedOn w:val="1"/>
    <w:qFormat/>
    <w:uiPriority w:val="0"/>
    <w:pPr>
      <w:widowControl w:val="0"/>
      <w:adjustRightInd w:val="0"/>
      <w:snapToGrid w:val="0"/>
      <w:spacing w:line="360" w:lineRule="auto"/>
      <w:jc w:val="center"/>
    </w:pPr>
    <w:rPr>
      <w:kern w:val="0"/>
      <w:szCs w:val="20"/>
    </w:rPr>
  </w:style>
  <w:style w:type="paragraph" w:customStyle="1" w:styleId="651">
    <w:name w:val="样式 行距: 固定值 18 磅"/>
    <w:basedOn w:val="1"/>
    <w:qFormat/>
    <w:uiPriority w:val="0"/>
    <w:pPr>
      <w:widowControl w:val="0"/>
      <w:spacing w:after="156" w:afterLines="50" w:line="460" w:lineRule="exact"/>
      <w:ind w:firstLine="200" w:firstLineChars="200"/>
      <w:jc w:val="both"/>
    </w:pPr>
    <w:rPr>
      <w:rFonts w:ascii="宋体" w:cs="宋体"/>
      <w:sz w:val="24"/>
      <w:szCs w:val="20"/>
    </w:rPr>
  </w:style>
  <w:style w:type="paragraph" w:customStyle="1" w:styleId="652">
    <w:name w:val="XW表名"/>
    <w:basedOn w:val="4"/>
    <w:qFormat/>
    <w:uiPriority w:val="0"/>
    <w:pPr>
      <w:keepNext w:val="0"/>
      <w:keepLines w:val="0"/>
      <w:widowControl w:val="0"/>
      <w:adjustRightInd w:val="0"/>
      <w:spacing w:before="300" w:after="80" w:line="240" w:lineRule="auto"/>
      <w:outlineLvl w:val="9"/>
    </w:pPr>
    <w:rPr>
      <w:bCs w:val="0"/>
      <w:sz w:val="24"/>
      <w:szCs w:val="20"/>
    </w:rPr>
  </w:style>
  <w:style w:type="paragraph" w:customStyle="1" w:styleId="653">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65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55">
    <w:name w:val="CM83"/>
    <w:basedOn w:val="3"/>
    <w:next w:val="3"/>
    <w:qFormat/>
    <w:uiPriority w:val="0"/>
    <w:pPr>
      <w:spacing w:line="440" w:lineRule="atLeast"/>
    </w:pPr>
    <w:rPr>
      <w:rFonts w:ascii="宋体" w:hAnsi="Times New Roman" w:eastAsia="宋体"/>
    </w:rPr>
  </w:style>
  <w:style w:type="paragraph" w:customStyle="1" w:styleId="656">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7">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658">
    <w:name w:val="CM25"/>
    <w:basedOn w:val="3"/>
    <w:next w:val="3"/>
    <w:qFormat/>
    <w:uiPriority w:val="0"/>
    <w:pPr>
      <w:spacing w:line="440" w:lineRule="atLeast"/>
    </w:pPr>
    <w:rPr>
      <w:rFonts w:ascii="宋体" w:hAnsi="Times New Roman" w:eastAsia="宋体"/>
    </w:rPr>
  </w:style>
  <w:style w:type="paragraph" w:customStyle="1" w:styleId="659">
    <w:name w:val="CM81"/>
    <w:basedOn w:val="3"/>
    <w:next w:val="3"/>
    <w:qFormat/>
    <w:uiPriority w:val="0"/>
    <w:pPr>
      <w:spacing w:line="440" w:lineRule="atLeast"/>
    </w:pPr>
    <w:rPr>
      <w:rFonts w:ascii="宋体" w:hAnsi="Times New Roman" w:eastAsia="宋体"/>
    </w:rPr>
  </w:style>
  <w:style w:type="paragraph" w:customStyle="1" w:styleId="660">
    <w:name w:val="CM53"/>
    <w:basedOn w:val="3"/>
    <w:next w:val="3"/>
    <w:qFormat/>
    <w:uiPriority w:val="0"/>
    <w:pPr>
      <w:spacing w:line="400" w:lineRule="atLeast"/>
    </w:pPr>
    <w:rPr>
      <w:rFonts w:ascii="宋体" w:hAnsi="Times New Roman" w:eastAsia="宋体"/>
    </w:rPr>
  </w:style>
  <w:style w:type="paragraph" w:customStyle="1" w:styleId="661">
    <w:name w:val="Char Char Char1 Char Char Char Char"/>
    <w:basedOn w:val="1"/>
    <w:next w:val="1"/>
    <w:qFormat/>
    <w:uiPriority w:val="0"/>
    <w:pPr>
      <w:widowControl w:val="0"/>
      <w:spacing w:line="240" w:lineRule="auto"/>
      <w:jc w:val="both"/>
    </w:pPr>
  </w:style>
  <w:style w:type="paragraph" w:customStyle="1" w:styleId="662">
    <w:name w:val="CM23"/>
    <w:basedOn w:val="3"/>
    <w:next w:val="3"/>
    <w:qFormat/>
    <w:uiPriority w:val="0"/>
    <w:pPr>
      <w:spacing w:line="398" w:lineRule="atLeast"/>
    </w:pPr>
    <w:rPr>
      <w:rFonts w:ascii="宋体" w:hAnsi="Times New Roman" w:eastAsia="宋体"/>
    </w:rPr>
  </w:style>
  <w:style w:type="paragraph" w:customStyle="1" w:styleId="663">
    <w:name w:val="标 题 2"/>
    <w:basedOn w:val="6"/>
    <w:qFormat/>
    <w:uiPriority w:val="0"/>
    <w:pPr>
      <w:keepNext w:val="0"/>
      <w:keepLines w:val="0"/>
      <w:widowControl w:val="0"/>
      <w:snapToGrid w:val="0"/>
      <w:spacing w:after="156" w:afterLines="50" w:line="460" w:lineRule="exact"/>
      <w:ind w:left="0" w:right="0" w:firstLine="0"/>
      <w:jc w:val="both"/>
      <w:outlineLvl w:val="3"/>
    </w:pPr>
    <w:rPr>
      <w:rFonts w:ascii="Arial" w:hAnsi="Arial" w:cs="Times New Roman"/>
      <w:color w:val="auto"/>
      <w:szCs w:val="20"/>
    </w:rPr>
  </w:style>
  <w:style w:type="paragraph" w:customStyle="1" w:styleId="664">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665">
    <w:name w:val="应用正文文本"/>
    <w:basedOn w:val="1"/>
    <w:qFormat/>
    <w:uiPriority w:val="0"/>
    <w:pPr>
      <w:widowControl w:val="0"/>
      <w:spacing w:line="460" w:lineRule="atLeast"/>
      <w:ind w:firstLine="480" w:firstLineChars="200"/>
      <w:jc w:val="both"/>
    </w:pPr>
    <w:rPr>
      <w:sz w:val="24"/>
    </w:rPr>
  </w:style>
  <w:style w:type="paragraph" w:customStyle="1" w:styleId="666">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67">
    <w:name w:val="CM56"/>
    <w:basedOn w:val="3"/>
    <w:next w:val="3"/>
    <w:qFormat/>
    <w:uiPriority w:val="0"/>
    <w:rPr>
      <w:rFonts w:ascii="宋体" w:hAnsi="Times New Roman" w:eastAsia="宋体"/>
    </w:rPr>
  </w:style>
  <w:style w:type="paragraph" w:customStyle="1" w:styleId="668">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69">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70">
    <w:name w:val="1.1"/>
    <w:basedOn w:val="1"/>
    <w:qFormat/>
    <w:uiPriority w:val="0"/>
    <w:pPr>
      <w:widowControl w:val="0"/>
      <w:tabs>
        <w:tab w:val="left" w:pos="851"/>
      </w:tabs>
      <w:adjustRightInd w:val="0"/>
      <w:spacing w:after="120" w:line="240" w:lineRule="auto"/>
      <w:ind w:left="851" w:hanging="851"/>
      <w:jc w:val="both"/>
      <w:textAlignment w:val="baseline"/>
    </w:pPr>
    <w:rPr>
      <w:rFonts w:eastAsia="黑体"/>
      <w:sz w:val="28"/>
      <w:szCs w:val="20"/>
    </w:rPr>
  </w:style>
  <w:style w:type="paragraph" w:customStyle="1" w:styleId="67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hAnsi="宋体"/>
      <w:spacing w:val="4"/>
      <w:sz w:val="24"/>
      <w:szCs w:val="20"/>
    </w:rPr>
  </w:style>
  <w:style w:type="paragraph" w:customStyle="1" w:styleId="672">
    <w:name w:val="Char2"/>
    <w:basedOn w:val="1"/>
    <w:qFormat/>
    <w:uiPriority w:val="0"/>
    <w:pPr>
      <w:widowControl w:val="0"/>
      <w:spacing w:after="156" w:afterLines="50" w:line="240" w:lineRule="auto"/>
      <w:jc w:val="both"/>
    </w:pPr>
    <w:rPr>
      <w:rFonts w:ascii="Tahoma" w:hAnsi="Tahoma"/>
      <w:sz w:val="24"/>
      <w:szCs w:val="20"/>
    </w:rPr>
  </w:style>
  <w:style w:type="paragraph" w:customStyle="1" w:styleId="673">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74">
    <w:name w:val="CM99"/>
    <w:basedOn w:val="3"/>
    <w:next w:val="3"/>
    <w:qFormat/>
    <w:uiPriority w:val="0"/>
    <w:pPr>
      <w:spacing w:after="443"/>
    </w:pPr>
    <w:rPr>
      <w:rFonts w:ascii="宋体" w:hAnsi="Times New Roman" w:eastAsia="宋体"/>
    </w:rPr>
  </w:style>
  <w:style w:type="paragraph" w:customStyle="1" w:styleId="675">
    <w:name w:val="1"/>
    <w:basedOn w:val="1"/>
    <w:qFormat/>
    <w:uiPriority w:val="0"/>
    <w:pPr>
      <w:widowControl w:val="0"/>
      <w:spacing w:line="240" w:lineRule="auto"/>
      <w:jc w:val="both"/>
    </w:pPr>
    <w:rPr>
      <w:rFonts w:ascii="宋体"/>
    </w:rPr>
  </w:style>
  <w:style w:type="paragraph" w:customStyle="1" w:styleId="676">
    <w:name w:val="Sec1-Clauses"/>
    <w:basedOn w:val="677"/>
    <w:qFormat/>
    <w:uiPriority w:val="0"/>
    <w:pPr>
      <w:numPr>
        <w:ilvl w:val="1"/>
      </w:numPr>
      <w:tabs>
        <w:tab w:val="left" w:pos="360"/>
        <w:tab w:val="left" w:pos="432"/>
        <w:tab w:val="left" w:pos="480"/>
      </w:tabs>
      <w:ind w:left="480" w:hanging="480"/>
    </w:pPr>
  </w:style>
  <w:style w:type="paragraph" w:customStyle="1" w:styleId="677">
    <w:name w:val="Heading 1- Clause name"/>
    <w:basedOn w:val="1"/>
    <w:qFormat/>
    <w:uiPriority w:val="0"/>
    <w:pPr>
      <w:numPr>
        <w:ilvl w:val="2"/>
        <w:numId w:val="12"/>
      </w:numPr>
      <w:tabs>
        <w:tab w:val="left" w:pos="360"/>
        <w:tab w:val="left" w:pos="432"/>
      </w:tabs>
      <w:spacing w:before="120" w:after="120" w:line="240" w:lineRule="auto"/>
      <w:ind w:left="432"/>
    </w:pPr>
    <w:rPr>
      <w:b/>
      <w:kern w:val="0"/>
      <w:sz w:val="24"/>
      <w:szCs w:val="20"/>
      <w:lang w:eastAsia="en-US"/>
    </w:rPr>
  </w:style>
  <w:style w:type="paragraph" w:customStyle="1" w:styleId="678">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79">
    <w:name w:val="t_black_12_b"/>
    <w:basedOn w:val="1"/>
    <w:qFormat/>
    <w:uiPriority w:val="0"/>
    <w:pPr>
      <w:spacing w:line="240" w:lineRule="auto"/>
    </w:pPr>
    <w:rPr>
      <w:rFonts w:ascii="宋体" w:hAnsi="宋体" w:cs="宋体"/>
      <w:b/>
      <w:bCs/>
      <w:color w:val="212121"/>
      <w:kern w:val="0"/>
      <w:sz w:val="9"/>
      <w:szCs w:val="9"/>
    </w:rPr>
  </w:style>
  <w:style w:type="paragraph" w:customStyle="1" w:styleId="680">
    <w:name w:val="CM33"/>
    <w:basedOn w:val="3"/>
    <w:next w:val="3"/>
    <w:qFormat/>
    <w:uiPriority w:val="0"/>
    <w:rPr>
      <w:rFonts w:ascii="宋体" w:hAnsi="Times New Roman" w:eastAsia="宋体"/>
    </w:rPr>
  </w:style>
  <w:style w:type="paragraph" w:customStyle="1" w:styleId="681">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2">
    <w:name w:val="Char Char1 Char Char Char Char Char Char Char Char Char Char Char Char Char Char Char Char Char Char Char Char Char Char Char Char Char"/>
    <w:basedOn w:val="1"/>
    <w:next w:val="1"/>
    <w:qFormat/>
    <w:uiPriority w:val="0"/>
    <w:pPr>
      <w:widowControl w:val="0"/>
      <w:spacing w:line="240" w:lineRule="auto"/>
      <w:jc w:val="both"/>
    </w:pPr>
  </w:style>
  <w:style w:type="paragraph" w:customStyle="1" w:styleId="683">
    <w:name w:val="CM89"/>
    <w:basedOn w:val="3"/>
    <w:next w:val="3"/>
    <w:qFormat/>
    <w:uiPriority w:val="0"/>
    <w:pPr>
      <w:spacing w:line="440" w:lineRule="atLeast"/>
    </w:pPr>
    <w:rPr>
      <w:rFonts w:ascii="宋体" w:hAnsi="Times New Roman" w:eastAsia="宋体"/>
    </w:rPr>
  </w:style>
  <w:style w:type="paragraph" w:customStyle="1" w:styleId="684">
    <w:name w:val="表文字"/>
    <w:basedOn w:val="1"/>
    <w:qFormat/>
    <w:uiPriority w:val="0"/>
    <w:pPr>
      <w:widowControl w:val="0"/>
      <w:adjustRightInd w:val="0"/>
      <w:snapToGrid w:val="0"/>
      <w:spacing w:after="156" w:afterLines="50" w:line="240" w:lineRule="auto"/>
      <w:jc w:val="both"/>
    </w:pPr>
    <w:rPr>
      <w:rFonts w:eastAsia="仿宋_GB2312"/>
      <w:szCs w:val="21"/>
    </w:rPr>
  </w:style>
  <w:style w:type="paragraph" w:customStyle="1" w:styleId="685">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86">
    <w:name w:val="CM98"/>
    <w:basedOn w:val="3"/>
    <w:next w:val="3"/>
    <w:qFormat/>
    <w:uiPriority w:val="0"/>
    <w:pPr>
      <w:spacing w:after="570"/>
    </w:pPr>
    <w:rPr>
      <w:rFonts w:ascii="宋体" w:hAnsi="Times New Roman" w:eastAsia="宋体"/>
    </w:rPr>
  </w:style>
  <w:style w:type="paragraph" w:customStyle="1" w:styleId="687">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688">
    <w:name w:val="Char"/>
    <w:basedOn w:val="1"/>
    <w:qFormat/>
    <w:uiPriority w:val="0"/>
    <w:pPr>
      <w:widowControl w:val="0"/>
      <w:spacing w:line="360" w:lineRule="auto"/>
      <w:ind w:firstLine="200" w:firstLineChars="200"/>
      <w:jc w:val="both"/>
    </w:pPr>
    <w:rPr>
      <w:rFonts w:ascii="宋体" w:hAnsi="宋体" w:cs="宋体"/>
      <w:sz w:val="24"/>
    </w:rPr>
  </w:style>
  <w:style w:type="paragraph" w:customStyle="1" w:styleId="68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90">
    <w:name w:val="样式 标题 1 + 宋体 段前: 0 磅 段后: 0 磅 行距: 1.5 倍行距"/>
    <w:basedOn w:val="4"/>
    <w:qFormat/>
    <w:uiPriority w:val="0"/>
    <w:pPr>
      <w:widowControl w:val="0"/>
      <w:spacing w:line="360" w:lineRule="auto"/>
      <w:jc w:val="both"/>
      <w:outlineLvl w:val="1"/>
    </w:pPr>
    <w:rPr>
      <w:rFonts w:ascii="宋体" w:hAnsi="宋体" w:cs="宋体"/>
      <w:sz w:val="28"/>
      <w:szCs w:val="20"/>
    </w:rPr>
  </w:style>
  <w:style w:type="paragraph" w:customStyle="1" w:styleId="691">
    <w:name w:val="Char Char Char Char Char Char Char"/>
    <w:basedOn w:val="1"/>
    <w:qFormat/>
    <w:uiPriority w:val="0"/>
    <w:pPr>
      <w:spacing w:after="160" w:line="240" w:lineRule="exact"/>
    </w:pPr>
    <w:rPr>
      <w:rFonts w:ascii="Verdana" w:hAnsi="Verdana" w:eastAsia="仿宋_GB2312"/>
      <w:kern w:val="0"/>
      <w:sz w:val="30"/>
      <w:szCs w:val="30"/>
      <w:lang w:eastAsia="en-US"/>
    </w:rPr>
  </w:style>
  <w:style w:type="paragraph" w:customStyle="1" w:styleId="69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b/>
      <w:bCs/>
      <w:kern w:val="0"/>
      <w:sz w:val="24"/>
    </w:rPr>
  </w:style>
  <w:style w:type="paragraph" w:customStyle="1" w:styleId="69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694">
    <w:name w:val="Char Char Char Char Char Char Char Char Char Char Char Char Char Char Char Char Char Char Char Char Char"/>
    <w:basedOn w:val="1"/>
    <w:qFormat/>
    <w:uiPriority w:val="0"/>
    <w:pPr>
      <w:widowControl w:val="0"/>
      <w:spacing w:line="240" w:lineRule="auto"/>
      <w:jc w:val="both"/>
    </w:pPr>
  </w:style>
  <w:style w:type="paragraph" w:customStyle="1" w:styleId="695">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6">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697">
    <w:name w:val="XW标题1"/>
    <w:basedOn w:val="560"/>
    <w:next w:val="560"/>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698">
    <w:name w:val="CM46"/>
    <w:basedOn w:val="3"/>
    <w:next w:val="3"/>
    <w:qFormat/>
    <w:uiPriority w:val="0"/>
    <w:rPr>
      <w:rFonts w:ascii="宋体" w:hAnsi="Times New Roman" w:eastAsia="宋体"/>
    </w:rPr>
  </w:style>
  <w:style w:type="paragraph" w:customStyle="1" w:styleId="699">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lang w:val="en-GB"/>
    </w:rPr>
  </w:style>
  <w:style w:type="paragraph" w:customStyle="1" w:styleId="700">
    <w:name w:val="Headings Font"/>
    <w:basedOn w:val="1"/>
    <w:next w:val="2"/>
    <w:qFormat/>
    <w:uiPriority w:val="0"/>
    <w:pPr>
      <w:keepNext/>
      <w:spacing w:line="240" w:lineRule="auto"/>
    </w:pPr>
    <w:rPr>
      <w:rFonts w:ascii="Arial" w:hAnsi="Arial"/>
      <w:kern w:val="0"/>
      <w:sz w:val="22"/>
      <w:szCs w:val="22"/>
      <w:lang w:val="en-GB"/>
    </w:rPr>
  </w:style>
  <w:style w:type="paragraph" w:customStyle="1" w:styleId="701">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02">
    <w:name w:val="奇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703">
    <w:name w:val="CM95"/>
    <w:basedOn w:val="3"/>
    <w:next w:val="3"/>
    <w:qFormat/>
    <w:uiPriority w:val="0"/>
    <w:pPr>
      <w:spacing w:after="115"/>
    </w:pPr>
    <w:rPr>
      <w:rFonts w:ascii="宋体" w:hAnsi="Times New Roman" w:eastAsia="宋体"/>
    </w:rPr>
  </w:style>
  <w:style w:type="paragraph" w:customStyle="1" w:styleId="704">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705">
    <w:name w:val="正文1"/>
    <w:basedOn w:val="1"/>
    <w:qFormat/>
    <w:uiPriority w:val="0"/>
    <w:pPr>
      <w:widowControl w:val="0"/>
      <w:adjustRightInd w:val="0"/>
      <w:spacing w:line="360" w:lineRule="atLeast"/>
      <w:jc w:val="both"/>
      <w:textAlignment w:val="baseline"/>
    </w:pPr>
    <w:rPr>
      <w:rFonts w:ascii="宋体"/>
      <w:kern w:val="0"/>
      <w:sz w:val="36"/>
      <w:szCs w:val="20"/>
    </w:rPr>
  </w:style>
  <w:style w:type="paragraph" w:customStyle="1" w:styleId="706">
    <w:name w:val="CM102"/>
    <w:basedOn w:val="3"/>
    <w:next w:val="3"/>
    <w:qFormat/>
    <w:uiPriority w:val="0"/>
    <w:pPr>
      <w:spacing w:after="878"/>
    </w:pPr>
    <w:rPr>
      <w:rFonts w:ascii="宋体" w:hAnsi="Times New Roman" w:eastAsia="宋体"/>
    </w:rPr>
  </w:style>
  <w:style w:type="paragraph" w:customStyle="1" w:styleId="707">
    <w:name w:val="表内2"/>
    <w:basedOn w:val="1"/>
    <w:qFormat/>
    <w:uiPriority w:val="0"/>
    <w:pPr>
      <w:widowControl w:val="0"/>
      <w:spacing w:line="240" w:lineRule="auto"/>
    </w:pPr>
    <w:rPr>
      <w:rFonts w:ascii="宋体" w:hAnsi="宋体"/>
      <w:spacing w:val="-20"/>
      <w:szCs w:val="21"/>
    </w:rPr>
  </w:style>
  <w:style w:type="paragraph" w:customStyle="1" w:styleId="708">
    <w:name w:val="CM26"/>
    <w:basedOn w:val="3"/>
    <w:next w:val="3"/>
    <w:qFormat/>
    <w:uiPriority w:val="0"/>
    <w:pPr>
      <w:spacing w:line="400" w:lineRule="atLeast"/>
    </w:pPr>
    <w:rPr>
      <w:rFonts w:ascii="宋体" w:hAnsi="Times New Roman" w:eastAsia="宋体"/>
    </w:rPr>
  </w:style>
  <w:style w:type="paragraph" w:customStyle="1" w:styleId="709">
    <w:name w:val="Char Char Char Char Char Char1 Char"/>
    <w:basedOn w:val="1"/>
    <w:qFormat/>
    <w:uiPriority w:val="0"/>
    <w:pPr>
      <w:widowControl w:val="0"/>
      <w:spacing w:line="240" w:lineRule="auto"/>
      <w:jc w:val="both"/>
    </w:pPr>
  </w:style>
  <w:style w:type="paragraph" w:customStyle="1" w:styleId="710">
    <w:name w:val="样式6"/>
    <w:basedOn w:val="546"/>
    <w:qFormat/>
    <w:uiPriority w:val="0"/>
    <w:pPr>
      <w:textAlignment w:val="center"/>
    </w:pPr>
  </w:style>
  <w:style w:type="paragraph" w:customStyle="1" w:styleId="711">
    <w:name w:val="样式 标题 3 + 宋体 段前: 5 磅 段后: 5 磅 行距: 固定值 22 磅"/>
    <w:basedOn w:val="6"/>
    <w:qFormat/>
    <w:uiPriority w:val="0"/>
    <w:pPr>
      <w:widowControl w:val="0"/>
      <w:spacing w:after="100" w:line="440" w:lineRule="exact"/>
      <w:ind w:left="0" w:right="0" w:firstLine="0"/>
      <w:jc w:val="both"/>
    </w:pPr>
    <w:rPr>
      <w:rFonts w:ascii="宋体" w:hAnsi="宋体" w:eastAsia="宋体" w:cs="宋体"/>
      <w:color w:val="auto"/>
      <w:szCs w:val="20"/>
    </w:rPr>
  </w:style>
  <w:style w:type="paragraph" w:customStyle="1" w:styleId="712">
    <w:name w:val="Char5"/>
    <w:basedOn w:val="1"/>
    <w:qFormat/>
    <w:uiPriority w:val="0"/>
    <w:pPr>
      <w:widowControl w:val="0"/>
      <w:spacing w:line="240" w:lineRule="auto"/>
      <w:jc w:val="both"/>
    </w:pPr>
    <w:rPr>
      <w:rFonts w:ascii="宋体"/>
    </w:rPr>
  </w:style>
  <w:style w:type="paragraph" w:customStyle="1" w:styleId="713">
    <w:name w:val="目录3"/>
    <w:basedOn w:val="1"/>
    <w:qFormat/>
    <w:uiPriority w:val="0"/>
    <w:pPr>
      <w:widowControl w:val="0"/>
      <w:adjustRightInd w:val="0"/>
      <w:spacing w:line="420" w:lineRule="atLeast"/>
      <w:ind w:left="454"/>
      <w:jc w:val="both"/>
      <w:textAlignment w:val="baseline"/>
    </w:pPr>
    <w:rPr>
      <w:kern w:val="0"/>
      <w:szCs w:val="20"/>
    </w:rPr>
  </w:style>
  <w:style w:type="paragraph" w:customStyle="1" w:styleId="714">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715">
    <w:name w:val="样式 标题 2 + 宋体 小四 段前: 0 磅 段后: 0 磅 行距: 1.5 倍行距"/>
    <w:basedOn w:val="5"/>
    <w:qFormat/>
    <w:uiPriority w:val="0"/>
    <w:pPr>
      <w:keepNext/>
      <w:keepLines/>
      <w:widowControl w:val="0"/>
      <w:spacing w:before="0" w:beforeAutospacing="0" w:after="0" w:afterAutospacing="0" w:line="360" w:lineRule="auto"/>
      <w:jc w:val="both"/>
      <w:outlineLvl w:val="2"/>
    </w:pPr>
    <w:rPr>
      <w:rFonts w:cs="宋体"/>
      <w:kern w:val="2"/>
      <w:sz w:val="24"/>
      <w:szCs w:val="20"/>
    </w:rPr>
  </w:style>
  <w:style w:type="paragraph" w:customStyle="1" w:styleId="716">
    <w:name w:val="Char Char Char Char Char Char Char Char Char Char Char Char1 Char"/>
    <w:basedOn w:val="1"/>
    <w:qFormat/>
    <w:uiPriority w:val="0"/>
    <w:pPr>
      <w:widowControl w:val="0"/>
      <w:snapToGrid w:val="0"/>
      <w:spacing w:line="360" w:lineRule="auto"/>
      <w:ind w:firstLine="200" w:firstLineChars="200"/>
      <w:jc w:val="both"/>
    </w:pPr>
    <w:rPr>
      <w:rFonts w:eastAsia="仿宋_GB2312"/>
      <w:sz w:val="24"/>
    </w:rPr>
  </w:style>
  <w:style w:type="paragraph" w:customStyle="1" w:styleId="717">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718">
    <w:name w:val="样式 标题 3 + (中文) 黑体 小四 非加粗 段前: 7.8 磅 段后: 0 磅 行距: 固定值 20 磅"/>
    <w:basedOn w:val="6"/>
    <w:qFormat/>
    <w:uiPriority w:val="0"/>
    <w:pPr>
      <w:widowControl w:val="0"/>
      <w:spacing w:after="0" w:line="400" w:lineRule="exact"/>
      <w:ind w:left="0" w:right="0" w:firstLine="0"/>
      <w:jc w:val="both"/>
    </w:pPr>
    <w:rPr>
      <w:rFonts w:ascii="Times New Roman" w:hAnsi="Times New Roman" w:cs="宋体"/>
      <w:color w:val="auto"/>
      <w:sz w:val="24"/>
      <w:szCs w:val="20"/>
    </w:rPr>
  </w:style>
  <w:style w:type="paragraph" w:customStyle="1" w:styleId="719">
    <w:name w:val="Char18 Char Char"/>
    <w:basedOn w:val="1"/>
    <w:qFormat/>
    <w:uiPriority w:val="0"/>
    <w:pPr>
      <w:widowControl w:val="0"/>
      <w:spacing w:line="240" w:lineRule="auto"/>
      <w:jc w:val="both"/>
    </w:pPr>
    <w:rPr>
      <w:rFonts w:ascii="宋体"/>
    </w:rPr>
  </w:style>
  <w:style w:type="paragraph" w:customStyle="1" w:styleId="720">
    <w:name w:val="正文(1)"/>
    <w:basedOn w:val="1"/>
    <w:qFormat/>
    <w:uiPriority w:val="0"/>
    <w:pPr>
      <w:widowControl w:val="0"/>
      <w:tabs>
        <w:tab w:val="left" w:pos="1021"/>
        <w:tab w:val="left" w:pos="1095"/>
      </w:tabs>
      <w:adjustRightInd w:val="0"/>
      <w:spacing w:line="360" w:lineRule="auto"/>
      <w:ind w:left="1095" w:hanging="465"/>
      <w:jc w:val="both"/>
      <w:textAlignment w:val="baseline"/>
    </w:pPr>
    <w:rPr>
      <w:kern w:val="24"/>
      <w:sz w:val="24"/>
      <w:szCs w:val="20"/>
    </w:rPr>
  </w:style>
  <w:style w:type="paragraph" w:customStyle="1" w:styleId="721">
    <w:name w:val="TOC Number1"/>
    <w:basedOn w:val="7"/>
    <w:qFormat/>
    <w:uiPriority w:val="0"/>
    <w:pPr>
      <w:keepNext w:val="0"/>
      <w:keepLines w:val="0"/>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722">
    <w:name w:val="CM54"/>
    <w:basedOn w:val="3"/>
    <w:next w:val="3"/>
    <w:qFormat/>
    <w:uiPriority w:val="0"/>
    <w:pPr>
      <w:spacing w:line="398" w:lineRule="atLeast"/>
    </w:pPr>
    <w:rPr>
      <w:rFonts w:ascii="宋体" w:hAnsi="Times New Roman" w:eastAsia="宋体"/>
    </w:rPr>
  </w:style>
  <w:style w:type="paragraph" w:customStyle="1" w:styleId="72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724">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725">
    <w:name w:val="款"/>
    <w:basedOn w:val="1"/>
    <w:qFormat/>
    <w:uiPriority w:val="0"/>
    <w:pPr>
      <w:widowControl w:val="0"/>
      <w:tabs>
        <w:tab w:val="left" w:pos="1080"/>
      </w:tabs>
      <w:spacing w:line="240" w:lineRule="auto"/>
      <w:ind w:left="1080" w:hanging="1080"/>
      <w:jc w:val="both"/>
      <w:outlineLvl w:val="3"/>
    </w:pPr>
    <w:rPr>
      <w:rFonts w:eastAsia="仿宋_GB2312"/>
      <w:kern w:val="144"/>
      <w:sz w:val="32"/>
      <w:szCs w:val="20"/>
    </w:rPr>
  </w:style>
  <w:style w:type="paragraph" w:customStyle="1" w:styleId="726">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27">
    <w:name w:val="WPS Plain"/>
    <w:qFormat/>
    <w:uiPriority w:val="0"/>
    <w:rPr>
      <w:rFonts w:ascii="Times New Roman" w:hAnsi="Times New Roman" w:eastAsia="宋体" w:cs="Times New Roman"/>
      <w:lang w:val="en-US" w:eastAsia="zh-CN" w:bidi="ar-SA"/>
    </w:rPr>
  </w:style>
  <w:style w:type="paragraph" w:customStyle="1" w:styleId="728">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29">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30">
    <w:name w:val="标 题 4"/>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731">
    <w:name w:val="CM36"/>
    <w:basedOn w:val="3"/>
    <w:next w:val="3"/>
    <w:qFormat/>
    <w:uiPriority w:val="0"/>
    <w:pPr>
      <w:spacing w:line="400" w:lineRule="atLeast"/>
    </w:pPr>
    <w:rPr>
      <w:rFonts w:ascii="宋体" w:hAnsi="Times New Roman" w:eastAsia="宋体"/>
    </w:rPr>
  </w:style>
  <w:style w:type="paragraph" w:customStyle="1" w:styleId="732">
    <w:name w:val="简单回函地址"/>
    <w:basedOn w:val="1"/>
    <w:qFormat/>
    <w:uiPriority w:val="0"/>
    <w:pPr>
      <w:widowControl w:val="0"/>
      <w:spacing w:line="240" w:lineRule="auto"/>
      <w:jc w:val="both"/>
    </w:pPr>
  </w:style>
  <w:style w:type="paragraph" w:customStyle="1" w:styleId="733">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34">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735">
    <w:name w:val="Char Char2 Char Char Char Char"/>
    <w:basedOn w:val="1"/>
    <w:qFormat/>
    <w:uiPriority w:val="0"/>
    <w:pPr>
      <w:widowControl w:val="0"/>
      <w:spacing w:line="240" w:lineRule="auto"/>
      <w:jc w:val="both"/>
    </w:pPr>
  </w:style>
  <w:style w:type="paragraph" w:customStyle="1" w:styleId="736">
    <w:name w:val="正文2"/>
    <w:basedOn w:val="1"/>
    <w:next w:val="1"/>
    <w:qFormat/>
    <w:uiPriority w:val="0"/>
    <w:pPr>
      <w:widowControl w:val="0"/>
      <w:tabs>
        <w:tab w:val="left" w:pos="4025"/>
      </w:tabs>
      <w:spacing w:line="360" w:lineRule="auto"/>
      <w:ind w:left="4025" w:hanging="425" w:firstLineChars="200"/>
      <w:jc w:val="both"/>
    </w:pPr>
    <w:rPr>
      <w:rFonts w:hAnsi="宋体"/>
      <w:sz w:val="24"/>
      <w:szCs w:val="20"/>
    </w:rPr>
  </w:style>
  <w:style w:type="paragraph" w:customStyle="1" w:styleId="737">
    <w:name w:val="ST20_1"/>
    <w:basedOn w:val="1"/>
    <w:qFormat/>
    <w:uiPriority w:val="0"/>
    <w:pPr>
      <w:widowControl w:val="0"/>
      <w:autoSpaceDE w:val="0"/>
      <w:autoSpaceDN w:val="0"/>
      <w:adjustRightInd w:val="0"/>
      <w:spacing w:line="240" w:lineRule="auto"/>
      <w:jc w:val="center"/>
      <w:textAlignment w:val="baseline"/>
    </w:pPr>
    <w:rPr>
      <w:kern w:val="0"/>
      <w:sz w:val="24"/>
      <w:szCs w:val="20"/>
    </w:rPr>
  </w:style>
  <w:style w:type="paragraph" w:customStyle="1" w:styleId="738">
    <w:name w:val="CM57"/>
    <w:basedOn w:val="3"/>
    <w:next w:val="3"/>
    <w:qFormat/>
    <w:uiPriority w:val="0"/>
    <w:pPr>
      <w:spacing w:line="400" w:lineRule="atLeast"/>
    </w:pPr>
    <w:rPr>
      <w:rFonts w:ascii="宋体" w:hAnsi="Times New Roman" w:eastAsia="宋体"/>
    </w:rPr>
  </w:style>
  <w:style w:type="paragraph" w:customStyle="1" w:styleId="739">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740">
    <w:name w:val="样式 标题 2 + 宋体 段前: 0 磅 段后: 0 磅 行距: 1.5 倍行距"/>
    <w:basedOn w:val="5"/>
    <w:qFormat/>
    <w:uiPriority w:val="0"/>
    <w:pPr>
      <w:keepNext/>
      <w:keepLines/>
      <w:widowControl w:val="0"/>
      <w:spacing w:before="0" w:beforeAutospacing="0" w:after="0" w:afterAutospacing="0" w:line="360" w:lineRule="auto"/>
      <w:jc w:val="both"/>
      <w:outlineLvl w:val="0"/>
    </w:pPr>
    <w:rPr>
      <w:rFonts w:cs="宋体"/>
      <w:kern w:val="2"/>
      <w:sz w:val="32"/>
      <w:szCs w:val="20"/>
    </w:rPr>
  </w:style>
  <w:style w:type="paragraph" w:customStyle="1" w:styleId="741">
    <w:name w:val="CM19"/>
    <w:basedOn w:val="3"/>
    <w:next w:val="3"/>
    <w:qFormat/>
    <w:uiPriority w:val="0"/>
    <w:pPr>
      <w:spacing w:line="398" w:lineRule="atLeast"/>
    </w:pPr>
    <w:rPr>
      <w:rFonts w:ascii="宋体" w:hAnsi="Times New Roman" w:eastAsia="宋体"/>
    </w:rPr>
  </w:style>
  <w:style w:type="paragraph" w:customStyle="1" w:styleId="742">
    <w:name w:val="A"/>
    <w:basedOn w:val="1"/>
    <w:next w:val="1"/>
    <w:qFormat/>
    <w:uiPriority w:val="0"/>
    <w:pPr>
      <w:widowControl w:val="0"/>
      <w:tabs>
        <w:tab w:val="left" w:pos="360"/>
      </w:tabs>
      <w:spacing w:line="240" w:lineRule="auto"/>
      <w:ind w:left="360" w:hanging="360" w:hangingChars="200"/>
      <w:jc w:val="both"/>
    </w:pPr>
    <w:rPr>
      <w:sz w:val="24"/>
      <w:szCs w:val="20"/>
    </w:rPr>
  </w:style>
  <w:style w:type="paragraph" w:customStyle="1" w:styleId="743">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74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745">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746">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47">
    <w:name w:val="CM24"/>
    <w:basedOn w:val="3"/>
    <w:next w:val="3"/>
    <w:qFormat/>
    <w:uiPriority w:val="0"/>
    <w:pPr>
      <w:spacing w:line="440" w:lineRule="atLeast"/>
    </w:pPr>
    <w:rPr>
      <w:rFonts w:ascii="宋体" w:hAnsi="Times New Roman" w:eastAsia="宋体"/>
    </w:rPr>
  </w:style>
  <w:style w:type="paragraph" w:customStyle="1" w:styleId="748">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749">
    <w:name w:val="CM90"/>
    <w:basedOn w:val="3"/>
    <w:next w:val="3"/>
    <w:qFormat/>
    <w:uiPriority w:val="0"/>
    <w:rPr>
      <w:rFonts w:ascii="宋体" w:hAnsi="Times New Roman" w:eastAsia="宋体"/>
    </w:rPr>
  </w:style>
  <w:style w:type="paragraph" w:customStyle="1" w:styleId="75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51">
    <w:name w:val="样式 样式 样式 首行缩进:  2 字符 + 首行缩进:  2 字符1 + 首行缩进:  2 字符"/>
    <w:basedOn w:val="620"/>
    <w:qFormat/>
    <w:uiPriority w:val="0"/>
    <w:pPr>
      <w:spacing w:after="156" w:afterLines="50" w:line="460" w:lineRule="exact"/>
    </w:pPr>
  </w:style>
  <w:style w:type="paragraph" w:customStyle="1" w:styleId="752">
    <w:name w:val="font13"/>
    <w:basedOn w:val="1"/>
    <w:qFormat/>
    <w:uiPriority w:val="0"/>
    <w:pPr>
      <w:spacing w:before="100" w:beforeAutospacing="1" w:after="100" w:afterAutospacing="1" w:line="240" w:lineRule="auto"/>
    </w:pPr>
    <w:rPr>
      <w:b/>
      <w:bCs/>
      <w:kern w:val="0"/>
      <w:sz w:val="18"/>
      <w:szCs w:val="18"/>
    </w:rPr>
  </w:style>
  <w:style w:type="paragraph" w:customStyle="1" w:styleId="753">
    <w:name w:val="CM85"/>
    <w:basedOn w:val="3"/>
    <w:next w:val="3"/>
    <w:qFormat/>
    <w:uiPriority w:val="0"/>
    <w:pPr>
      <w:spacing w:line="443" w:lineRule="atLeast"/>
    </w:pPr>
    <w:rPr>
      <w:rFonts w:ascii="宋体" w:hAnsi="Times New Roman" w:eastAsia="宋体"/>
    </w:rPr>
  </w:style>
  <w:style w:type="paragraph" w:customStyle="1" w:styleId="754">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cs="宋体"/>
      <w:color w:val="000000"/>
      <w:kern w:val="0"/>
      <w:sz w:val="24"/>
      <w:szCs w:val="20"/>
      <w:lang w:val="en-GB"/>
    </w:rPr>
  </w:style>
  <w:style w:type="paragraph" w:customStyle="1" w:styleId="755">
    <w:name w:val="标题5"/>
    <w:basedOn w:val="7"/>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756">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757">
    <w:name w:val="CM35"/>
    <w:basedOn w:val="3"/>
    <w:next w:val="3"/>
    <w:qFormat/>
    <w:uiPriority w:val="0"/>
    <w:pPr>
      <w:spacing w:line="400" w:lineRule="atLeast"/>
    </w:pPr>
    <w:rPr>
      <w:rFonts w:ascii="宋体" w:hAnsi="Times New Roman" w:eastAsia="宋体"/>
    </w:rPr>
  </w:style>
  <w:style w:type="paragraph" w:customStyle="1" w:styleId="758">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759">
    <w:name w:val="p18"/>
    <w:basedOn w:val="1"/>
    <w:qFormat/>
    <w:uiPriority w:val="0"/>
    <w:pPr>
      <w:spacing w:line="240" w:lineRule="auto"/>
      <w:jc w:val="both"/>
    </w:pPr>
    <w:rPr>
      <w:kern w:val="0"/>
      <w:sz w:val="24"/>
    </w:rPr>
  </w:style>
  <w:style w:type="paragraph" w:customStyle="1" w:styleId="760">
    <w:name w:val="样式 行距: 1.5 倍行距"/>
    <w:basedOn w:val="1"/>
    <w:qFormat/>
    <w:uiPriority w:val="0"/>
    <w:pPr>
      <w:widowControl w:val="0"/>
      <w:spacing w:line="360" w:lineRule="auto"/>
      <w:jc w:val="both"/>
    </w:pPr>
    <w:rPr>
      <w:rFonts w:cs="宋体"/>
      <w:szCs w:val="20"/>
    </w:rPr>
  </w:style>
  <w:style w:type="paragraph" w:customStyle="1" w:styleId="761">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762">
    <w:name w:val="CM20"/>
    <w:basedOn w:val="3"/>
    <w:next w:val="3"/>
    <w:qFormat/>
    <w:uiPriority w:val="0"/>
    <w:pPr>
      <w:spacing w:line="400" w:lineRule="atLeast"/>
    </w:pPr>
    <w:rPr>
      <w:rFonts w:ascii="宋体" w:hAnsi="Times New Roman" w:eastAsia="宋体"/>
    </w:rPr>
  </w:style>
  <w:style w:type="paragraph" w:customStyle="1" w:styleId="763">
    <w:name w:val="样式3.1"/>
    <w:basedOn w:val="6"/>
    <w:qFormat/>
    <w:uiPriority w:val="0"/>
    <w:pPr>
      <w:widowControl w:val="0"/>
      <w:snapToGrid w:val="0"/>
      <w:spacing w:after="0" w:line="240" w:lineRule="auto"/>
      <w:ind w:left="0" w:right="0" w:firstLine="0"/>
      <w:jc w:val="center"/>
    </w:pPr>
    <w:rPr>
      <w:rFonts w:hAnsi="Times New Roman" w:cs="Times New Roman"/>
      <w:color w:val="auto"/>
      <w:sz w:val="30"/>
      <w:szCs w:val="20"/>
    </w:rPr>
  </w:style>
  <w:style w:type="paragraph" w:customStyle="1" w:styleId="764">
    <w:name w:val="表头1"/>
    <w:basedOn w:val="551"/>
    <w:qFormat/>
    <w:uiPriority w:val="0"/>
    <w:pPr>
      <w:jc w:val="right"/>
    </w:pPr>
  </w:style>
  <w:style w:type="paragraph" w:customStyle="1" w:styleId="765">
    <w:name w:val="Char18 Char Char Char"/>
    <w:basedOn w:val="1"/>
    <w:qFormat/>
    <w:uiPriority w:val="0"/>
    <w:pPr>
      <w:widowControl w:val="0"/>
      <w:spacing w:line="240" w:lineRule="auto"/>
      <w:jc w:val="both"/>
    </w:pPr>
    <w:rPr>
      <w:rFonts w:ascii="宋体"/>
    </w:rPr>
  </w:style>
  <w:style w:type="paragraph" w:customStyle="1" w:styleId="766">
    <w:name w:val="条款正文（四级标题）"/>
    <w:basedOn w:val="7"/>
    <w:qFormat/>
    <w:uiPriority w:val="0"/>
    <w:pPr>
      <w:keepNext w:val="0"/>
      <w:keepLines w:val="0"/>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767">
    <w:name w:val="样式 标题 2 + Times New Roman 四号 非加粗 段前: 5 磅 段后: 0 磅 行距: 固定值 20..."/>
    <w:basedOn w:val="5"/>
    <w:qFormat/>
    <w:uiPriority w:val="0"/>
    <w:pPr>
      <w:keepNext/>
      <w:keepLines/>
      <w:widowControl w:val="0"/>
      <w:spacing w:beforeAutospacing="0" w:after="0" w:afterAutospacing="0" w:line="400" w:lineRule="exact"/>
      <w:jc w:val="both"/>
    </w:pPr>
    <w:rPr>
      <w:rFonts w:ascii="Times New Roman" w:hAnsi="Times New Roman" w:cs="宋体"/>
      <w:b w:val="0"/>
      <w:bCs w:val="0"/>
      <w:kern w:val="2"/>
      <w:sz w:val="28"/>
      <w:szCs w:val="20"/>
    </w:rPr>
  </w:style>
  <w:style w:type="paragraph" w:customStyle="1" w:styleId="768">
    <w:name w:val="CM34"/>
    <w:basedOn w:val="3"/>
    <w:next w:val="3"/>
    <w:qFormat/>
    <w:uiPriority w:val="0"/>
    <w:pPr>
      <w:spacing w:line="398" w:lineRule="atLeast"/>
    </w:pPr>
    <w:rPr>
      <w:rFonts w:ascii="宋体" w:hAnsi="Times New Roman" w:eastAsia="宋体"/>
    </w:rPr>
  </w:style>
  <w:style w:type="paragraph" w:customStyle="1" w:styleId="769">
    <w:name w:val="主文档"/>
    <w:basedOn w:val="1"/>
    <w:qFormat/>
    <w:uiPriority w:val="0"/>
    <w:pPr>
      <w:widowControl w:val="0"/>
      <w:spacing w:line="240" w:lineRule="auto"/>
      <w:ind w:firstLine="200" w:firstLineChars="200"/>
    </w:pPr>
    <w:rPr>
      <w:sz w:val="28"/>
    </w:rPr>
  </w:style>
  <w:style w:type="paragraph" w:customStyle="1" w:styleId="770">
    <w:name w:val="font9"/>
    <w:basedOn w:val="1"/>
    <w:qFormat/>
    <w:uiPriority w:val="0"/>
    <w:pPr>
      <w:spacing w:before="100" w:beforeAutospacing="1" w:after="100" w:afterAutospacing="1" w:line="240" w:lineRule="auto"/>
    </w:pPr>
    <w:rPr>
      <w:b/>
      <w:bCs/>
      <w:kern w:val="0"/>
      <w:sz w:val="24"/>
    </w:rPr>
  </w:style>
  <w:style w:type="paragraph" w:customStyle="1" w:styleId="771">
    <w:name w:val="CM103"/>
    <w:basedOn w:val="3"/>
    <w:next w:val="3"/>
    <w:qFormat/>
    <w:uiPriority w:val="0"/>
    <w:pPr>
      <w:spacing w:after="1508"/>
    </w:pPr>
    <w:rPr>
      <w:rFonts w:ascii="宋体" w:hAnsi="Times New Roman" w:eastAsia="宋体"/>
    </w:rPr>
  </w:style>
  <w:style w:type="paragraph" w:customStyle="1" w:styleId="77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773">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774">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775">
    <w:name w:val="CM47"/>
    <w:basedOn w:val="3"/>
    <w:next w:val="3"/>
    <w:qFormat/>
    <w:uiPriority w:val="0"/>
    <w:pPr>
      <w:spacing w:line="440" w:lineRule="atLeast"/>
    </w:pPr>
    <w:rPr>
      <w:rFonts w:ascii="宋体" w:hAnsi="Times New Roman" w:eastAsia="宋体"/>
    </w:rPr>
  </w:style>
  <w:style w:type="paragraph" w:customStyle="1" w:styleId="776">
    <w:name w:val="2 Char"/>
    <w:basedOn w:val="1"/>
    <w:qFormat/>
    <w:uiPriority w:val="0"/>
    <w:pPr>
      <w:widowControl w:val="0"/>
      <w:spacing w:line="240" w:lineRule="auto"/>
      <w:jc w:val="both"/>
    </w:pPr>
    <w:rPr>
      <w:rFonts w:ascii="宋体"/>
    </w:rPr>
  </w:style>
  <w:style w:type="paragraph" w:customStyle="1" w:styleId="777">
    <w:name w:val="7"/>
    <w:basedOn w:val="1"/>
    <w:next w:val="2"/>
    <w:qFormat/>
    <w:uiPriority w:val="0"/>
    <w:pPr>
      <w:widowControl w:val="0"/>
      <w:spacing w:line="360" w:lineRule="auto"/>
      <w:ind w:firstLine="482"/>
      <w:jc w:val="both"/>
    </w:pPr>
    <w:rPr>
      <w:sz w:val="24"/>
      <w:szCs w:val="20"/>
    </w:rPr>
  </w:style>
  <w:style w:type="paragraph" w:customStyle="1" w:styleId="778">
    <w:name w:val="CM97"/>
    <w:basedOn w:val="3"/>
    <w:next w:val="3"/>
    <w:qFormat/>
    <w:uiPriority w:val="0"/>
    <w:pPr>
      <w:spacing w:after="373"/>
    </w:pPr>
    <w:rPr>
      <w:rFonts w:ascii="宋体" w:hAnsi="Times New Roman" w:eastAsia="宋体"/>
    </w:rPr>
  </w:style>
  <w:style w:type="paragraph" w:customStyle="1" w:styleId="779">
    <w:name w:val="CM72"/>
    <w:basedOn w:val="3"/>
    <w:next w:val="3"/>
    <w:qFormat/>
    <w:uiPriority w:val="0"/>
    <w:rPr>
      <w:rFonts w:ascii="宋体" w:hAnsi="Times New Roman" w:eastAsia="宋体"/>
    </w:rPr>
  </w:style>
  <w:style w:type="paragraph" w:customStyle="1" w:styleId="780">
    <w:name w:val="Char1 Char Char Char Char Char Char1"/>
    <w:basedOn w:val="1"/>
    <w:qFormat/>
    <w:uiPriority w:val="0"/>
    <w:pPr>
      <w:widowControl w:val="0"/>
      <w:spacing w:line="240" w:lineRule="auto"/>
      <w:jc w:val="both"/>
    </w:pPr>
  </w:style>
  <w:style w:type="paragraph" w:customStyle="1" w:styleId="781">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782">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783">
    <w:name w:val="样式 标题 2 + 宋体 段前: 6 磅 段后: 0 磅 行距: 1.5 倍行距"/>
    <w:basedOn w:val="5"/>
    <w:qFormat/>
    <w:uiPriority w:val="0"/>
    <w:pPr>
      <w:keepNext/>
      <w:keepLines/>
      <w:widowControl w:val="0"/>
      <w:spacing w:before="120" w:beforeAutospacing="0" w:after="0" w:afterAutospacing="0" w:line="360" w:lineRule="auto"/>
      <w:jc w:val="both"/>
    </w:pPr>
    <w:rPr>
      <w:rFonts w:cs="宋体"/>
      <w:kern w:val="2"/>
      <w:sz w:val="28"/>
      <w:szCs w:val="28"/>
    </w:rPr>
  </w:style>
  <w:style w:type="paragraph" w:customStyle="1" w:styleId="784">
    <w:name w:val="ParaAttribute17"/>
    <w:qFormat/>
    <w:uiPriority w:val="0"/>
    <w:pPr>
      <w:widowControl w:val="0"/>
      <w:wordWrap w:val="0"/>
      <w:spacing w:line="317" w:lineRule="exact"/>
    </w:pPr>
    <w:rPr>
      <w:rFonts w:ascii="Times New Roman" w:hAnsi="Times New Roman" w:eastAsia="宋体" w:cs="Times New Roman"/>
      <w:lang w:val="en-US" w:eastAsia="zh-CN" w:bidi="ar-SA"/>
    </w:rPr>
  </w:style>
  <w:style w:type="paragraph" w:customStyle="1" w:styleId="785">
    <w:name w:val="档案"/>
    <w:basedOn w:val="1"/>
    <w:qFormat/>
    <w:uiPriority w:val="0"/>
    <w:pPr>
      <w:widowControl w:val="0"/>
      <w:adjustRightInd w:val="0"/>
      <w:spacing w:line="360" w:lineRule="atLeast"/>
      <w:ind w:left="8280" w:right="-694" w:hanging="8280"/>
      <w:textAlignment w:val="baseline"/>
    </w:pPr>
    <w:rPr>
      <w:kern w:val="0"/>
      <w:sz w:val="28"/>
      <w:szCs w:val="20"/>
      <w:lang w:val="en-GB"/>
    </w:rPr>
  </w:style>
  <w:style w:type="paragraph" w:customStyle="1" w:styleId="786">
    <w:name w:val="默认段落字体 Para Char Char Char Char Char Char Char Char Char Char"/>
    <w:basedOn w:val="1"/>
    <w:semiHidden/>
    <w:qFormat/>
    <w:uiPriority w:val="0"/>
    <w:pPr>
      <w:widowControl w:val="0"/>
      <w:adjustRightInd w:val="0"/>
      <w:spacing w:line="360" w:lineRule="atLeast"/>
      <w:jc w:val="both"/>
    </w:pPr>
    <w:rPr>
      <w:szCs w:val="28"/>
    </w:rPr>
  </w:style>
  <w:style w:type="paragraph" w:customStyle="1" w:styleId="787">
    <w:name w:val="表格标题"/>
    <w:basedOn w:val="1"/>
    <w:qFormat/>
    <w:uiPriority w:val="0"/>
    <w:pPr>
      <w:widowControl w:val="0"/>
      <w:spacing w:line="240" w:lineRule="auto"/>
      <w:jc w:val="center"/>
    </w:pPr>
    <w:rPr>
      <w:rFonts w:eastAsia="仿宋_GB2312"/>
      <w:b/>
      <w:sz w:val="28"/>
    </w:rPr>
  </w:style>
  <w:style w:type="paragraph" w:customStyle="1" w:styleId="788">
    <w:name w:val="首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789">
    <w:name w:val="样式 样式 表名 + 首行缩进:  1 字符 + 首行缩进:  1 字符"/>
    <w:basedOn w:val="1"/>
    <w:qFormat/>
    <w:uiPriority w:val="0"/>
    <w:pPr>
      <w:widowControl w:val="0"/>
      <w:spacing w:after="60" w:line="440" w:lineRule="exact"/>
      <w:ind w:firstLine="100" w:firstLineChars="100"/>
    </w:pPr>
    <w:rPr>
      <w:rFonts w:ascii="黑体" w:eastAsia="黑体" w:cs="宋体"/>
      <w:sz w:val="24"/>
      <w:szCs w:val="20"/>
    </w:rPr>
  </w:style>
  <w:style w:type="paragraph" w:customStyle="1" w:styleId="790">
    <w:name w:val="样式1"/>
    <w:basedOn w:val="57"/>
    <w:qFormat/>
    <w:uiPriority w:val="0"/>
    <w:pPr>
      <w:widowControl w:val="0"/>
      <w:pBdr>
        <w:bottom w:val="single" w:color="auto" w:sz="4" w:space="1"/>
      </w:pBdr>
      <w:tabs>
        <w:tab w:val="center" w:pos="4153"/>
        <w:tab w:val="right" w:pos="8306"/>
      </w:tabs>
      <w:spacing w:line="240" w:lineRule="auto"/>
      <w:jc w:val="center"/>
    </w:pPr>
    <w:rPr>
      <w:rFonts w:ascii="宋体" w:hAnsi="宋体" w:eastAsia="宋体" w:cs="Times New Roman"/>
    </w:rPr>
  </w:style>
  <w:style w:type="paragraph" w:customStyle="1" w:styleId="791">
    <w:name w:val="正文小标题"/>
    <w:basedOn w:val="1"/>
    <w:next w:val="2"/>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hAnsi="宋体"/>
      <w:kern w:val="0"/>
      <w:szCs w:val="20"/>
    </w:rPr>
  </w:style>
  <w:style w:type="paragraph" w:customStyle="1" w:styleId="792">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93">
    <w:name w:val="标题 1 +"/>
    <w:basedOn w:val="4"/>
    <w:next w:val="1"/>
    <w:qFormat/>
    <w:uiPriority w:val="0"/>
    <w:pPr>
      <w:widowControl w:val="0"/>
      <w:spacing w:line="600" w:lineRule="auto"/>
    </w:pPr>
    <w:rPr>
      <w:kern w:val="0"/>
      <w:sz w:val="32"/>
      <w:szCs w:val="32"/>
    </w:rPr>
  </w:style>
  <w:style w:type="paragraph" w:customStyle="1" w:styleId="794">
    <w:name w:val="Definition Term"/>
    <w:basedOn w:val="1"/>
    <w:next w:val="1"/>
    <w:qFormat/>
    <w:uiPriority w:val="0"/>
    <w:pPr>
      <w:widowControl w:val="0"/>
      <w:spacing w:line="288" w:lineRule="auto"/>
      <w:jc w:val="both"/>
    </w:pPr>
    <w:rPr>
      <w:szCs w:val="20"/>
    </w:rPr>
  </w:style>
  <w:style w:type="paragraph" w:customStyle="1" w:styleId="795">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96">
    <w:name w:val="表头2"/>
    <w:basedOn w:val="1"/>
    <w:qFormat/>
    <w:uiPriority w:val="0"/>
    <w:pPr>
      <w:widowControl w:val="0"/>
      <w:autoSpaceDE w:val="0"/>
      <w:autoSpaceDN w:val="0"/>
      <w:adjustRightInd w:val="0"/>
      <w:spacing w:line="240" w:lineRule="auto"/>
      <w:jc w:val="center"/>
      <w:textAlignment w:val="bottom"/>
    </w:pPr>
    <w:rPr>
      <w:b/>
      <w:kern w:val="0"/>
      <w:sz w:val="24"/>
      <w:szCs w:val="20"/>
    </w:rPr>
  </w:style>
  <w:style w:type="paragraph" w:customStyle="1" w:styleId="797">
    <w:name w:val="正文文本缩进 31"/>
    <w:basedOn w:val="1"/>
    <w:qFormat/>
    <w:uiPriority w:val="0"/>
    <w:pPr>
      <w:widowControl w:val="0"/>
      <w:adjustRightInd w:val="0"/>
      <w:spacing w:line="360" w:lineRule="atLeast"/>
      <w:ind w:firstLine="555"/>
      <w:jc w:val="both"/>
      <w:textAlignment w:val="baseline"/>
    </w:pPr>
    <w:rPr>
      <w:rFonts w:ascii="宋体"/>
      <w:color w:val="000000"/>
      <w:kern w:val="0"/>
      <w:sz w:val="24"/>
      <w:szCs w:val="20"/>
    </w:rPr>
  </w:style>
  <w:style w:type="paragraph" w:customStyle="1" w:styleId="798">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799">
    <w:name w:val="正文文本缩进 21"/>
    <w:basedOn w:val="1"/>
    <w:qFormat/>
    <w:uiPriority w:val="0"/>
    <w:pPr>
      <w:widowControl w:val="0"/>
      <w:adjustRightInd w:val="0"/>
      <w:spacing w:line="360" w:lineRule="atLeast"/>
      <w:ind w:firstLine="502"/>
      <w:jc w:val="both"/>
      <w:textAlignment w:val="baseline"/>
    </w:pPr>
    <w:rPr>
      <w:rFonts w:ascii="宋体"/>
      <w:kern w:val="0"/>
      <w:sz w:val="28"/>
      <w:szCs w:val="20"/>
    </w:rPr>
  </w:style>
  <w:style w:type="paragraph" w:customStyle="1" w:styleId="800">
    <w:name w:val="Char1 Char Char Char Char Char Char"/>
    <w:basedOn w:val="1"/>
    <w:qFormat/>
    <w:uiPriority w:val="0"/>
    <w:pPr>
      <w:widowControl w:val="0"/>
      <w:spacing w:line="240" w:lineRule="auto"/>
      <w:jc w:val="both"/>
    </w:pPr>
    <w:rPr>
      <w:szCs w:val="21"/>
    </w:rPr>
  </w:style>
  <w:style w:type="paragraph" w:customStyle="1" w:styleId="801">
    <w:name w:val="(1)"/>
    <w:basedOn w:val="1"/>
    <w:next w:val="1"/>
    <w:qFormat/>
    <w:uiPriority w:val="0"/>
    <w:pPr>
      <w:widowControl w:val="0"/>
      <w:tabs>
        <w:tab w:val="left" w:pos="780"/>
      </w:tabs>
      <w:spacing w:line="240" w:lineRule="auto"/>
      <w:ind w:left="780" w:leftChars="200" w:hanging="360" w:hangingChars="200"/>
      <w:jc w:val="both"/>
    </w:pPr>
    <w:rPr>
      <w:sz w:val="24"/>
      <w:szCs w:val="20"/>
    </w:rPr>
  </w:style>
  <w:style w:type="paragraph" w:customStyle="1" w:styleId="802">
    <w:name w:val="CM101"/>
    <w:basedOn w:val="3"/>
    <w:next w:val="3"/>
    <w:qFormat/>
    <w:uiPriority w:val="0"/>
    <w:pPr>
      <w:spacing w:after="800"/>
    </w:pPr>
    <w:rPr>
      <w:rFonts w:ascii="宋体" w:hAnsi="Times New Roman" w:eastAsia="宋体"/>
    </w:rPr>
  </w:style>
  <w:style w:type="paragraph" w:customStyle="1" w:styleId="803">
    <w:name w:val="样式 小四 两端对齐 行距: 最小值 23 磅"/>
    <w:basedOn w:val="1"/>
    <w:next w:val="87"/>
    <w:qFormat/>
    <w:uiPriority w:val="0"/>
    <w:pPr>
      <w:widowControl w:val="0"/>
      <w:adjustRightInd w:val="0"/>
      <w:spacing w:line="460" w:lineRule="atLeast"/>
      <w:jc w:val="both"/>
      <w:textAlignment w:val="baseline"/>
    </w:pPr>
    <w:rPr>
      <w:rFonts w:cs="宋体"/>
      <w:kern w:val="0"/>
      <w:sz w:val="24"/>
      <w:szCs w:val="20"/>
      <w:lang w:val="en-GB"/>
    </w:rPr>
  </w:style>
  <w:style w:type="paragraph" w:customStyle="1" w:styleId="804">
    <w:name w:val="标题2+"/>
    <w:basedOn w:val="5"/>
    <w:qFormat/>
    <w:uiPriority w:val="0"/>
    <w:pPr>
      <w:keepNext/>
      <w:keepLines/>
      <w:widowControl w:val="0"/>
      <w:snapToGrid w:val="0"/>
      <w:spacing w:before="156" w:beforeLines="50" w:beforeAutospacing="0" w:after="156" w:afterLines="50" w:afterAutospacing="0" w:line="360" w:lineRule="auto"/>
      <w:jc w:val="both"/>
    </w:pPr>
    <w:rPr>
      <w:rFonts w:ascii="Arial" w:hAnsi="Arial" w:eastAsia="黑体"/>
      <w:b w:val="0"/>
      <w:bCs w:val="0"/>
      <w:kern w:val="2"/>
      <w:sz w:val="24"/>
      <w:szCs w:val="20"/>
    </w:rPr>
  </w:style>
  <w:style w:type="paragraph" w:customStyle="1" w:styleId="805">
    <w:name w:val="正文泵站"/>
    <w:basedOn w:val="1"/>
    <w:next w:val="1"/>
    <w:qFormat/>
    <w:uiPriority w:val="0"/>
    <w:pPr>
      <w:widowControl w:val="0"/>
      <w:spacing w:line="360" w:lineRule="auto"/>
      <w:ind w:firstLine="200" w:firstLineChars="200"/>
      <w:jc w:val="both"/>
    </w:pPr>
  </w:style>
  <w:style w:type="paragraph" w:customStyle="1" w:styleId="806">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807">
    <w:name w:val="Char Char Char1 Char"/>
    <w:basedOn w:val="1"/>
    <w:qFormat/>
    <w:uiPriority w:val="0"/>
    <w:pPr>
      <w:widowControl w:val="0"/>
      <w:spacing w:after="156" w:afterLines="50" w:line="240" w:lineRule="auto"/>
      <w:jc w:val="both"/>
    </w:pPr>
  </w:style>
  <w:style w:type="paragraph" w:customStyle="1" w:styleId="808">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809">
    <w:name w:val="表内文1"/>
    <w:basedOn w:val="1"/>
    <w:qFormat/>
    <w:uiPriority w:val="0"/>
    <w:pPr>
      <w:widowControl w:val="0"/>
      <w:autoSpaceDE w:val="0"/>
      <w:autoSpaceDN w:val="0"/>
      <w:adjustRightInd w:val="0"/>
      <w:spacing w:line="240" w:lineRule="auto"/>
      <w:ind w:firstLine="2400" w:firstLineChars="1000"/>
      <w:jc w:val="center"/>
      <w:textAlignment w:val="bottom"/>
    </w:pPr>
    <w:rPr>
      <w:kern w:val="0"/>
      <w:sz w:val="24"/>
      <w:szCs w:val="20"/>
    </w:rPr>
  </w:style>
  <w:style w:type="paragraph" w:customStyle="1" w:styleId="810">
    <w:name w:val="Char Char Char Char"/>
    <w:basedOn w:val="1"/>
    <w:qFormat/>
    <w:uiPriority w:val="0"/>
    <w:pPr>
      <w:widowControl w:val="0"/>
      <w:spacing w:line="240" w:lineRule="auto"/>
      <w:jc w:val="both"/>
    </w:pPr>
  </w:style>
  <w:style w:type="paragraph" w:customStyle="1" w:styleId="811">
    <w:name w:val="标 题 1"/>
    <w:basedOn w:val="4"/>
    <w:qFormat/>
    <w:uiPriority w:val="0"/>
    <w:pPr>
      <w:widowControl w:val="0"/>
      <w:snapToGrid w:val="0"/>
      <w:spacing w:before="312" w:beforeLines="100" w:after="312" w:afterLines="100" w:line="460" w:lineRule="exact"/>
    </w:pPr>
    <w:rPr>
      <w:rFonts w:ascii="Arial" w:hAnsi="Arial" w:cs="宋体"/>
      <w:color w:val="000000"/>
      <w:sz w:val="32"/>
      <w:szCs w:val="20"/>
    </w:rPr>
  </w:style>
  <w:style w:type="paragraph" w:customStyle="1" w:styleId="812">
    <w:name w:val="条款正文（三级标题）"/>
    <w:basedOn w:val="6"/>
    <w:qFormat/>
    <w:uiPriority w:val="0"/>
    <w:pPr>
      <w:keepNext w:val="0"/>
      <w:keepLines w:val="0"/>
      <w:widowControl w:val="0"/>
      <w:tabs>
        <w:tab w:val="left" w:pos="720"/>
      </w:tabs>
      <w:autoSpaceDE w:val="0"/>
      <w:autoSpaceDN w:val="0"/>
      <w:adjustRightInd w:val="0"/>
      <w:spacing w:after="0" w:line="360" w:lineRule="auto"/>
      <w:ind w:left="0" w:right="0" w:firstLine="416" w:firstLineChars="198"/>
      <w:jc w:val="both"/>
    </w:pPr>
    <w:rPr>
      <w:rFonts w:ascii="Times New Roman" w:hAnsi="Times New Roman" w:eastAsia="宋体" w:cs="Times New Roman"/>
      <w:kern w:val="24"/>
      <w:sz w:val="21"/>
      <w:szCs w:val="20"/>
    </w:rPr>
  </w:style>
  <w:style w:type="paragraph" w:customStyle="1" w:styleId="813">
    <w:name w:val="CM62"/>
    <w:basedOn w:val="3"/>
    <w:next w:val="3"/>
    <w:qFormat/>
    <w:uiPriority w:val="0"/>
    <w:pPr>
      <w:spacing w:line="400" w:lineRule="atLeast"/>
    </w:pPr>
    <w:rPr>
      <w:rFonts w:ascii="宋体" w:hAnsi="Times New Roman" w:eastAsia="宋体"/>
    </w:rPr>
  </w:style>
  <w:style w:type="paragraph" w:customStyle="1" w:styleId="814">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815">
    <w:name w:val="基准标题"/>
    <w:basedOn w:val="2"/>
    <w:next w:val="2"/>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81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817">
    <w:name w:val="金安桥正文"/>
    <w:basedOn w:val="35"/>
    <w:qFormat/>
    <w:uiPriority w:val="0"/>
    <w:pPr>
      <w:adjustRightInd w:val="0"/>
      <w:spacing w:after="0" w:line="300" w:lineRule="auto"/>
      <w:ind w:left="0" w:leftChars="0" w:firstLine="200" w:firstLineChars="200"/>
      <w:jc w:val="left"/>
    </w:pPr>
    <w:rPr>
      <w:kern w:val="0"/>
      <w:sz w:val="24"/>
      <w:szCs w:val="20"/>
    </w:rPr>
  </w:style>
  <w:style w:type="paragraph" w:customStyle="1" w:styleId="81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19">
    <w:name w:val="font11"/>
    <w:basedOn w:val="1"/>
    <w:qFormat/>
    <w:uiPriority w:val="0"/>
    <w:pPr>
      <w:spacing w:before="100" w:beforeAutospacing="1" w:after="100" w:afterAutospacing="1" w:line="240" w:lineRule="auto"/>
    </w:pPr>
    <w:rPr>
      <w:b/>
      <w:bCs/>
      <w:kern w:val="0"/>
      <w:sz w:val="20"/>
      <w:szCs w:val="20"/>
    </w:rPr>
  </w:style>
  <w:style w:type="paragraph" w:customStyle="1" w:styleId="820">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82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22">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823">
    <w:name w:val="Char Char Char Char2 Char"/>
    <w:basedOn w:val="1"/>
    <w:qFormat/>
    <w:uiPriority w:val="0"/>
    <w:pPr>
      <w:widowControl w:val="0"/>
      <w:spacing w:line="240" w:lineRule="auto"/>
      <w:jc w:val="both"/>
    </w:pPr>
    <w:rPr>
      <w:rFonts w:ascii="宋体"/>
    </w:rPr>
  </w:style>
  <w:style w:type="paragraph" w:customStyle="1" w:styleId="824">
    <w:name w:val="默认段落字体 Para Char Char Char Char"/>
    <w:basedOn w:val="1"/>
    <w:qFormat/>
    <w:uiPriority w:val="0"/>
    <w:pPr>
      <w:widowControl w:val="0"/>
      <w:spacing w:line="240" w:lineRule="auto"/>
      <w:jc w:val="both"/>
    </w:pPr>
  </w:style>
  <w:style w:type="paragraph" w:customStyle="1" w:styleId="825">
    <w:name w:val="XW图名表名"/>
    <w:basedOn w:val="1"/>
    <w:qFormat/>
    <w:uiPriority w:val="0"/>
    <w:pPr>
      <w:widowControl w:val="0"/>
      <w:adjustRightInd w:val="0"/>
      <w:spacing w:before="120" w:after="60" w:line="240" w:lineRule="auto"/>
      <w:ind w:firstLine="422" w:firstLineChars="200"/>
      <w:jc w:val="center"/>
    </w:pPr>
    <w:rPr>
      <w:rFonts w:hAnsi="宋体" w:eastAsia="黑体"/>
      <w:kern w:val="0"/>
      <w:sz w:val="24"/>
      <w:szCs w:val="20"/>
    </w:rPr>
  </w:style>
  <w:style w:type="paragraph" w:customStyle="1" w:styleId="826">
    <w:name w:val="样式3"/>
    <w:basedOn w:val="1"/>
    <w:qFormat/>
    <w:uiPriority w:val="0"/>
    <w:pPr>
      <w:widowControl w:val="0"/>
      <w:spacing w:line="240" w:lineRule="auto"/>
      <w:jc w:val="both"/>
    </w:pPr>
    <w:rPr>
      <w:rFonts w:ascii="黑体" w:hAnsi="宋体" w:eastAsia="黑体"/>
      <w:b/>
      <w:bCs/>
      <w:sz w:val="24"/>
      <w:szCs w:val="20"/>
    </w:rPr>
  </w:style>
  <w:style w:type="paragraph" w:customStyle="1" w:styleId="827">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828">
    <w:name w:val="font12"/>
    <w:basedOn w:val="1"/>
    <w:qFormat/>
    <w:uiPriority w:val="0"/>
    <w:pPr>
      <w:spacing w:before="100" w:beforeAutospacing="1" w:after="100" w:afterAutospacing="1" w:line="240" w:lineRule="auto"/>
    </w:pPr>
    <w:rPr>
      <w:kern w:val="0"/>
      <w:sz w:val="20"/>
      <w:szCs w:val="20"/>
    </w:rPr>
  </w:style>
  <w:style w:type="paragraph" w:customStyle="1" w:styleId="829">
    <w:name w:val="ParaAttribute91"/>
    <w:qFormat/>
    <w:uiPriority w:val="0"/>
    <w:pPr>
      <w:widowControl w:val="0"/>
      <w:wordWrap w:val="0"/>
      <w:spacing w:line="202" w:lineRule="exact"/>
    </w:pPr>
    <w:rPr>
      <w:rFonts w:ascii="Times New Roman" w:hAnsi="Times New Roman" w:eastAsia="宋体" w:cs="Times New Roman"/>
      <w:lang w:val="en-US" w:eastAsia="zh-CN" w:bidi="ar-SA"/>
    </w:rPr>
  </w:style>
  <w:style w:type="paragraph" w:customStyle="1" w:styleId="830">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831">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832">
    <w:name w:val="样式26"/>
    <w:basedOn w:val="45"/>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833">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834">
    <w:name w:val="样式 标题 2标题 2 CharH2PIM2Heading 2 Hidden2nd levelh22Header..."/>
    <w:basedOn w:val="5"/>
    <w:qFormat/>
    <w:uiPriority w:val="0"/>
    <w:pPr>
      <w:keepNext/>
      <w:keepLines/>
      <w:widowControl w:val="0"/>
      <w:adjustRightInd w:val="0"/>
      <w:spacing w:before="0" w:beforeAutospacing="0" w:after="0" w:afterAutospacing="0" w:line="360" w:lineRule="auto"/>
      <w:jc w:val="both"/>
      <w:textAlignment w:val="baseline"/>
    </w:pPr>
    <w:rPr>
      <w:rFonts w:ascii="Arial" w:hAnsi="Arial" w:cs="宋体"/>
      <w:kern w:val="2"/>
      <w:sz w:val="24"/>
      <w:szCs w:val="20"/>
    </w:rPr>
  </w:style>
  <w:style w:type="paragraph" w:customStyle="1" w:styleId="835">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36">
    <w:name w:val="样式44"/>
    <w:basedOn w:val="1"/>
    <w:qFormat/>
    <w:uiPriority w:val="0"/>
    <w:pPr>
      <w:widowControl w:val="0"/>
      <w:numPr>
        <w:ilvl w:val="3"/>
        <w:numId w:val="12"/>
      </w:numPr>
      <w:tabs>
        <w:tab w:val="left" w:pos="360"/>
      </w:tabs>
      <w:spacing w:line="240" w:lineRule="auto"/>
      <w:ind w:left="0" w:firstLine="531" w:firstLineChars="200"/>
      <w:jc w:val="both"/>
    </w:pPr>
    <w:rPr>
      <w:rFonts w:eastAsia="仿宋_GB2312"/>
      <w:sz w:val="28"/>
    </w:rPr>
  </w:style>
  <w:style w:type="paragraph" w:customStyle="1" w:styleId="837">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38">
    <w:name w:val="CM48"/>
    <w:basedOn w:val="3"/>
    <w:next w:val="3"/>
    <w:qFormat/>
    <w:uiPriority w:val="0"/>
    <w:pPr>
      <w:spacing w:line="540" w:lineRule="atLeast"/>
    </w:pPr>
    <w:rPr>
      <w:rFonts w:ascii="宋体" w:hAnsi="Times New Roman" w:eastAsia="宋体"/>
    </w:rPr>
  </w:style>
  <w:style w:type="paragraph" w:customStyle="1" w:styleId="839">
    <w:name w:val="CM28"/>
    <w:basedOn w:val="3"/>
    <w:next w:val="3"/>
    <w:qFormat/>
    <w:uiPriority w:val="0"/>
    <w:rPr>
      <w:rFonts w:ascii="宋体" w:hAnsi="Times New Roman" w:eastAsia="宋体"/>
    </w:rPr>
  </w:style>
  <w:style w:type="paragraph" w:customStyle="1" w:styleId="840">
    <w:name w:val="CM65"/>
    <w:basedOn w:val="3"/>
    <w:next w:val="3"/>
    <w:qFormat/>
    <w:uiPriority w:val="0"/>
    <w:rPr>
      <w:rFonts w:ascii="宋体" w:hAnsi="Times New Roman" w:eastAsia="宋体"/>
    </w:rPr>
  </w:style>
  <w:style w:type="paragraph" w:customStyle="1" w:styleId="841">
    <w:name w:val="CM69"/>
    <w:basedOn w:val="3"/>
    <w:next w:val="3"/>
    <w:qFormat/>
    <w:uiPriority w:val="0"/>
    <w:pPr>
      <w:spacing w:line="400" w:lineRule="atLeast"/>
    </w:pPr>
    <w:rPr>
      <w:rFonts w:ascii="宋体" w:hAnsi="Times New Roman" w:eastAsia="宋体"/>
    </w:rPr>
  </w:style>
  <w:style w:type="paragraph" w:customStyle="1" w:styleId="842">
    <w:name w:val="CM76"/>
    <w:basedOn w:val="3"/>
    <w:next w:val="3"/>
    <w:qFormat/>
    <w:uiPriority w:val="0"/>
    <w:pPr>
      <w:spacing w:line="400" w:lineRule="atLeast"/>
    </w:pPr>
    <w:rPr>
      <w:rFonts w:ascii="宋体" w:hAnsi="Times New Roman" w:eastAsia="宋体"/>
    </w:rPr>
  </w:style>
  <w:style w:type="paragraph" w:customStyle="1" w:styleId="843">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844">
    <w:name w:val="封面"/>
    <w:basedOn w:val="1"/>
    <w:qFormat/>
    <w:uiPriority w:val="0"/>
    <w:pPr>
      <w:widowControl w:val="0"/>
      <w:spacing w:line="400" w:lineRule="exact"/>
      <w:ind w:firstLine="200" w:firstLineChars="200"/>
      <w:jc w:val="both"/>
    </w:pPr>
    <w:rPr>
      <w:sz w:val="24"/>
    </w:rPr>
  </w:style>
  <w:style w:type="paragraph" w:customStyle="1" w:styleId="84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46">
    <w:name w:val="ParaAttribute89"/>
    <w:qFormat/>
    <w:uiPriority w:val="0"/>
    <w:pPr>
      <w:widowControl w:val="0"/>
      <w:wordWrap w:val="0"/>
      <w:spacing w:line="240" w:lineRule="exact"/>
    </w:pPr>
    <w:rPr>
      <w:rFonts w:ascii="Times New Roman" w:hAnsi="Times New Roman" w:eastAsia="宋体" w:cs="Times New Roman"/>
      <w:lang w:val="en-US" w:eastAsia="zh-CN" w:bidi="ar-SA"/>
    </w:rPr>
  </w:style>
  <w:style w:type="paragraph" w:customStyle="1" w:styleId="847">
    <w:name w:val="ParaAttribute359"/>
    <w:qFormat/>
    <w:uiPriority w:val="0"/>
    <w:pPr>
      <w:widowControl w:val="0"/>
      <w:wordWrap w:val="0"/>
      <w:spacing w:line="191" w:lineRule="exact"/>
    </w:pPr>
    <w:rPr>
      <w:rFonts w:ascii="Times New Roman" w:hAnsi="Times New Roman" w:eastAsia="宋体" w:cs="Times New Roman"/>
      <w:lang w:val="en-US" w:eastAsia="zh-CN" w:bidi="ar-SA"/>
    </w:rPr>
  </w:style>
  <w:style w:type="paragraph" w:customStyle="1" w:styleId="848">
    <w:name w:val="ParaAttribute90"/>
    <w:qFormat/>
    <w:uiPriority w:val="0"/>
    <w:pPr>
      <w:widowControl w:val="0"/>
      <w:wordWrap w:val="0"/>
      <w:spacing w:line="201" w:lineRule="exact"/>
    </w:pPr>
    <w:rPr>
      <w:rFonts w:ascii="Times New Roman" w:hAnsi="Times New Roman" w:eastAsia="宋体" w:cs="Times New Roman"/>
      <w:lang w:val="en-US" w:eastAsia="zh-CN" w:bidi="ar-SA"/>
    </w:rPr>
  </w:style>
  <w:style w:type="paragraph" w:customStyle="1" w:styleId="849">
    <w:name w:val="ParaAttribute366"/>
    <w:qFormat/>
    <w:uiPriority w:val="0"/>
    <w:pPr>
      <w:widowControl w:val="0"/>
      <w:wordWrap w:val="0"/>
      <w:spacing w:line="912" w:lineRule="exact"/>
    </w:pPr>
    <w:rPr>
      <w:rFonts w:ascii="Times New Roman" w:hAnsi="Times New Roman" w:eastAsia="宋体" w:cs="Times New Roman"/>
      <w:lang w:val="en-US" w:eastAsia="zh-CN" w:bidi="ar-SA"/>
    </w:rPr>
  </w:style>
  <w:style w:type="paragraph" w:customStyle="1" w:styleId="850">
    <w:name w:val="ParaAttribute367"/>
    <w:qFormat/>
    <w:uiPriority w:val="0"/>
    <w:pPr>
      <w:widowControl w:val="0"/>
      <w:wordWrap w:val="0"/>
      <w:spacing w:line="7498" w:lineRule="exact"/>
    </w:pPr>
    <w:rPr>
      <w:rFonts w:ascii="Times New Roman" w:hAnsi="Times New Roman" w:eastAsia="宋体" w:cs="Times New Roman"/>
      <w:lang w:val="en-US" w:eastAsia="zh-CN" w:bidi="ar-SA"/>
    </w:rPr>
  </w:style>
  <w:style w:type="table" w:customStyle="1" w:styleId="851">
    <w:name w:val="表三维效果 11"/>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852">
    <w:name w:val="古典型 31"/>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853">
    <w:name w:val="专业型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854">
    <w:name w:val="彩色型 1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855">
    <w:name w:val="网格型 81"/>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856">
    <w:name w:val="表格主题1"/>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7">
    <w:name w:val="网格型 21"/>
    <w:basedOn w:val="88"/>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858">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9">
    <w:name w:val="网页型 31"/>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860">
    <w:name w:val="彩色型 21"/>
    <w:basedOn w:val="88"/>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861">
    <w:name w:val="网格型 51"/>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62">
    <w:name w:val="列表型 1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63">
    <w:name w:val="网格型11"/>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64">
    <w:name w:val="列表型 31"/>
    <w:basedOn w:val="88"/>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865">
    <w:name w:val="网页型 1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866">
    <w:name w:val="列表型 5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867">
    <w:name w:val="网格型 31"/>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68">
    <w:name w:val="列表型 6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69">
    <w:name w:val="Default Tabl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table" w:customStyle="1" w:styleId="870">
    <w:name w:val="流行型1"/>
    <w:basedOn w:val="88"/>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871">
    <w:name w:val="网页型 21"/>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872">
    <w:name w:val="列表型 8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873">
    <w:name w:val="网格型 41"/>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874">
    <w:name w:val="网格型 61"/>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75">
    <w:name w:val="网格型 7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76">
    <w:name w:val="TableGrid"/>
    <w:qFormat/>
    <w:uiPriority w:val="0"/>
    <w:rPr>
      <w:kern w:val="2"/>
      <w:sz w:val="21"/>
      <w:szCs w:val="22"/>
    </w:rPr>
    <w:tblPr>
      <w:tblCellMar>
        <w:top w:w="0" w:type="dxa"/>
        <w:left w:w="0" w:type="dxa"/>
        <w:bottom w:w="0" w:type="dxa"/>
        <w:right w:w="0" w:type="dxa"/>
      </w:tblCellMar>
    </w:tblPr>
  </w:style>
  <w:style w:type="table" w:customStyle="1" w:styleId="877">
    <w:name w:val="列表型 41"/>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878">
    <w:name w:val="简明型 21"/>
    <w:basedOn w:val="88"/>
    <w:semiHidden/>
    <w:qFormat/>
    <w:uiPriority w:val="0"/>
    <w:pPr>
      <w:widowControl w:val="0"/>
      <w:jc w:val="both"/>
    </w:p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79">
    <w:name w:val="列表型 71"/>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880">
    <w:name w:val="简明型 31"/>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881">
    <w:name w:val="古典型 21"/>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882">
    <w:name w:val="网格型1"/>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83">
    <w:name w:val="网格型3"/>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4">
    <w:name w:val="彩色型 31"/>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885">
    <w:name w:val="典雅型1"/>
    <w:basedOn w:val="8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886">
    <w:name w:val="古典型 41"/>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887">
    <w:name w:val="简明型 11"/>
    <w:basedOn w:val="88"/>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888">
    <w:name w:val="精巧型 21"/>
    <w:basedOn w:val="88"/>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89">
    <w:name w:val="列表型 21"/>
    <w:basedOn w:val="88"/>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0">
    <w:name w:val="表三维效果 31"/>
    <w:basedOn w:val="88"/>
    <w:semiHidden/>
    <w:qFormat/>
    <w:uiPriority w:val="0"/>
    <w:pPr>
      <w:widowControl w:val="0"/>
      <w:jc w:val="both"/>
    </w:p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1">
    <w:name w:val="精巧型 11"/>
    <w:basedOn w:val="88"/>
    <w:semiHidden/>
    <w:qFormat/>
    <w:uiPriority w:val="0"/>
    <w:pPr>
      <w:widowControl w:val="0"/>
      <w:jc w:val="both"/>
    </w:pPr>
    <w:tblPr>
      <w:tblCellMar>
        <w:top w:w="0" w:type="dxa"/>
        <w:left w:w="108" w:type="dxa"/>
        <w:bottom w:w="0" w:type="dxa"/>
        <w:right w:w="108" w:type="dxa"/>
      </w:tblCellMar>
    </w:tbl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2">
    <w:name w:val="古典型 11"/>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3">
    <w:name w:val="表三维效果 21"/>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4">
    <w:name w:val="竖列型 1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5">
    <w:name w:val="竖列型 21"/>
    <w:basedOn w:val="88"/>
    <w:semiHidden/>
    <w:qFormat/>
    <w:uiPriority w:val="0"/>
    <w:pPr>
      <w:widowControl w:val="0"/>
      <w:jc w:val="both"/>
    </w:pPr>
    <w:rPr>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6">
    <w:name w:val="竖列型 31"/>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897">
    <w:name w:val="竖列型 41"/>
    <w:basedOn w:val="88"/>
    <w:semiHidden/>
    <w:qFormat/>
    <w:uiPriority w:val="0"/>
    <w:pPr>
      <w:widowControl w:val="0"/>
      <w:jc w:val="both"/>
    </w:p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898">
    <w:name w:val="竖列型 51"/>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899">
    <w:name w:val="网格型 1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90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3151</Words>
  <Characters>17961</Characters>
  <Lines>149</Lines>
  <Paragraphs>42</Paragraphs>
  <TotalTime>21</TotalTime>
  <ScaleCrop>false</ScaleCrop>
  <LinksUpToDate>false</LinksUpToDate>
  <CharactersWithSpaces>21070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2021-11-12T03:11:00Z</dcterms:created>
  <dc:creator>杨玲</dc:creator>
  <cp:lastModifiedBy>lenovo</cp:lastModifiedBy>
  <cp:lastPrinted>2021-11-03T16:30:00Z</cp:lastPrinted>
  <dcterms:modified xsi:type="dcterms:W3CDTF">2021-11-22T05:36:19Z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3FC74D7304884631AD4AEC7728FEAD0C</vt:lpwstr>
  </property>
</Properties>
</file>