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both"/>
        <w:rPr>
          <w:rFonts w:ascii="新宋体" w:hAnsi="新宋体" w:eastAsia="新宋体"/>
          <w:b/>
          <w:kern w:val="2"/>
          <w:sz w:val="32"/>
          <w:szCs w:val="32"/>
        </w:rPr>
      </w:pPr>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ascii="黑体" w:hAnsi="黑体" w:eastAsia="黑体"/>
          <w:kern w:val="2"/>
          <w:sz w:val="72"/>
          <w:szCs w:val="72"/>
        </w:rPr>
      </w:pPr>
      <w:r>
        <w:rPr>
          <w:rFonts w:hint="eastAsia" w:ascii="黑体" w:hAnsi="黑体" w:eastAsia="黑体"/>
          <w:kern w:val="2"/>
          <w:sz w:val="72"/>
          <w:szCs w:val="72"/>
        </w:rPr>
        <w:t>报  价  文  件</w:t>
      </w:r>
    </w:p>
    <w:p>
      <w:pPr>
        <w:widowControl w:val="0"/>
        <w:spacing w:line="360" w:lineRule="auto"/>
        <w:jc w:val="center"/>
        <w:rPr>
          <w:rFonts w:hint="eastAsia" w:ascii="仿宋" w:hAnsi="仿宋" w:eastAsia="仿宋"/>
          <w:kern w:val="2"/>
          <w:sz w:val="32"/>
          <w:szCs w:val="32"/>
        </w:rPr>
      </w:pPr>
      <w:r>
        <w:rPr>
          <w:rFonts w:hint="eastAsia" w:ascii="仿宋" w:hAnsi="仿宋" w:eastAsia="仿宋"/>
          <w:kern w:val="2"/>
          <w:sz w:val="32"/>
          <w:szCs w:val="32"/>
        </w:rPr>
        <w:t>（正/副本）</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960" w:firstLineChars="300"/>
        <w:jc w:val="both"/>
        <w:rPr>
          <w:rFonts w:hint="eastAsia" w:ascii="仿宋" w:hAnsi="仿宋" w:eastAsia="仿宋"/>
          <w:kern w:val="2"/>
          <w:sz w:val="32"/>
          <w:szCs w:val="32"/>
        </w:rPr>
      </w:pPr>
    </w:p>
    <w:p>
      <w:pPr>
        <w:pStyle w:val="2"/>
        <w:numPr>
          <w:ilvl w:val="0"/>
          <w:numId w:val="0"/>
        </w:numPr>
        <w:rPr>
          <w:rFonts w:hint="eastAsia" w:ascii="仿宋" w:hAnsi="仿宋" w:eastAsia="仿宋"/>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r>
        <w:rPr>
          <w:rFonts w:hint="eastAsia" w:ascii="新宋体" w:hAnsi="新宋体" w:eastAsia="新宋体"/>
          <w:kern w:val="2"/>
          <w:sz w:val="32"/>
          <w:szCs w:val="32"/>
        </w:rPr>
        <w:t>项目名称：</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2240" w:firstLineChars="700"/>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640" w:firstLineChars="200"/>
        <w:jc w:val="both"/>
        <w:rPr>
          <w:rFonts w:hint="eastAsia" w:ascii="新宋体" w:hAnsi="新宋体" w:eastAsia="新宋体"/>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r>
        <w:rPr>
          <w:rFonts w:hint="eastAsia" w:ascii="新宋体" w:hAnsi="新宋体" w:eastAsia="新宋体"/>
          <w:kern w:val="2"/>
          <w:sz w:val="32"/>
          <w:szCs w:val="32"/>
        </w:rPr>
        <w:t>联系方式：</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ascii="新宋体" w:hAnsi="新宋体" w:eastAsia="新宋体"/>
          <w:kern w:val="2"/>
          <w:sz w:val="32"/>
          <w:szCs w:val="32"/>
        </w:rPr>
      </w:pPr>
      <w:r>
        <w:rPr>
          <w:rFonts w:hint="eastAsia" w:ascii="新宋体" w:hAnsi="新宋体" w:eastAsia="新宋体"/>
          <w:kern w:val="2"/>
          <w:sz w:val="32"/>
          <w:szCs w:val="32"/>
        </w:rPr>
        <w:br w:type="page"/>
      </w:r>
      <w:r>
        <w:rPr>
          <w:rFonts w:hint="eastAsia" w:ascii="新宋体" w:hAnsi="新宋体" w:eastAsia="新宋体"/>
          <w:kern w:val="2"/>
          <w:sz w:val="32"/>
          <w:szCs w:val="32"/>
        </w:rPr>
        <w:t>目   录</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一、报价函</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二、报价清单</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三、资格证明文件</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四、实施方案</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五、其他资料文件</w:t>
      </w:r>
    </w:p>
    <w:p>
      <w:pPr>
        <w:widowControl w:val="0"/>
        <w:spacing w:line="500" w:lineRule="exact"/>
        <w:jc w:val="both"/>
        <w:rPr>
          <w:rFonts w:hint="eastAsia" w:ascii="新宋体" w:hAnsi="新宋体" w:eastAsia="新宋体"/>
          <w:kern w:val="2"/>
          <w:sz w:val="32"/>
          <w:szCs w:val="32"/>
        </w:rPr>
      </w:pPr>
    </w:p>
    <w:p/>
    <w:p/>
    <w:p/>
    <w:p/>
    <w:p/>
    <w:p/>
    <w:p/>
    <w:p/>
    <w:p/>
    <w:p/>
    <w:p/>
    <w:p/>
    <w:p/>
    <w:p/>
    <w:p/>
    <w:p/>
    <w:p/>
    <w:p/>
    <w:p/>
    <w:p/>
    <w:p/>
    <w:p/>
    <w:p/>
    <w:p/>
    <w:p/>
    <w:p/>
    <w:p/>
    <w:p/>
    <w:p/>
    <w:p/>
    <w:p/>
    <w:p/>
    <w:p/>
    <w:p/>
    <w:p/>
    <w:p/>
    <w:p/>
    <w:p/>
    <w:p>
      <w:pPr>
        <w:widowControl w:val="0"/>
        <w:spacing w:line="500" w:lineRule="exact"/>
        <w:jc w:val="both"/>
        <w:rPr>
          <w:rFonts w:hint="eastAsia" w:ascii="新宋体" w:hAnsi="新宋体" w:eastAsia="新宋体"/>
          <w:kern w:val="2"/>
          <w:sz w:val="32"/>
          <w:szCs w:val="32"/>
        </w:rPr>
      </w:pPr>
    </w:p>
    <w:p>
      <w:pPr>
        <w:spacing w:line="360" w:lineRule="auto"/>
        <w:ind w:firstLine="3373" w:firstLineChars="1050"/>
        <w:rPr>
          <w:rFonts w:hint="eastAsia" w:cs="宋体"/>
          <w:b/>
          <w:bCs/>
          <w:sz w:val="32"/>
          <w:szCs w:val="32"/>
        </w:rPr>
      </w:pPr>
      <w:r>
        <w:rPr>
          <w:rFonts w:hint="eastAsia" w:cs="宋体"/>
          <w:b/>
          <w:bCs/>
          <w:sz w:val="32"/>
          <w:szCs w:val="32"/>
        </w:rPr>
        <w:br w:type="page"/>
      </w:r>
      <w:r>
        <w:rPr>
          <w:rFonts w:hint="eastAsia" w:cs="宋体"/>
          <w:b/>
          <w:bCs/>
          <w:sz w:val="32"/>
          <w:szCs w:val="32"/>
        </w:rPr>
        <w:t>一、报价函</w:t>
      </w:r>
    </w:p>
    <w:p>
      <w:pPr>
        <w:spacing w:line="360" w:lineRule="auto"/>
        <w:ind w:firstLine="3373" w:firstLineChars="1050"/>
        <w:rPr>
          <w:rFonts w:cs="宋体"/>
          <w:b/>
          <w:bCs/>
          <w:sz w:val="32"/>
          <w:szCs w:val="32"/>
        </w:rPr>
      </w:pPr>
    </w:p>
    <w:p>
      <w:pPr>
        <w:spacing w:line="360" w:lineRule="auto"/>
        <w:ind w:firstLine="48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．我方研究了贵方提供的</w:t>
      </w:r>
      <w:r>
        <w:rPr>
          <w:rFonts w:ascii="宋体" w:hAnsi="宋体" w:cs="宋体"/>
          <w:sz w:val="28"/>
          <w:szCs w:val="28"/>
          <w:u w:val="single"/>
        </w:rPr>
        <w:t xml:space="preserve">    </w:t>
      </w:r>
      <w:r>
        <w:rPr>
          <w:rFonts w:hint="eastAsia" w:ascii="宋体" w:hAnsi="宋体" w:cs="宋体"/>
          <w:sz w:val="28"/>
          <w:szCs w:val="28"/>
          <w:u w:val="single"/>
        </w:rPr>
        <w:t>（标段名称）</w:t>
      </w:r>
      <w:r>
        <w:rPr>
          <w:rFonts w:ascii="宋体" w:hAnsi="宋体" w:cs="宋体"/>
          <w:sz w:val="28"/>
          <w:szCs w:val="28"/>
          <w:u w:val="single"/>
        </w:rPr>
        <w:t xml:space="preserve">    </w:t>
      </w:r>
      <w:r>
        <w:rPr>
          <w:rFonts w:hint="eastAsia" w:ascii="宋体" w:hAnsi="宋体" w:cs="宋体"/>
          <w:sz w:val="28"/>
          <w:szCs w:val="28"/>
        </w:rPr>
        <w:t>的询价文件的全部内容，愿意以人民币</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rPr>
        <w:t>)</w:t>
      </w:r>
      <w:r>
        <w:rPr>
          <w:rFonts w:ascii="宋体" w:hAnsi="宋体" w:cs="宋体"/>
          <w:sz w:val="28"/>
          <w:szCs w:val="28"/>
          <w:u w:val="single"/>
        </w:rPr>
        <w:t xml:space="preserve">        </w:t>
      </w:r>
      <w:r>
        <w:rPr>
          <w:rFonts w:hint="eastAsia" w:ascii="宋体" w:hAnsi="宋体" w:cs="宋体"/>
          <w:sz w:val="28"/>
          <w:szCs w:val="28"/>
        </w:rPr>
        <w:t>元（￥</w:t>
      </w:r>
      <w:r>
        <w:rPr>
          <w:rFonts w:ascii="宋体" w:hAnsi="宋体" w:cs="宋体"/>
          <w:sz w:val="28"/>
          <w:szCs w:val="28"/>
          <w:u w:val="single"/>
        </w:rPr>
        <w:t xml:space="preserve">         </w:t>
      </w:r>
      <w:r>
        <w:rPr>
          <w:rFonts w:hint="eastAsia" w:ascii="宋体" w:hAnsi="宋体" w:cs="宋体"/>
          <w:sz w:val="28"/>
          <w:szCs w:val="28"/>
        </w:rPr>
        <w:t>）的总价，按询价文件规定的要求实施。</w:t>
      </w:r>
    </w:p>
    <w:p>
      <w:pPr>
        <w:spacing w:line="360" w:lineRule="auto"/>
        <w:ind w:firstLine="480"/>
        <w:rPr>
          <w:rFonts w:ascii="宋体"/>
          <w:sz w:val="28"/>
          <w:szCs w:val="28"/>
        </w:rPr>
      </w:pPr>
      <w:r>
        <w:rPr>
          <w:rFonts w:ascii="宋体" w:hAnsi="宋体" w:cs="宋体"/>
          <w:sz w:val="28"/>
          <w:szCs w:val="28"/>
        </w:rPr>
        <w:t>2</w:t>
      </w:r>
      <w:r>
        <w:rPr>
          <w:rFonts w:hint="eastAsia" w:ascii="宋体" w:hAnsi="宋体" w:cs="宋体"/>
          <w:sz w:val="28"/>
          <w:szCs w:val="28"/>
        </w:rPr>
        <w:t>．随同本报价函递交的附录属于合同文件的组成部分。</w:t>
      </w:r>
    </w:p>
    <w:p>
      <w:pPr>
        <w:spacing w:line="360" w:lineRule="auto"/>
        <w:ind w:firstLine="480"/>
        <w:rPr>
          <w:rFonts w:hint="eastAsia" w:ascii="宋体"/>
          <w:sz w:val="28"/>
          <w:szCs w:val="28"/>
        </w:rPr>
      </w:pPr>
      <w:r>
        <w:rPr>
          <w:rFonts w:ascii="宋体" w:hAnsi="宋体" w:cs="宋体"/>
          <w:sz w:val="28"/>
          <w:szCs w:val="28"/>
        </w:rPr>
        <w:t>3.</w:t>
      </w:r>
      <w:r>
        <w:rPr>
          <w:rFonts w:hint="eastAsia" w:ascii="宋体" w:hAnsi="宋体" w:cs="宋体"/>
          <w:sz w:val="28"/>
          <w:szCs w:val="28"/>
        </w:rPr>
        <w:t xml:space="preserve"> 我方承诺在询价文件约定的期限内完成全部工作。</w:t>
      </w:r>
    </w:p>
    <w:p>
      <w:pPr>
        <w:spacing w:line="360" w:lineRule="auto"/>
        <w:ind w:firstLine="480"/>
        <w:rPr>
          <w:rFonts w:ascii="宋体" w:hAnsi="宋体" w:cs="宋体"/>
          <w:sz w:val="28"/>
          <w:szCs w:val="28"/>
        </w:rPr>
      </w:pPr>
      <w:r>
        <w:rPr>
          <w:rFonts w:ascii="宋体" w:hAnsi="宋体" w:cs="宋体"/>
          <w:sz w:val="28"/>
          <w:szCs w:val="28"/>
        </w:rPr>
        <w:t>4</w:t>
      </w:r>
      <w:r>
        <w:rPr>
          <w:rFonts w:hint="eastAsia" w:ascii="宋体" w:hAnsi="宋体" w:cs="宋体"/>
          <w:sz w:val="28"/>
          <w:szCs w:val="28"/>
        </w:rPr>
        <w:t>．我方在此声明，所递交的投标文件及有关资料内容完整、真实和准确。</w:t>
      </w: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hint="eastAsia" w:ascii="宋体"/>
          <w:sz w:val="28"/>
          <w:szCs w:val="28"/>
        </w:rPr>
      </w:pPr>
    </w:p>
    <w:p>
      <w:pPr>
        <w:pStyle w:val="8"/>
        <w:spacing w:after="0" w:line="360" w:lineRule="auto"/>
        <w:ind w:left="5000" w:firstLine="4200" w:firstLineChars="1500"/>
        <w:jc w:val="both"/>
        <w:rPr>
          <w:rFonts w:ascii="Times New Roman" w:eastAsia="宋体"/>
          <w:sz w:val="28"/>
          <w:szCs w:val="28"/>
        </w:rPr>
      </w:pPr>
    </w:p>
    <w:p>
      <w:pPr>
        <w:pStyle w:val="9"/>
        <w:spacing w:line="360" w:lineRule="auto"/>
        <w:jc w:val="right"/>
        <w:rPr>
          <w:rFonts w:ascii="Times New Roman" w:cs="Times New Roman"/>
          <w:color w:val="auto"/>
          <w:sz w:val="28"/>
          <w:szCs w:val="28"/>
          <w:u w:val="single"/>
        </w:rPr>
      </w:pPr>
      <w:r>
        <w:rPr>
          <w:rFonts w:hint="eastAsia" w:ascii="Times New Roman"/>
          <w:color w:val="auto"/>
          <w:sz w:val="28"/>
          <w:szCs w:val="28"/>
        </w:rPr>
        <w:t>报价人：</w:t>
      </w:r>
      <w:r>
        <w:rPr>
          <w:rFonts w:ascii="Times New Roman" w:cs="Times New Roman"/>
          <w:color w:val="auto"/>
          <w:sz w:val="28"/>
          <w:szCs w:val="28"/>
          <w:u w:val="single"/>
        </w:rPr>
        <w:t xml:space="preserve">    </w:t>
      </w:r>
      <w:r>
        <w:rPr>
          <w:rFonts w:hint="eastAsia" w:ascii="Times New Roman"/>
          <w:color w:val="auto"/>
          <w:sz w:val="28"/>
          <w:szCs w:val="28"/>
          <w:u w:val="single"/>
        </w:rPr>
        <w:t>（全称）</w:t>
      </w:r>
      <w:r>
        <w:rPr>
          <w:rFonts w:ascii="Times New Roman" w:cs="Times New Roman"/>
          <w:color w:val="auto"/>
          <w:sz w:val="28"/>
          <w:szCs w:val="28"/>
          <w:u w:val="single"/>
        </w:rPr>
        <w:t xml:space="preserve">   </w:t>
      </w:r>
      <w:r>
        <w:rPr>
          <w:rFonts w:hint="eastAsia" w:ascii="Times New Roman"/>
          <w:color w:val="auto"/>
          <w:sz w:val="28"/>
          <w:szCs w:val="28"/>
          <w:u w:val="single"/>
        </w:rPr>
        <w:t>（盖章）</w:t>
      </w:r>
    </w:p>
    <w:p>
      <w:pPr>
        <w:pStyle w:val="9"/>
        <w:spacing w:line="360" w:lineRule="auto"/>
        <w:jc w:val="right"/>
        <w:rPr>
          <w:rFonts w:ascii="Times New Roman" w:cs="Times New Roman"/>
          <w:color w:val="auto"/>
          <w:sz w:val="28"/>
          <w:szCs w:val="28"/>
          <w:u w:val="single"/>
        </w:rPr>
      </w:pPr>
      <w:r>
        <w:rPr>
          <w:rFonts w:ascii="Times New Roman" w:cs="Times New Roman"/>
          <w:color w:val="auto"/>
          <w:sz w:val="28"/>
          <w:szCs w:val="28"/>
          <w:u w:val="single"/>
        </w:rPr>
        <w:t xml:space="preserve">  </w:t>
      </w:r>
    </w:p>
    <w:p>
      <w:pPr>
        <w:pStyle w:val="9"/>
        <w:spacing w:line="360" w:lineRule="auto"/>
        <w:jc w:val="right"/>
        <w:rPr>
          <w:rFonts w:ascii="Times New Roman" w:cs="Times New Roman"/>
          <w:color w:val="auto"/>
          <w:sz w:val="28"/>
          <w:szCs w:val="28"/>
          <w:u w:val="single"/>
        </w:rPr>
      </w:pPr>
      <w:r>
        <w:rPr>
          <w:rFonts w:hint="eastAsia" w:ascii="Times New Roman"/>
          <w:color w:val="auto"/>
          <w:sz w:val="28"/>
          <w:szCs w:val="28"/>
        </w:rPr>
        <w:t>法定代表人或其授权代理人：</w:t>
      </w:r>
      <w:r>
        <w:rPr>
          <w:rFonts w:hint="eastAsia" w:ascii="Times New Roman"/>
          <w:color w:val="auto"/>
          <w:sz w:val="28"/>
          <w:szCs w:val="28"/>
          <w:u w:val="single"/>
        </w:rPr>
        <w:t>（签字）</w:t>
      </w:r>
    </w:p>
    <w:p>
      <w:pPr>
        <w:pStyle w:val="9"/>
        <w:spacing w:line="360" w:lineRule="auto"/>
        <w:jc w:val="right"/>
        <w:rPr>
          <w:rFonts w:ascii="Times New Roman" w:cs="Times New Roman"/>
          <w:color w:val="auto"/>
          <w:sz w:val="28"/>
          <w:szCs w:val="28"/>
        </w:rPr>
      </w:pPr>
    </w:p>
    <w:p>
      <w:pPr>
        <w:spacing w:line="360" w:lineRule="auto"/>
        <w:jc w:val="right"/>
        <w:rPr>
          <w:sz w:val="28"/>
          <w:szCs w:val="28"/>
        </w:rPr>
      </w:pPr>
      <w:r>
        <w:rPr>
          <w:rFonts w:hint="eastAsia" w:cs="宋体"/>
          <w:sz w:val="28"/>
          <w:szCs w:val="28"/>
        </w:rPr>
        <w:t>日期：</w:t>
      </w:r>
      <w:r>
        <w:rPr>
          <w:sz w:val="28"/>
          <w:szCs w:val="28"/>
          <w:u w:val="single"/>
        </w:rPr>
        <w:t xml:space="preserve">           </w:t>
      </w:r>
      <w:r>
        <w:rPr>
          <w:rFonts w:hint="eastAsia" w:cs="宋体"/>
          <w:sz w:val="28"/>
          <w:szCs w:val="28"/>
        </w:rPr>
        <w:t>年</w:t>
      </w:r>
      <w:r>
        <w:rPr>
          <w:sz w:val="28"/>
          <w:szCs w:val="28"/>
          <w:u w:val="single"/>
        </w:rPr>
        <w:t xml:space="preserve">     </w:t>
      </w:r>
      <w:r>
        <w:rPr>
          <w:rFonts w:hint="eastAsia" w:cs="宋体"/>
          <w:sz w:val="28"/>
          <w:szCs w:val="28"/>
        </w:rPr>
        <w:t>月</w:t>
      </w:r>
      <w:r>
        <w:rPr>
          <w:sz w:val="28"/>
          <w:szCs w:val="28"/>
          <w:u w:val="single"/>
        </w:rPr>
        <w:t xml:space="preserve">     </w:t>
      </w:r>
      <w:r>
        <w:rPr>
          <w:rFonts w:hint="eastAsia" w:cs="宋体"/>
          <w:sz w:val="28"/>
          <w:szCs w:val="28"/>
        </w:rPr>
        <w:t>日</w:t>
      </w:r>
    </w:p>
    <w:p>
      <w:pPr>
        <w:rPr>
          <w:rFonts w:hint="eastAsia"/>
        </w:rPr>
      </w:pPr>
      <w:r>
        <w:br w:type="page"/>
      </w:r>
    </w:p>
    <w:p>
      <w:pPr>
        <w:widowControl w:val="0"/>
        <w:spacing w:line="500" w:lineRule="exact"/>
        <w:jc w:val="center"/>
        <w:rPr>
          <w:rFonts w:hint="eastAsia" w:ascii="新宋体" w:hAnsi="新宋体" w:eastAsia="新宋体"/>
          <w:b/>
          <w:kern w:val="2"/>
          <w:sz w:val="32"/>
          <w:szCs w:val="32"/>
        </w:rPr>
      </w:pPr>
      <w:r>
        <w:rPr>
          <w:rFonts w:hint="eastAsia" w:ascii="新宋体" w:hAnsi="新宋体" w:eastAsia="新宋体"/>
          <w:b/>
          <w:kern w:val="2"/>
          <w:sz w:val="32"/>
          <w:szCs w:val="32"/>
        </w:rPr>
        <w:t>二、</w:t>
      </w:r>
      <w:r>
        <w:rPr>
          <w:rFonts w:hint="eastAsia" w:ascii="新宋体" w:hAnsi="新宋体" w:eastAsia="新宋体" w:cs="宋体"/>
          <w:b/>
          <w:bCs/>
          <w:kern w:val="2"/>
          <w:sz w:val="32"/>
          <w:szCs w:val="32"/>
        </w:rPr>
        <w:t xml:space="preserve">报价清单 </w:t>
      </w:r>
    </w:p>
    <w:p>
      <w:pPr>
        <w:ind w:firstLine="560" w:firstLineChars="200"/>
        <w:rPr>
          <w:rFonts w:hint="eastAsia" w:ascii="新宋体" w:hAnsi="新宋体" w:eastAsia="新宋体"/>
          <w:kern w:val="2"/>
          <w:sz w:val="28"/>
          <w:szCs w:val="28"/>
        </w:rPr>
      </w:pPr>
    </w:p>
    <w:p>
      <w:pPr>
        <w:pStyle w:val="4"/>
        <w:spacing w:before="0" w:after="0" w:line="360" w:lineRule="auto"/>
        <w:jc w:val="center"/>
        <w:rPr>
          <w:rFonts w:hint="eastAsia" w:ascii="宋体" w:hAnsi="宋体" w:eastAsia="宋体" w:cs="宋体"/>
          <w:color w:val="000000"/>
          <w:sz w:val="32"/>
          <w:szCs w:val="32"/>
        </w:rPr>
      </w:pPr>
      <w:r>
        <w:rPr>
          <w:rFonts w:hint="eastAsia" w:ascii="宋体" w:hAnsi="宋体" w:eastAsia="宋体" w:cs="宋体"/>
          <w:color w:val="000000"/>
          <w:sz w:val="32"/>
          <w:szCs w:val="32"/>
        </w:rPr>
        <w:t>岳阳城陵矶</w:t>
      </w:r>
      <w:r>
        <w:rPr>
          <w:rFonts w:hint="eastAsia" w:ascii="宋体" w:hAnsi="宋体" w:eastAsia="宋体" w:cs="宋体"/>
          <w:color w:val="000000"/>
          <w:sz w:val="32"/>
          <w:szCs w:val="32"/>
          <w:lang w:eastAsia="zh-CN"/>
        </w:rPr>
        <w:t>新港</w:t>
      </w:r>
      <w:r>
        <w:rPr>
          <w:rFonts w:hint="eastAsia" w:ascii="宋体" w:hAnsi="宋体" w:eastAsia="宋体" w:cs="宋体"/>
          <w:color w:val="000000"/>
          <w:sz w:val="32"/>
          <w:szCs w:val="32"/>
        </w:rPr>
        <w:t>有限公司</w:t>
      </w:r>
    </w:p>
    <w:p>
      <w:pPr>
        <w:pStyle w:val="4"/>
        <w:spacing w:before="0" w:after="0" w:line="360" w:lineRule="auto"/>
        <w:jc w:val="center"/>
        <w:rPr>
          <w:rFonts w:hint="eastAsia" w:ascii="宋体" w:hAnsi="宋体" w:eastAsia="宋体" w:cs="宋体"/>
          <w:color w:val="000000"/>
          <w:kern w:val="2"/>
          <w:sz w:val="32"/>
          <w:szCs w:val="32"/>
        </w:rPr>
      </w:pPr>
      <w:r>
        <w:rPr>
          <w:rFonts w:hint="eastAsia" w:ascii="宋体" w:hAnsi="宋体" w:eastAsia="宋体" w:cs="宋体"/>
          <w:b/>
          <w:bCs/>
          <w:color w:val="000000"/>
          <w:kern w:val="0"/>
          <w:sz w:val="32"/>
          <w:szCs w:val="32"/>
          <w:lang w:val="en-US" w:eastAsia="zh-CN"/>
        </w:rPr>
        <w:t>小车机构三合一减速机</w:t>
      </w:r>
      <w:r>
        <w:rPr>
          <w:rFonts w:hint="eastAsia" w:ascii="宋体" w:hAnsi="宋体" w:eastAsia="宋体" w:cs="宋体"/>
          <w:b/>
          <w:bCs/>
          <w:color w:val="000000"/>
          <w:kern w:val="0"/>
          <w:sz w:val="32"/>
          <w:szCs w:val="32"/>
        </w:rPr>
        <w:t>采购</w:t>
      </w:r>
      <w:r>
        <w:rPr>
          <w:rFonts w:hint="eastAsia" w:ascii="宋体" w:hAnsi="宋体" w:eastAsia="宋体" w:cs="宋体"/>
          <w:color w:val="000000"/>
          <w:sz w:val="32"/>
          <w:szCs w:val="32"/>
        </w:rPr>
        <w:t>报价清单</w:t>
      </w:r>
    </w:p>
    <w:tbl>
      <w:tblPr>
        <w:tblStyle w:val="5"/>
        <w:tblW w:w="9877"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99"/>
        <w:gridCol w:w="3275"/>
        <w:gridCol w:w="818"/>
        <w:gridCol w:w="1136"/>
        <w:gridCol w:w="1136"/>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42" w:type="dxa"/>
            <w:noWrap w:val="0"/>
            <w:vAlign w:val="center"/>
          </w:tcPr>
          <w:p>
            <w:pPr>
              <w:widowControl w:val="0"/>
              <w:spacing w:line="500" w:lineRule="exact"/>
              <w:jc w:val="center"/>
              <w:rPr>
                <w:rFonts w:hint="eastAsia" w:ascii="宋体" w:hAnsi="宋体" w:cs="宋体"/>
                <w:b/>
                <w:bCs/>
                <w:color w:val="000000"/>
                <w:kern w:val="2"/>
                <w:sz w:val="28"/>
                <w:szCs w:val="28"/>
              </w:rPr>
            </w:pPr>
            <w:r>
              <w:rPr>
                <w:rFonts w:hint="eastAsia" w:ascii="宋体" w:hAnsi="宋体" w:cs="宋体"/>
                <w:b/>
                <w:bCs/>
                <w:color w:val="000000"/>
                <w:kern w:val="2"/>
                <w:sz w:val="28"/>
                <w:szCs w:val="28"/>
              </w:rPr>
              <w:t>序号</w:t>
            </w:r>
          </w:p>
        </w:tc>
        <w:tc>
          <w:tcPr>
            <w:tcW w:w="1399" w:type="dxa"/>
            <w:noWrap w:val="0"/>
            <w:vAlign w:val="center"/>
          </w:tcPr>
          <w:p>
            <w:pPr>
              <w:widowControl w:val="0"/>
              <w:spacing w:line="500" w:lineRule="exact"/>
              <w:jc w:val="center"/>
              <w:rPr>
                <w:rFonts w:hint="eastAsia" w:ascii="宋体" w:hAnsi="宋体" w:eastAsia="宋体" w:cs="宋体"/>
                <w:b/>
                <w:bCs/>
                <w:color w:val="000000"/>
                <w:kern w:val="2"/>
                <w:sz w:val="28"/>
                <w:szCs w:val="28"/>
                <w:lang w:val="en-US" w:eastAsia="zh-CN"/>
              </w:rPr>
            </w:pPr>
            <w:r>
              <w:rPr>
                <w:rFonts w:hint="eastAsia" w:ascii="宋体" w:hAnsi="宋体" w:eastAsia="宋体" w:cs="宋体"/>
                <w:b/>
                <w:bCs/>
                <w:color w:val="000000"/>
                <w:kern w:val="2"/>
                <w:sz w:val="28"/>
                <w:szCs w:val="28"/>
                <w:lang w:val="en-US" w:eastAsia="zh-CN"/>
              </w:rPr>
              <w:t>产品名称</w:t>
            </w:r>
          </w:p>
        </w:tc>
        <w:tc>
          <w:tcPr>
            <w:tcW w:w="3275" w:type="dxa"/>
            <w:noWrap w:val="0"/>
            <w:vAlign w:val="center"/>
          </w:tcPr>
          <w:p>
            <w:pPr>
              <w:widowControl w:val="0"/>
              <w:spacing w:line="500" w:lineRule="exact"/>
              <w:jc w:val="center"/>
              <w:rPr>
                <w:rFonts w:hint="eastAsia" w:ascii="宋体" w:hAnsi="宋体" w:eastAsia="宋体" w:cs="宋体"/>
                <w:b/>
                <w:bCs/>
                <w:color w:val="000000"/>
                <w:kern w:val="2"/>
                <w:sz w:val="28"/>
                <w:szCs w:val="28"/>
                <w:lang w:eastAsia="zh-CN"/>
              </w:rPr>
            </w:pPr>
            <w:r>
              <w:rPr>
                <w:rFonts w:hint="eastAsia"/>
                <w:b/>
                <w:bCs/>
                <w:color w:val="000000"/>
                <w:sz w:val="28"/>
                <w:szCs w:val="28"/>
                <w:vertAlign w:val="baseline"/>
                <w:lang w:eastAsia="zh-CN"/>
              </w:rPr>
              <w:t>产品规格</w:t>
            </w:r>
          </w:p>
        </w:tc>
        <w:tc>
          <w:tcPr>
            <w:tcW w:w="818" w:type="dxa"/>
            <w:noWrap w:val="0"/>
            <w:vAlign w:val="center"/>
          </w:tcPr>
          <w:p>
            <w:pPr>
              <w:widowControl w:val="0"/>
              <w:spacing w:line="500" w:lineRule="exact"/>
              <w:jc w:val="center"/>
              <w:rPr>
                <w:rFonts w:hint="eastAsia" w:ascii="宋体" w:hAnsi="宋体" w:cs="宋体"/>
                <w:b/>
                <w:bCs/>
                <w:color w:val="000000"/>
                <w:kern w:val="2"/>
                <w:sz w:val="28"/>
                <w:szCs w:val="28"/>
              </w:rPr>
            </w:pPr>
            <w:r>
              <w:rPr>
                <w:rFonts w:hint="eastAsia" w:ascii="宋体" w:hAnsi="宋体" w:cs="宋体"/>
                <w:b/>
                <w:bCs/>
                <w:color w:val="000000"/>
                <w:kern w:val="2"/>
                <w:sz w:val="28"/>
                <w:szCs w:val="28"/>
                <w:lang w:eastAsia="zh-CN"/>
              </w:rPr>
              <w:t>数量</w:t>
            </w:r>
          </w:p>
        </w:tc>
        <w:tc>
          <w:tcPr>
            <w:tcW w:w="1136" w:type="dxa"/>
            <w:noWrap w:val="0"/>
            <w:vAlign w:val="center"/>
          </w:tcPr>
          <w:p>
            <w:pPr>
              <w:widowControl w:val="0"/>
              <w:spacing w:line="500" w:lineRule="exact"/>
              <w:jc w:val="center"/>
              <w:rPr>
                <w:rFonts w:hint="eastAsia" w:ascii="宋体" w:hAnsi="宋体" w:cs="宋体"/>
                <w:b/>
                <w:bCs/>
                <w:color w:val="000000"/>
                <w:kern w:val="2"/>
                <w:sz w:val="28"/>
                <w:szCs w:val="28"/>
                <w:lang w:val="en-US" w:eastAsia="zh-CN" w:bidi="ar-SA"/>
              </w:rPr>
            </w:pPr>
            <w:r>
              <w:rPr>
                <w:rFonts w:hint="eastAsia" w:ascii="宋体" w:hAnsi="宋体" w:cs="宋体"/>
                <w:b/>
                <w:bCs/>
                <w:color w:val="000000"/>
                <w:kern w:val="2"/>
                <w:sz w:val="28"/>
                <w:szCs w:val="28"/>
                <w:lang w:eastAsia="zh-CN"/>
              </w:rPr>
              <w:t>单价（元）</w:t>
            </w:r>
          </w:p>
        </w:tc>
        <w:tc>
          <w:tcPr>
            <w:tcW w:w="1136" w:type="dxa"/>
            <w:noWrap w:val="0"/>
            <w:vAlign w:val="center"/>
          </w:tcPr>
          <w:p>
            <w:pPr>
              <w:widowControl w:val="0"/>
              <w:spacing w:line="500" w:lineRule="exact"/>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合价（元）</w:t>
            </w:r>
          </w:p>
        </w:tc>
        <w:tc>
          <w:tcPr>
            <w:tcW w:w="971" w:type="dxa"/>
            <w:noWrap w:val="0"/>
            <w:vAlign w:val="center"/>
          </w:tcPr>
          <w:p>
            <w:pPr>
              <w:widowControl w:val="0"/>
              <w:spacing w:line="500" w:lineRule="exact"/>
              <w:jc w:val="center"/>
              <w:rPr>
                <w:rFonts w:hint="eastAsia" w:ascii="宋体" w:hAnsi="宋体" w:cs="宋体"/>
                <w:b/>
                <w:bCs/>
                <w:color w:val="000000"/>
                <w:kern w:val="2"/>
                <w:sz w:val="28"/>
                <w:szCs w:val="28"/>
                <w:lang w:eastAsia="zh-CN"/>
              </w:rPr>
            </w:pPr>
            <w:r>
              <w:rPr>
                <w:rFonts w:hint="eastAsia" w:ascii="宋体" w:hAnsi="宋体" w:cs="宋体"/>
                <w:b/>
                <w:bCs/>
                <w:color w:val="000000"/>
                <w:kern w:val="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1142" w:type="dxa"/>
            <w:noWrap w:val="0"/>
            <w:vAlign w:val="center"/>
          </w:tcPr>
          <w:p>
            <w:pPr>
              <w:widowControl w:val="0"/>
              <w:spacing w:line="500" w:lineRule="exact"/>
              <w:jc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1</w:t>
            </w:r>
          </w:p>
        </w:tc>
        <w:tc>
          <w:tcPr>
            <w:tcW w:w="1399" w:type="dxa"/>
            <w:noWrap w:val="0"/>
            <w:vAlign w:val="center"/>
          </w:tcPr>
          <w:p>
            <w:pPr>
              <w:jc w:val="center"/>
              <w:rPr>
                <w:rFonts w:hint="eastAsia" w:ascii="宋体" w:hAnsi="宋体" w:eastAsia="宋体" w:cs="宋体"/>
                <w:color w:val="000000"/>
                <w:sz w:val="22"/>
                <w:szCs w:val="22"/>
              </w:rPr>
            </w:pPr>
            <w:r>
              <w:rPr>
                <w:rFonts w:hint="eastAsia"/>
                <w:color w:val="auto"/>
                <w:sz w:val="22"/>
                <w:szCs w:val="22"/>
                <w:vertAlign w:val="baseline"/>
                <w:lang w:eastAsia="zh-CN"/>
              </w:rPr>
              <w:t>岸桥小车三合一减速机</w:t>
            </w:r>
          </w:p>
        </w:tc>
        <w:tc>
          <w:tcPr>
            <w:tcW w:w="3275" w:type="dxa"/>
            <w:noWrap w:val="0"/>
            <w:vAlign w:val="center"/>
          </w:tcPr>
          <w:p>
            <w:pPr>
              <w:pStyle w:val="2"/>
              <w:numPr>
                <w:ilvl w:val="0"/>
                <w:numId w:val="1"/>
              </w:numPr>
              <w:ind w:left="425" w:leftChars="0" w:hanging="425"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输出转速：65</w:t>
            </w:r>
          </w:p>
          <w:p>
            <w:pPr>
              <w:pStyle w:val="2"/>
              <w:numPr>
                <w:ilvl w:val="0"/>
                <w:numId w:val="1"/>
              </w:numPr>
              <w:ind w:left="425" w:leftChars="0" w:hanging="425"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速比：22.62</w:t>
            </w:r>
          </w:p>
          <w:p>
            <w:pPr>
              <w:pStyle w:val="2"/>
              <w:numPr>
                <w:ilvl w:val="0"/>
                <w:numId w:val="1"/>
              </w:numPr>
              <w:ind w:left="425" w:leftChars="0" w:hanging="425"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使用系数：1.65</w:t>
            </w:r>
          </w:p>
          <w:p>
            <w:pPr>
              <w:pStyle w:val="2"/>
              <w:numPr>
                <w:ilvl w:val="0"/>
                <w:numId w:val="1"/>
              </w:numPr>
              <w:ind w:left="425" w:leftChars="0" w:hanging="425"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轴径：90</w:t>
            </w:r>
          </w:p>
          <w:p>
            <w:pPr>
              <w:pStyle w:val="2"/>
              <w:numPr>
                <w:ilvl w:val="0"/>
                <w:numId w:val="1"/>
              </w:numPr>
              <w:ind w:left="425" w:leftChars="0" w:hanging="425"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电机功率：30KW</w:t>
            </w:r>
          </w:p>
          <w:p>
            <w:pPr>
              <w:pStyle w:val="2"/>
              <w:numPr>
                <w:ilvl w:val="0"/>
                <w:numId w:val="1"/>
              </w:numPr>
              <w:ind w:left="425" w:leftChars="0" w:hanging="425"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制动器电压：380V，</w:t>
            </w:r>
            <w:r>
              <w:rPr>
                <w:rFonts w:hint="eastAsia" w:ascii="宋体" w:hAnsi="宋体"/>
                <w:color w:val="auto"/>
                <w:sz w:val="22"/>
                <w:szCs w:val="22"/>
              </w:rPr>
              <w:t>制动力矩</w:t>
            </w:r>
            <w:r>
              <w:rPr>
                <w:rFonts w:hint="eastAsia" w:ascii="宋体" w:hAnsi="宋体"/>
                <w:color w:val="auto"/>
                <w:sz w:val="22"/>
                <w:szCs w:val="22"/>
                <w:lang w:eastAsia="zh-CN"/>
              </w:rPr>
              <w:t>：</w:t>
            </w:r>
            <w:r>
              <w:rPr>
                <w:rFonts w:hint="eastAsia" w:ascii="宋体" w:hAnsi="宋体"/>
                <w:color w:val="auto"/>
                <w:sz w:val="22"/>
                <w:szCs w:val="22"/>
                <w:lang w:val="en-US" w:eastAsia="zh-CN"/>
              </w:rPr>
              <w:t>540N/m</w:t>
            </w:r>
          </w:p>
          <w:p>
            <w:pPr>
              <w:pStyle w:val="2"/>
              <w:numPr>
                <w:ilvl w:val="0"/>
                <w:numId w:val="1"/>
              </w:numPr>
              <w:ind w:left="425" w:leftChars="0" w:hanging="425"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电机电压：380V/660V/50HZ</w:t>
            </w:r>
          </w:p>
          <w:p>
            <w:pPr>
              <w:pStyle w:val="2"/>
              <w:numPr>
                <w:ilvl w:val="0"/>
                <w:numId w:val="1"/>
              </w:numPr>
              <w:ind w:left="425" w:leftChars="0" w:hanging="425" w:firstLineChars="0"/>
              <w:jc w:val="both"/>
              <w:rPr>
                <w:rFonts w:hint="eastAsia" w:ascii="宋体" w:hAnsi="宋体" w:eastAsia="宋体" w:cs="宋体"/>
                <w:color w:val="000000"/>
                <w:sz w:val="22"/>
                <w:szCs w:val="22"/>
              </w:rPr>
            </w:pPr>
            <w:r>
              <w:rPr>
                <w:rFonts w:hint="eastAsia" w:ascii="宋体" w:hAnsi="宋体" w:eastAsia="宋体" w:cs="宋体"/>
                <w:color w:val="auto"/>
                <w:sz w:val="22"/>
                <w:szCs w:val="22"/>
                <w:lang w:val="en-US" w:eastAsia="zh-CN"/>
              </w:rPr>
              <w:t>安装方式：</w:t>
            </w:r>
            <w:r>
              <w:rPr>
                <w:rFonts w:hint="eastAsia" w:ascii="宋体" w:hAnsi="宋体" w:cs="宋体"/>
                <w:bCs/>
                <w:color w:val="auto"/>
                <w:sz w:val="22"/>
                <w:szCs w:val="22"/>
                <w:lang w:val="en-US"/>
              </w:rPr>
              <w:t>双出轴，卧式地脚安装</w:t>
            </w:r>
          </w:p>
        </w:tc>
        <w:tc>
          <w:tcPr>
            <w:tcW w:w="818" w:type="dxa"/>
            <w:noWrap w:val="0"/>
            <w:vAlign w:val="center"/>
          </w:tcPr>
          <w:p>
            <w:pPr>
              <w:widowControl w:val="0"/>
              <w:spacing w:line="500" w:lineRule="exact"/>
              <w:jc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6</w:t>
            </w:r>
          </w:p>
        </w:tc>
        <w:tc>
          <w:tcPr>
            <w:tcW w:w="1136" w:type="dxa"/>
            <w:noWrap w:val="0"/>
            <w:vAlign w:val="center"/>
          </w:tcPr>
          <w:p>
            <w:pPr>
              <w:widowControl w:val="0"/>
              <w:spacing w:line="500" w:lineRule="exact"/>
              <w:jc w:val="center"/>
              <w:rPr>
                <w:rFonts w:hint="default" w:ascii="宋体" w:hAnsi="宋体" w:eastAsia="宋体" w:cs="宋体"/>
                <w:color w:val="000000"/>
                <w:kern w:val="2"/>
                <w:sz w:val="22"/>
                <w:szCs w:val="22"/>
                <w:lang w:val="en-US" w:eastAsia="zh-CN"/>
              </w:rPr>
            </w:pPr>
          </w:p>
        </w:tc>
        <w:tc>
          <w:tcPr>
            <w:tcW w:w="1136" w:type="dxa"/>
            <w:noWrap w:val="0"/>
            <w:vAlign w:val="center"/>
          </w:tcPr>
          <w:p>
            <w:pPr>
              <w:widowControl w:val="0"/>
              <w:spacing w:line="500" w:lineRule="exact"/>
              <w:jc w:val="both"/>
              <w:rPr>
                <w:rFonts w:hint="default" w:ascii="宋体" w:hAnsi="宋体" w:eastAsia="宋体" w:cs="宋体"/>
                <w:color w:val="000000"/>
                <w:kern w:val="2"/>
                <w:sz w:val="22"/>
                <w:szCs w:val="22"/>
                <w:lang w:val="en-US" w:eastAsia="zh-CN"/>
              </w:rPr>
            </w:pPr>
          </w:p>
        </w:tc>
        <w:tc>
          <w:tcPr>
            <w:tcW w:w="971" w:type="dxa"/>
            <w:noWrap w:val="0"/>
            <w:vAlign w:val="center"/>
          </w:tcPr>
          <w:p>
            <w:pPr>
              <w:widowControl w:val="0"/>
              <w:spacing w:line="500" w:lineRule="exact"/>
              <w:jc w:val="center"/>
              <w:rPr>
                <w:rFonts w:hint="eastAsia" w:ascii="宋体" w:hAnsi="宋体" w:eastAsia="宋体" w:cs="宋体"/>
                <w:color w:val="000000"/>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816" w:type="dxa"/>
            <w:gridSpan w:val="3"/>
            <w:noWrap w:val="0"/>
            <w:vAlign w:val="center"/>
          </w:tcPr>
          <w:p>
            <w:pPr>
              <w:widowControl w:val="0"/>
              <w:spacing w:line="500" w:lineRule="exac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报价合计</w:t>
            </w:r>
          </w:p>
        </w:tc>
        <w:tc>
          <w:tcPr>
            <w:tcW w:w="4061" w:type="dxa"/>
            <w:gridSpan w:val="4"/>
            <w:noWrap w:val="0"/>
            <w:vAlign w:val="center"/>
          </w:tcPr>
          <w:p>
            <w:pPr>
              <w:widowControl w:val="0"/>
              <w:spacing w:line="500" w:lineRule="exact"/>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（小写）¥         元 </w:t>
            </w:r>
          </w:p>
          <w:p>
            <w:pPr>
              <w:pStyle w:val="2"/>
              <w:numPr>
                <w:ilvl w:val="0"/>
                <w:numId w:val="0"/>
              </w:numPr>
              <w:jc w:val="right"/>
              <w:rPr>
                <w:rFonts w:hint="default"/>
                <w:color w:val="000000"/>
                <w:sz w:val="22"/>
                <w:szCs w:val="22"/>
                <w:lang w:val="en-US" w:eastAsia="zh-CN"/>
              </w:rPr>
            </w:pPr>
            <w:r>
              <w:rPr>
                <w:rFonts w:hint="eastAsia" w:ascii="宋体" w:hAnsi="宋体" w:eastAsia="宋体" w:cs="宋体"/>
                <w:i w:val="0"/>
                <w:iCs w:val="0"/>
                <w:color w:val="000000"/>
                <w:kern w:val="2"/>
                <w:sz w:val="22"/>
                <w:szCs w:val="22"/>
                <w:u w:val="none"/>
                <w:vertAlign w:val="baseline"/>
                <w:lang w:val="en-US" w:eastAsia="zh-CN"/>
              </w:rPr>
              <w:t xml:space="preserve">（大写）人民币 </w:t>
            </w:r>
            <w:r>
              <w:rPr>
                <w:rFonts w:hint="eastAsia" w:hAnsi="宋体" w:eastAsia="宋体" w:cs="宋体"/>
                <w:i w:val="0"/>
                <w:iCs w:val="0"/>
                <w:color w:val="000000"/>
                <w:kern w:val="2"/>
                <w:sz w:val="22"/>
                <w:szCs w:val="22"/>
                <w:u w:val="none"/>
                <w:vertAlign w:val="baseline"/>
                <w:lang w:val="en-US" w:eastAsia="zh-CN"/>
              </w:rPr>
              <w:t xml:space="preserve">   </w:t>
            </w:r>
            <w:r>
              <w:rPr>
                <w:rFonts w:hint="eastAsia" w:ascii="宋体" w:hAnsi="宋体" w:eastAsia="宋体" w:cs="宋体"/>
                <w:i w:val="0"/>
                <w:iCs w:val="0"/>
                <w:color w:val="000000"/>
                <w:kern w:val="2"/>
                <w:sz w:val="22"/>
                <w:szCs w:val="22"/>
                <w:u w:val="none"/>
                <w:vertAlign w:val="baseline"/>
                <w:lang w:val="en-US" w:eastAsia="zh-CN"/>
              </w:rPr>
              <w:t xml:space="preserve">  圆整</w:t>
            </w:r>
          </w:p>
        </w:tc>
      </w:tr>
    </w:tbl>
    <w:p>
      <w:pPr>
        <w:pStyle w:val="2"/>
        <w:numPr>
          <w:ilvl w:val="0"/>
          <w:numId w:val="0"/>
        </w:numPr>
        <w:autoSpaceDE w:val="0"/>
        <w:autoSpaceDN w:val="0"/>
        <w:adjustRightInd w:val="0"/>
        <w:spacing w:after="120"/>
        <w:jc w:val="left"/>
        <w:textAlignment w:val="baseline"/>
        <w:rPr>
          <w:rFonts w:hint="eastAsia" w:ascii="新宋体" w:hAnsi="新宋体" w:eastAsia="新宋体"/>
          <w:color w:val="000000"/>
          <w:kern w:val="2"/>
          <w:sz w:val="24"/>
          <w:szCs w:val="24"/>
          <w:u w:val="single"/>
        </w:rPr>
      </w:pPr>
    </w:p>
    <w:p>
      <w:pPr>
        <w:widowControl w:val="0"/>
        <w:snapToGrid w:val="0"/>
        <w:spacing w:line="500" w:lineRule="exact"/>
        <w:jc w:val="righ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报价人：</w:t>
      </w:r>
      <w:r>
        <w:rPr>
          <w:rFonts w:hint="eastAsia" w:ascii="宋体" w:hAnsi="宋体" w:eastAsia="宋体" w:cs="宋体"/>
          <w:kern w:val="2"/>
          <w:sz w:val="24"/>
          <w:szCs w:val="24"/>
          <w:u w:val="single"/>
        </w:rPr>
        <w:t xml:space="preserve">          （名称）        </w:t>
      </w:r>
    </w:p>
    <w:p>
      <w:pPr>
        <w:widowControl w:val="0"/>
        <w:spacing w:line="500" w:lineRule="exact"/>
        <w:jc w:val="right"/>
        <w:rPr>
          <w:rFonts w:hint="eastAsia" w:ascii="宋体" w:hAnsi="宋体" w:eastAsia="宋体" w:cs="宋体"/>
          <w:kern w:val="2"/>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lang w:eastAsia="zh-CN"/>
        </w:rPr>
        <w:t>　　　　　　　　</w:t>
      </w:r>
      <w:r>
        <w:rPr>
          <w:rFonts w:hint="eastAsia" w:ascii="宋体" w:hAnsi="宋体" w:eastAsia="宋体" w:cs="宋体"/>
          <w:kern w:val="2"/>
          <w:sz w:val="24"/>
          <w:szCs w:val="24"/>
        </w:rPr>
        <w:t>（盖单位章）</w:t>
      </w:r>
    </w:p>
    <w:p>
      <w:pPr>
        <w:widowControl w:val="0"/>
        <w:snapToGrid w:val="0"/>
        <w:spacing w:line="500" w:lineRule="exact"/>
        <w:jc w:val="right"/>
        <w:rPr>
          <w:rFonts w:hint="eastAsia" w:ascii="宋体" w:hAnsi="宋体" w:eastAsia="宋体" w:cs="宋体"/>
          <w:kern w:val="2"/>
          <w:sz w:val="24"/>
          <w:szCs w:val="24"/>
        </w:rPr>
      </w:pPr>
      <w:r>
        <w:rPr>
          <w:rFonts w:hint="eastAsia" w:ascii="宋体" w:hAnsi="宋体" w:eastAsia="宋体" w:cs="宋体"/>
          <w:kern w:val="2"/>
          <w:sz w:val="24"/>
          <w:szCs w:val="24"/>
          <w:lang w:eastAsia="zh-CN"/>
        </w:rPr>
        <w:t>　　　　　　　　</w:t>
      </w:r>
      <w:r>
        <w:rPr>
          <w:rFonts w:hint="eastAsia" w:ascii="宋体" w:hAnsi="宋体" w:eastAsia="宋体" w:cs="宋体"/>
          <w:kern w:val="2"/>
          <w:sz w:val="24"/>
          <w:szCs w:val="24"/>
        </w:rPr>
        <w:t>报价人法定代表人（或授权代理人）：</w:t>
      </w:r>
      <w:r>
        <w:rPr>
          <w:rFonts w:hint="eastAsia" w:ascii="宋体" w:hAnsi="宋体" w:eastAsia="宋体" w:cs="宋体"/>
          <w:kern w:val="2"/>
          <w:sz w:val="24"/>
          <w:szCs w:val="24"/>
          <w:u w:val="single"/>
        </w:rPr>
        <w:t xml:space="preserve">      （姓名）        </w:t>
      </w:r>
    </w:p>
    <w:p>
      <w:pPr>
        <w:widowControl w:val="0"/>
        <w:spacing w:line="500" w:lineRule="exact"/>
        <w:ind w:firstLine="2640" w:firstLineChars="1100"/>
        <w:jc w:val="right"/>
        <w:rPr>
          <w:rFonts w:hint="eastAsia" w:ascii="宋体" w:hAnsi="宋体" w:eastAsia="宋体" w:cs="宋体"/>
          <w:kern w:val="2"/>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lang w:eastAsia="zh-CN"/>
        </w:rPr>
        <w:t>　　　　　</w:t>
      </w:r>
      <w:r>
        <w:rPr>
          <w:rFonts w:hint="eastAsia" w:ascii="宋体" w:hAnsi="宋体" w:eastAsia="宋体" w:cs="宋体"/>
          <w:kern w:val="2"/>
          <w:sz w:val="24"/>
          <w:szCs w:val="24"/>
        </w:rPr>
        <w:t xml:space="preserve">（签名）          </w:t>
      </w:r>
    </w:p>
    <w:p>
      <w:pPr>
        <w:widowControl w:val="0"/>
        <w:spacing w:line="500" w:lineRule="exact"/>
        <w:ind w:firstLine="3360" w:firstLineChars="1400"/>
        <w:jc w:val="both"/>
        <w:rPr>
          <w:rFonts w:hint="eastAsia" w:ascii="宋体" w:hAnsi="宋体" w:eastAsia="宋体" w:cs="宋体"/>
          <w:kern w:val="2"/>
          <w:sz w:val="24"/>
          <w:szCs w:val="24"/>
          <w:u w:val="single"/>
        </w:rPr>
      </w:pPr>
      <w:r>
        <w:rPr>
          <w:rFonts w:hint="eastAsia" w:ascii="宋体" w:hAnsi="宋体" w:eastAsia="宋体" w:cs="宋体"/>
          <w:kern w:val="2"/>
          <w:sz w:val="24"/>
          <w:szCs w:val="24"/>
          <w:lang w:eastAsia="zh-CN"/>
        </w:rPr>
        <w:t>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lang w:eastAsia="zh-CN"/>
        </w:rPr>
        <w:t>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日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pPr>
        <w:pStyle w:val="2"/>
        <w:numPr>
          <w:ilvl w:val="0"/>
          <w:numId w:val="0"/>
        </w:numPr>
        <w:rPr>
          <w:rFonts w:hint="eastAsia" w:ascii="宋体" w:hAnsi="宋体" w:eastAsia="宋体" w:cs="宋体"/>
          <w:kern w:val="2"/>
          <w:sz w:val="24"/>
          <w:szCs w:val="24"/>
          <w:u w:val="single"/>
          <w:lang w:val="en-US" w:eastAsia="zh-CN"/>
        </w:rPr>
      </w:pP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1"/>
          <w:szCs w:val="21"/>
        </w:rPr>
        <w:t>注：以上报价应包含完成该服务所需的一切费用，报价清单每页需加盖公章，如果多页需加盖骑缝章。</w:t>
      </w:r>
    </w:p>
    <w:p>
      <w:pPr>
        <w:widowControl w:val="0"/>
        <w:spacing w:line="500" w:lineRule="exact"/>
        <w:jc w:val="both"/>
        <w:rPr>
          <w:rFonts w:hint="eastAsia"/>
          <w:b/>
          <w:sz w:val="32"/>
          <w:szCs w:val="32"/>
        </w:rPr>
      </w:pPr>
    </w:p>
    <w:p>
      <w:pPr>
        <w:widowControl w:val="0"/>
        <w:numPr>
          <w:ilvl w:val="0"/>
          <w:numId w:val="2"/>
        </w:numPr>
        <w:spacing w:line="560" w:lineRule="exact"/>
        <w:jc w:val="center"/>
        <w:rPr>
          <w:rFonts w:hint="eastAsia"/>
          <w:b/>
          <w:sz w:val="32"/>
          <w:szCs w:val="32"/>
        </w:rPr>
      </w:pPr>
      <w:r>
        <w:rPr>
          <w:rFonts w:hint="eastAsia"/>
          <w:b/>
          <w:sz w:val="32"/>
          <w:szCs w:val="32"/>
        </w:rPr>
        <w:br w:type="page"/>
      </w:r>
      <w:r>
        <w:rPr>
          <w:rFonts w:hint="eastAsia"/>
          <w:b/>
          <w:sz w:val="32"/>
          <w:szCs w:val="32"/>
        </w:rPr>
        <w:t>资格证明文件</w:t>
      </w:r>
    </w:p>
    <w:p>
      <w:pPr>
        <w:pStyle w:val="2"/>
        <w:numPr>
          <w:ilvl w:val="0"/>
          <w:numId w:val="0"/>
        </w:numPr>
        <w:ind w:left="420"/>
        <w:rPr>
          <w:rFonts w:hint="eastAsia" w:ascii="新宋体" w:hAnsi="新宋体" w:eastAsia="新宋体"/>
          <w:kern w:val="2"/>
          <w:sz w:val="28"/>
          <w:szCs w:val="28"/>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本次询价要求报价人须</w:t>
      </w:r>
      <w:r>
        <w:rPr>
          <w:rFonts w:hint="eastAsia"/>
          <w:color w:val="auto"/>
          <w:sz w:val="24"/>
          <w:szCs w:val="24"/>
        </w:rPr>
        <w:t>持有工商管理部门核发的营业执照并具有独立法人资格。（提供营业执照复印件</w:t>
      </w:r>
      <w:r>
        <w:rPr>
          <w:rFonts w:hint="eastAsia"/>
          <w:color w:val="auto"/>
          <w:sz w:val="24"/>
          <w:szCs w:val="24"/>
          <w:lang w:eastAsia="zh-CN"/>
        </w:rPr>
        <w:t>并加盖公章</w:t>
      </w:r>
      <w:r>
        <w:rPr>
          <w:rFonts w:hint="eastAsia"/>
          <w:color w:val="auto"/>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报价人必须是所投品牌物资的制造商或授权代理商</w:t>
      </w:r>
      <w:r>
        <w:rPr>
          <w:rFonts w:hint="eastAsia" w:ascii="宋体" w:hAnsi="宋体" w:eastAsia="宋体" w:cs="宋体"/>
          <w:sz w:val="24"/>
          <w:szCs w:val="24"/>
          <w:lang w:eastAsia="zh-CN"/>
        </w:rPr>
        <w:t>，必须具备</w:t>
      </w:r>
      <w:r>
        <w:rPr>
          <w:rFonts w:hint="eastAsia"/>
          <w:color w:val="000000"/>
          <w:sz w:val="24"/>
          <w:szCs w:val="24"/>
          <w:lang w:eastAsia="zh-CN"/>
        </w:rPr>
        <w:t>生产及销售电机、减速器、提供相关技术及售后服务的资质</w:t>
      </w:r>
      <w:r>
        <w:rPr>
          <w:rFonts w:hint="eastAsia" w:ascii="宋体" w:hAnsi="宋体" w:eastAsia="宋体" w:cs="宋体"/>
          <w:sz w:val="24"/>
          <w:szCs w:val="24"/>
          <w:lang w:eastAsia="zh-CN"/>
        </w:rPr>
        <w:t>。（代理商需提供授权书复印件并加盖公章）</w:t>
      </w:r>
    </w:p>
    <w:p>
      <w:pPr>
        <w:pageBreakBefore w:val="0"/>
        <w:widowControl w:val="0"/>
        <w:numPr>
          <w:ilvl w:val="0"/>
          <w:numId w:val="3"/>
        </w:numPr>
        <w:kinsoku/>
        <w:overflowPunct/>
        <w:topLinePunct w:val="0"/>
        <w:bidi w:val="0"/>
        <w:adjustRightInd w:val="0"/>
        <w:snapToGrid w:val="0"/>
        <w:spacing w:line="360" w:lineRule="auto"/>
        <w:ind w:left="0" w:leftChars="0" w:firstLine="420" w:firstLineChars="0"/>
        <w:textAlignment w:val="auto"/>
        <w:rPr>
          <w:rFonts w:hint="eastAsia" w:ascii="宋体" w:hAnsi="宋体" w:eastAsia="宋体" w:cs="宋体"/>
          <w:color w:val="auto"/>
          <w:sz w:val="24"/>
          <w:szCs w:val="24"/>
        </w:rPr>
      </w:pPr>
      <w:r>
        <w:rPr>
          <w:rFonts w:hint="eastAsia" w:ascii="宋体" w:hAnsi="宋体" w:eastAsia="宋体" w:cs="宋体"/>
          <w:sz w:val="24"/>
          <w:szCs w:val="24"/>
        </w:rPr>
        <w:t>报价人须具备</w:t>
      </w:r>
      <w:r>
        <w:rPr>
          <w:rFonts w:hint="eastAsia" w:ascii="宋体" w:hAnsi="宋体" w:eastAsia="宋体" w:cs="宋体"/>
          <w:sz w:val="24"/>
          <w:szCs w:val="24"/>
          <w:u w:val="none"/>
        </w:rPr>
        <w:t>不少于</w:t>
      </w:r>
      <w:r>
        <w:rPr>
          <w:rFonts w:hint="eastAsia" w:ascii="宋体" w:hAnsi="宋体" w:eastAsia="宋体" w:cs="宋体"/>
          <w:sz w:val="24"/>
          <w:szCs w:val="24"/>
          <w:u w:val="single"/>
        </w:rPr>
        <w:t>2</w:t>
      </w:r>
      <w:r>
        <w:rPr>
          <w:rFonts w:hint="eastAsia" w:ascii="宋体" w:hAnsi="宋体" w:eastAsia="宋体" w:cs="宋体"/>
          <w:sz w:val="24"/>
          <w:szCs w:val="24"/>
          <w:u w:val="none"/>
        </w:rPr>
        <w:t>人的专业售后服务</w:t>
      </w:r>
      <w:r>
        <w:rPr>
          <w:rFonts w:hint="eastAsia" w:ascii="宋体" w:hAnsi="宋体" w:eastAsia="宋体" w:cs="宋体"/>
          <w:sz w:val="24"/>
          <w:szCs w:val="24"/>
        </w:rPr>
        <w:t>人员；须提供报价截止时间前6个月内售</w:t>
      </w:r>
      <w:r>
        <w:rPr>
          <w:rFonts w:hint="eastAsia" w:ascii="宋体" w:hAnsi="宋体" w:eastAsia="宋体" w:cs="宋体"/>
          <w:color w:val="auto"/>
          <w:sz w:val="24"/>
          <w:szCs w:val="24"/>
        </w:rPr>
        <w:t>后服务人员的社保缴费证明或其他能够证明</w:t>
      </w:r>
      <w:r>
        <w:rPr>
          <w:rFonts w:hint="eastAsia" w:ascii="宋体" w:hAnsi="宋体" w:eastAsia="宋体" w:cs="宋体"/>
          <w:color w:val="auto"/>
          <w:sz w:val="24"/>
          <w:szCs w:val="24"/>
          <w:lang w:eastAsia="zh-CN"/>
        </w:rPr>
        <w:t>其</w:t>
      </w:r>
      <w:r>
        <w:rPr>
          <w:rFonts w:hint="eastAsia" w:ascii="宋体" w:hAnsi="宋体" w:eastAsia="宋体" w:cs="宋体"/>
          <w:color w:val="auto"/>
          <w:sz w:val="24"/>
          <w:szCs w:val="24"/>
        </w:rPr>
        <w:t>参加社保的有效证明材料。</w:t>
      </w:r>
    </w:p>
    <w:p>
      <w:pPr>
        <w:pageBreakBefore w:val="0"/>
        <w:widowControl w:val="0"/>
        <w:numPr>
          <w:ilvl w:val="0"/>
          <w:numId w:val="3"/>
        </w:numPr>
        <w:kinsoku/>
        <w:overflowPunct/>
        <w:topLinePunct w:val="0"/>
        <w:bidi w:val="0"/>
        <w:adjustRightInd w:val="0"/>
        <w:snapToGrid w:val="0"/>
        <w:spacing w:line="360" w:lineRule="auto"/>
        <w:ind w:left="0" w:leftChars="0" w:firstLine="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报价人</w:t>
      </w:r>
      <w:r>
        <w:rPr>
          <w:rFonts w:hint="eastAsia" w:ascii="宋体" w:hAnsi="宋体" w:eastAsia="宋体" w:cs="宋体"/>
          <w:color w:val="auto"/>
          <w:kern w:val="0"/>
          <w:sz w:val="24"/>
          <w:szCs w:val="24"/>
        </w:rPr>
        <w:t>最近</w:t>
      </w:r>
      <w:r>
        <w:rPr>
          <w:rFonts w:hint="eastAsia" w:ascii="宋体" w:hAnsi="宋体" w:eastAsia="宋体" w:cs="宋体"/>
          <w:color w:val="auto"/>
          <w:kern w:val="0"/>
          <w:sz w:val="24"/>
          <w:szCs w:val="24"/>
          <w:u w:val="single"/>
          <w:lang w:val="en-US" w:eastAsia="zh-CN"/>
        </w:rPr>
        <w:t>2</w:t>
      </w:r>
      <w:r>
        <w:rPr>
          <w:rFonts w:hint="eastAsia" w:ascii="宋体" w:hAnsi="宋体" w:eastAsia="宋体" w:cs="宋体"/>
          <w:color w:val="auto"/>
          <w:kern w:val="0"/>
          <w:sz w:val="24"/>
          <w:szCs w:val="24"/>
        </w:rPr>
        <w:t>年（报价报名截止日期往前推算）完成过</w:t>
      </w:r>
      <w:r>
        <w:rPr>
          <w:rFonts w:hint="eastAsia" w:ascii="宋体" w:hAnsi="宋体" w:eastAsia="宋体" w:cs="宋体"/>
          <w:color w:val="auto"/>
          <w:kern w:val="0"/>
          <w:sz w:val="24"/>
          <w:szCs w:val="24"/>
          <w:lang w:eastAsia="zh-CN"/>
        </w:rPr>
        <w:t>企业</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rPr>
        <w:t>个及以上</w:t>
      </w:r>
      <w:r>
        <w:rPr>
          <w:rFonts w:hint="eastAsia" w:ascii="宋体" w:hAnsi="宋体" w:eastAsia="宋体" w:cs="宋体"/>
          <w:color w:val="auto"/>
          <w:kern w:val="0"/>
          <w:sz w:val="24"/>
          <w:szCs w:val="24"/>
          <w:lang w:val="en-US" w:eastAsia="zh-CN"/>
        </w:rPr>
        <w:t>类似</w:t>
      </w:r>
      <w:r>
        <w:rPr>
          <w:rFonts w:hint="eastAsia" w:ascii="宋体" w:hAnsi="宋体" w:eastAsia="宋体" w:cs="宋体"/>
          <w:color w:val="auto"/>
          <w:kern w:val="0"/>
          <w:sz w:val="24"/>
          <w:szCs w:val="24"/>
        </w:rPr>
        <w:t>销售业绩</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（业绩以提供合同复印件为准，业绩日期以合同签订日期为准，需加盖公章）</w:t>
      </w:r>
    </w:p>
    <w:p>
      <w:pPr>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企业没有处于被行政主管部门吊销营业执照、吊销资质、停业整顿、取消报价资格以及财产被接管、冻结和进入破产程序等状况；在最近三年内没有骗取中标或严重违约或重大项目质量问题的情形的资质要求；涉及正在诉讼的案件</w:t>
      </w:r>
      <w:r>
        <w:rPr>
          <w:rFonts w:hint="eastAsia" w:ascii="宋体" w:hAnsi="宋体" w:eastAsia="宋体" w:cs="宋体"/>
          <w:sz w:val="24"/>
          <w:szCs w:val="24"/>
          <w:lang w:eastAsia="zh-CN"/>
        </w:rPr>
        <w:t>不会</w:t>
      </w:r>
      <w:r>
        <w:rPr>
          <w:rFonts w:hint="eastAsia" w:ascii="宋体" w:hAnsi="宋体" w:eastAsia="宋体" w:cs="宋体"/>
          <w:sz w:val="24"/>
          <w:szCs w:val="24"/>
        </w:rPr>
        <w:t>对承担本项目造成重大影响</w:t>
      </w:r>
      <w:r>
        <w:rPr>
          <w:rFonts w:hint="eastAsia" w:ascii="宋体" w:hAnsi="宋体" w:eastAsia="宋体" w:cs="宋体"/>
          <w:sz w:val="24"/>
          <w:szCs w:val="24"/>
          <w:lang w:eastAsia="zh-CN"/>
        </w:rPr>
        <w:t>。</w:t>
      </w:r>
    </w:p>
    <w:p>
      <w:pPr>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color w:val="auto"/>
          <w:sz w:val="24"/>
          <w:szCs w:val="24"/>
        </w:rPr>
      </w:pPr>
      <w:r>
        <w:rPr>
          <w:rFonts w:hint="eastAsia"/>
          <w:color w:val="auto"/>
          <w:sz w:val="24"/>
          <w:szCs w:val="24"/>
        </w:rPr>
        <w:t>本次询价不接受联合体报价。</w:t>
      </w:r>
    </w:p>
    <w:p>
      <w:pPr>
        <w:spacing w:line="440" w:lineRule="exact"/>
        <w:ind w:firstLine="560" w:firstLineChars="200"/>
        <w:rPr>
          <w:rFonts w:hint="eastAsia"/>
          <w:color w:val="FF0000"/>
          <w:sz w:val="28"/>
          <w:szCs w:val="28"/>
        </w:rPr>
      </w:pPr>
    </w:p>
    <w:p>
      <w:pPr>
        <w:spacing w:line="440" w:lineRule="exact"/>
        <w:ind w:firstLine="560" w:firstLineChars="200"/>
        <w:rPr>
          <w:rFonts w:hint="eastAsia"/>
          <w:sz w:val="28"/>
          <w:szCs w:val="28"/>
        </w:rPr>
      </w:pPr>
    </w:p>
    <w:p>
      <w:pPr>
        <w:pStyle w:val="2"/>
        <w:numPr>
          <w:ilvl w:val="0"/>
          <w:numId w:val="0"/>
        </w:numPr>
        <w:rPr>
          <w:rFonts w:ascii="新宋体" w:hAnsi="新宋体" w:eastAsia="新宋体"/>
          <w:kern w:val="2"/>
          <w:sz w:val="28"/>
          <w:szCs w:val="28"/>
        </w:rPr>
      </w:pPr>
    </w:p>
    <w:p/>
    <w:p/>
    <w:p/>
    <w:p/>
    <w:p>
      <w:pPr>
        <w:widowControl w:val="0"/>
        <w:spacing w:line="500" w:lineRule="exact"/>
        <w:jc w:val="center"/>
        <w:rPr>
          <w:b/>
          <w:sz w:val="32"/>
          <w:szCs w:val="32"/>
        </w:rPr>
      </w:pPr>
      <w:bookmarkStart w:id="0" w:name="_Toc24120773"/>
      <w:r>
        <w:rPr>
          <w:rFonts w:hint="eastAsia"/>
          <w:b/>
          <w:sz w:val="32"/>
          <w:szCs w:val="32"/>
        </w:rPr>
        <w:br w:type="page"/>
      </w:r>
      <w:r>
        <w:rPr>
          <w:rFonts w:hint="eastAsia"/>
          <w:b/>
          <w:sz w:val="32"/>
          <w:szCs w:val="32"/>
        </w:rPr>
        <w:t>法定代表人身份证明</w:t>
      </w:r>
      <w:bookmarkEnd w:id="0"/>
    </w:p>
    <w:p>
      <w:pPr>
        <w:pStyle w:val="9"/>
        <w:spacing w:line="400" w:lineRule="exact"/>
        <w:ind w:left="2715" w:right="423"/>
        <w:rPr>
          <w:rFonts w:ascii="Times New Roman" w:eastAsia="宋体" w:cs="Times New Roman"/>
          <w:color w:val="auto"/>
        </w:rPr>
      </w:pPr>
    </w:p>
    <w:p>
      <w:pPr>
        <w:pStyle w:val="9"/>
        <w:spacing w:line="400" w:lineRule="exact"/>
        <w:ind w:left="2715" w:right="423"/>
        <w:rPr>
          <w:rFonts w:hint="eastAsia" w:ascii="Times New Roman" w:eastAsia="宋体" w:cs="Times New Roman"/>
          <w:color w:val="auto"/>
          <w:sz w:val="28"/>
          <w:szCs w:val="28"/>
        </w:rPr>
      </w:pPr>
    </w:p>
    <w:p>
      <w:pPr>
        <w:pStyle w:val="10"/>
        <w:spacing w:after="0" w:line="400" w:lineRule="exact"/>
        <w:jc w:val="both"/>
        <w:rPr>
          <w:rFonts w:ascii="Times New Roman" w:eastAsia="宋体"/>
          <w:sz w:val="28"/>
          <w:szCs w:val="28"/>
          <w:u w:val="single"/>
        </w:rPr>
      </w:pPr>
      <w:r>
        <w:rPr>
          <w:rFonts w:hint="eastAsia" w:ascii="Times New Roman" w:eastAsia="宋体"/>
          <w:sz w:val="28"/>
          <w:szCs w:val="28"/>
        </w:rPr>
        <w:t>报价</w:t>
      </w:r>
      <w:r>
        <w:rPr>
          <w:rFonts w:ascii="Times New Roman" w:eastAsia="宋体"/>
          <w:sz w:val="28"/>
          <w:szCs w:val="28"/>
        </w:rPr>
        <w:t>人名称：</w:t>
      </w:r>
      <w:r>
        <w:rPr>
          <w:rFonts w:ascii="Times New Roman" w:eastAsia="宋体"/>
          <w:sz w:val="28"/>
          <w:szCs w:val="28"/>
          <w:u w:val="single"/>
        </w:rPr>
        <w:t xml:space="preserve">                              </w:t>
      </w:r>
    </w:p>
    <w:p>
      <w:pPr>
        <w:pStyle w:val="10"/>
        <w:spacing w:after="0" w:line="400" w:lineRule="exact"/>
        <w:rPr>
          <w:rFonts w:ascii="Times New Roman" w:eastAsia="宋体"/>
          <w:sz w:val="28"/>
          <w:szCs w:val="28"/>
          <w:u w:val="single"/>
        </w:rPr>
      </w:pPr>
      <w:r>
        <w:rPr>
          <w:rFonts w:ascii="Times New Roman" w:eastAsia="宋体"/>
          <w:sz w:val="28"/>
          <w:szCs w:val="28"/>
        </w:rPr>
        <w:t>单位性质：</w:t>
      </w:r>
      <w:r>
        <w:rPr>
          <w:rFonts w:ascii="Times New Roman" w:eastAsia="宋体"/>
          <w:sz w:val="28"/>
          <w:szCs w:val="28"/>
          <w:u w:val="single"/>
        </w:rPr>
        <w:t xml:space="preserve">                                </w:t>
      </w:r>
    </w:p>
    <w:p>
      <w:pPr>
        <w:pStyle w:val="11"/>
        <w:spacing w:after="0" w:line="400" w:lineRule="exact"/>
        <w:rPr>
          <w:rFonts w:ascii="Times New Roman" w:eastAsia="宋体"/>
          <w:sz w:val="28"/>
          <w:szCs w:val="28"/>
          <w:u w:val="single"/>
        </w:rPr>
      </w:pPr>
      <w:r>
        <w:rPr>
          <w:rFonts w:ascii="Times New Roman" w:eastAsia="宋体"/>
          <w:sz w:val="28"/>
          <w:szCs w:val="28"/>
        </w:rPr>
        <w:t>地址：</w:t>
      </w:r>
      <w:r>
        <w:rPr>
          <w:rFonts w:ascii="Times New Roman" w:eastAsia="宋体"/>
          <w:sz w:val="28"/>
          <w:szCs w:val="28"/>
          <w:u w:val="single"/>
        </w:rPr>
        <w:t xml:space="preserve">                                    </w:t>
      </w:r>
    </w:p>
    <w:p>
      <w:pPr>
        <w:pStyle w:val="9"/>
        <w:spacing w:line="400" w:lineRule="exact"/>
        <w:rPr>
          <w:rFonts w:ascii="Times New Roman" w:eastAsia="宋体" w:cs="Times New Roman"/>
          <w:color w:val="auto"/>
          <w:sz w:val="28"/>
          <w:szCs w:val="28"/>
        </w:rPr>
      </w:pPr>
      <w:r>
        <w:rPr>
          <w:rFonts w:ascii="Times New Roman" w:eastAsia="宋体" w:cs="Times New Roman"/>
          <w:color w:val="auto"/>
          <w:sz w:val="28"/>
          <w:szCs w:val="28"/>
        </w:rPr>
        <w:t>成立时间：</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年</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月</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日</w:t>
      </w:r>
    </w:p>
    <w:p>
      <w:pPr>
        <w:pStyle w:val="9"/>
        <w:spacing w:line="400" w:lineRule="exact"/>
        <w:rPr>
          <w:rFonts w:ascii="Times New Roman" w:eastAsia="宋体" w:cs="Times New Roman"/>
          <w:color w:val="auto"/>
          <w:sz w:val="28"/>
          <w:szCs w:val="28"/>
          <w:u w:val="single"/>
        </w:rPr>
      </w:pPr>
      <w:r>
        <w:rPr>
          <w:rFonts w:ascii="Times New Roman" w:eastAsia="宋体" w:cs="Times New Roman"/>
          <w:color w:val="auto"/>
          <w:sz w:val="28"/>
          <w:szCs w:val="28"/>
        </w:rPr>
        <w:t>经营期限：</w:t>
      </w:r>
      <w:r>
        <w:rPr>
          <w:rFonts w:ascii="Times New Roman" w:eastAsia="宋体" w:cs="Times New Roman"/>
          <w:color w:val="auto"/>
          <w:sz w:val="28"/>
          <w:szCs w:val="28"/>
          <w:u w:val="single"/>
        </w:rPr>
        <w:t xml:space="preserve">                                </w:t>
      </w:r>
    </w:p>
    <w:p>
      <w:pPr>
        <w:pStyle w:val="9"/>
        <w:spacing w:line="400" w:lineRule="exact"/>
        <w:ind w:right="31" w:rightChars="15"/>
        <w:rPr>
          <w:rFonts w:ascii="Times New Roman" w:eastAsia="宋体" w:cs="Times New Roman"/>
          <w:color w:val="auto"/>
          <w:sz w:val="28"/>
          <w:szCs w:val="28"/>
        </w:rPr>
      </w:pPr>
      <w:r>
        <w:rPr>
          <w:rFonts w:ascii="Times New Roman" w:eastAsia="宋体" w:cs="Times New Roman"/>
          <w:color w:val="auto"/>
          <w:sz w:val="28"/>
          <w:szCs w:val="28"/>
        </w:rPr>
        <w:t>姓名：</w:t>
      </w:r>
      <w:r>
        <w:rPr>
          <w:rFonts w:hint="eastAsia" w:ascii="Times New Roman" w:eastAsia="宋体" w:cs="Times New Roman"/>
          <w:color w:val="auto"/>
          <w:sz w:val="28"/>
          <w:szCs w:val="28"/>
          <w:u w:val="single"/>
        </w:rPr>
        <w:t xml:space="preserve">              </w:t>
      </w:r>
      <w:r>
        <w:rPr>
          <w:rFonts w:ascii="Times New Roman" w:eastAsia="宋体" w:cs="Times New Roman"/>
          <w:color w:val="auto"/>
          <w:sz w:val="28"/>
          <w:szCs w:val="28"/>
        </w:rPr>
        <w:t>性别：</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年龄：</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 职务：</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系 </w:t>
      </w:r>
      <w:r>
        <w:rPr>
          <w:rFonts w:ascii="Times New Roman" w:eastAsia="宋体" w:cs="Times New Roman"/>
          <w:color w:val="auto"/>
          <w:sz w:val="28"/>
          <w:szCs w:val="28"/>
          <w:u w:val="single"/>
        </w:rPr>
        <w:t xml:space="preserve"> （</w:t>
      </w:r>
      <w:r>
        <w:rPr>
          <w:rFonts w:hint="eastAsia" w:ascii="Times New Roman" w:eastAsia="宋体" w:cs="Times New Roman"/>
          <w:color w:val="auto"/>
          <w:sz w:val="28"/>
          <w:szCs w:val="28"/>
          <w:u w:val="single"/>
        </w:rPr>
        <w:t>报价</w:t>
      </w:r>
      <w:r>
        <w:rPr>
          <w:rFonts w:ascii="Times New Roman" w:eastAsia="宋体" w:cs="Times New Roman"/>
          <w:color w:val="auto"/>
          <w:sz w:val="28"/>
          <w:szCs w:val="28"/>
          <w:u w:val="single"/>
        </w:rPr>
        <w:t xml:space="preserve">人名称） </w:t>
      </w:r>
      <w:r>
        <w:rPr>
          <w:rFonts w:ascii="Times New Roman" w:eastAsia="宋体" w:cs="Times New Roman"/>
          <w:color w:val="auto"/>
          <w:sz w:val="28"/>
          <w:szCs w:val="28"/>
        </w:rPr>
        <w:t>的法定代表人。</w:t>
      </w:r>
    </w:p>
    <w:p>
      <w:pPr>
        <w:pStyle w:val="9"/>
        <w:spacing w:line="400" w:lineRule="exact"/>
        <w:rPr>
          <w:rFonts w:ascii="Times New Roman" w:eastAsia="宋体" w:cs="Times New Roman"/>
          <w:color w:val="auto"/>
          <w:sz w:val="28"/>
          <w:szCs w:val="28"/>
        </w:rPr>
      </w:pPr>
    </w:p>
    <w:p>
      <w:pPr>
        <w:pStyle w:val="9"/>
        <w:spacing w:line="400" w:lineRule="exact"/>
        <w:rPr>
          <w:rFonts w:ascii="Times New Roman" w:eastAsia="宋体" w:cs="Times New Roman"/>
          <w:color w:val="auto"/>
          <w:sz w:val="28"/>
          <w:szCs w:val="28"/>
        </w:rPr>
      </w:pPr>
    </w:p>
    <w:p>
      <w:pPr>
        <w:pStyle w:val="9"/>
        <w:spacing w:line="400" w:lineRule="exact"/>
        <w:rPr>
          <w:rFonts w:ascii="Times New Roman" w:eastAsia="宋体" w:cs="Times New Roman"/>
          <w:color w:val="auto"/>
          <w:sz w:val="28"/>
          <w:szCs w:val="28"/>
        </w:rPr>
      </w:pPr>
      <w:r>
        <w:rPr>
          <w:rFonts w:ascii="Times New Roman" w:eastAsia="宋体" w:cs="Times New Roman"/>
          <w:color w:val="auto"/>
          <w:sz w:val="28"/>
          <w:szCs w:val="28"/>
        </w:rPr>
        <w:t xml:space="preserve">  特此证明。</w:t>
      </w:r>
    </w:p>
    <w:p>
      <w:pPr>
        <w:pStyle w:val="9"/>
        <w:spacing w:line="400" w:lineRule="exact"/>
        <w:rPr>
          <w:rFonts w:ascii="Times New Roman" w:eastAsia="宋体" w:cs="Times New Roman"/>
          <w:color w:val="auto"/>
          <w:sz w:val="28"/>
          <w:szCs w:val="28"/>
        </w:rPr>
      </w:pPr>
      <w:r>
        <w:rPr>
          <w:rFonts w:hint="eastAsia" w:ascii="Times New Roman" w:eastAsia="宋体" w:cs="Times New Roman"/>
          <w:color w:val="auto"/>
          <w:sz w:val="28"/>
          <w:szCs w:val="28"/>
        </w:rPr>
        <w:t>附：法定代表人身份证复印件。</w:t>
      </w:r>
    </w:p>
    <w:p>
      <w:pPr>
        <w:pStyle w:val="9"/>
        <w:spacing w:line="400" w:lineRule="exact"/>
        <w:rPr>
          <w:rFonts w:ascii="Times New Roman" w:eastAsia="宋体" w:cs="Times New Roman"/>
          <w:color w:val="auto"/>
          <w:sz w:val="28"/>
          <w:szCs w:val="28"/>
        </w:rPr>
      </w:pPr>
    </w:p>
    <w:p>
      <w:pPr>
        <w:pStyle w:val="9"/>
        <w:spacing w:line="400" w:lineRule="exact"/>
        <w:rPr>
          <w:rFonts w:ascii="Times New Roman" w:eastAsia="宋体" w:cs="Times New Roman"/>
          <w:color w:val="auto"/>
          <w:sz w:val="28"/>
          <w:szCs w:val="28"/>
        </w:rPr>
      </w:pPr>
    </w:p>
    <w:p>
      <w:pPr>
        <w:pStyle w:val="9"/>
        <w:spacing w:line="400" w:lineRule="exact"/>
        <w:rPr>
          <w:rFonts w:ascii="Times New Roman" w:eastAsia="宋体" w:cs="Times New Roman"/>
          <w:color w:val="auto"/>
          <w:sz w:val="28"/>
          <w:szCs w:val="28"/>
        </w:rPr>
      </w:pPr>
    </w:p>
    <w:p>
      <w:pPr>
        <w:pStyle w:val="9"/>
        <w:spacing w:line="400" w:lineRule="exact"/>
        <w:rPr>
          <w:rFonts w:ascii="Times New Roman" w:eastAsia="宋体" w:cs="Times New Roman"/>
          <w:color w:val="auto"/>
          <w:sz w:val="28"/>
          <w:szCs w:val="28"/>
        </w:rPr>
      </w:pPr>
    </w:p>
    <w:p>
      <w:pPr>
        <w:pStyle w:val="9"/>
        <w:spacing w:line="400" w:lineRule="exact"/>
        <w:rPr>
          <w:rFonts w:ascii="Times New Roman" w:eastAsia="宋体" w:cs="Times New Roman"/>
          <w:color w:val="auto"/>
          <w:sz w:val="28"/>
          <w:szCs w:val="28"/>
        </w:rPr>
      </w:pPr>
      <w:r>
        <w:rPr>
          <w:rFonts w:ascii="Times New Roman" w:eastAsia="宋体" w:cs="Times New Roman"/>
          <w:color w:val="auto"/>
          <w:sz w:val="28"/>
          <w:szCs w:val="28"/>
        </w:rPr>
        <w:t xml:space="preserve">                        </w:t>
      </w:r>
      <w:r>
        <w:rPr>
          <w:rFonts w:hint="eastAsia" w:ascii="Times New Roman" w:eastAsia="宋体" w:cs="Times New Roman"/>
          <w:color w:val="auto"/>
          <w:sz w:val="28"/>
          <w:szCs w:val="28"/>
        </w:rPr>
        <w:t>报价</w:t>
      </w:r>
      <w:r>
        <w:rPr>
          <w:rFonts w:ascii="Times New Roman" w:eastAsia="宋体" w:cs="Times New Roman"/>
          <w:color w:val="auto"/>
          <w:sz w:val="28"/>
          <w:szCs w:val="28"/>
        </w:rPr>
        <w:t>人：</w:t>
      </w:r>
      <w:r>
        <w:rPr>
          <w:rFonts w:ascii="Times New Roman" w:eastAsia="宋体" w:cs="Times New Roman"/>
          <w:color w:val="auto"/>
          <w:sz w:val="28"/>
          <w:szCs w:val="28"/>
          <w:u w:val="single"/>
        </w:rPr>
        <w:t xml:space="preserve">        （全称）       </w:t>
      </w:r>
      <w:r>
        <w:rPr>
          <w:rFonts w:ascii="Times New Roman" w:eastAsia="宋体" w:cs="Times New Roman"/>
          <w:color w:val="auto"/>
          <w:sz w:val="28"/>
          <w:szCs w:val="28"/>
        </w:rPr>
        <w:t xml:space="preserve"> （盖章）</w:t>
      </w:r>
    </w:p>
    <w:p>
      <w:pPr>
        <w:pStyle w:val="9"/>
        <w:spacing w:line="400" w:lineRule="exact"/>
        <w:rPr>
          <w:rFonts w:ascii="Times New Roman" w:eastAsia="宋体" w:cs="Times New Roman"/>
          <w:color w:val="auto"/>
          <w:sz w:val="28"/>
          <w:szCs w:val="28"/>
        </w:rPr>
      </w:pPr>
      <w:r>
        <w:rPr>
          <w:rFonts w:ascii="Times New Roman" w:eastAsia="宋体" w:cs="Times New Roman"/>
          <w:color w:val="auto"/>
          <w:sz w:val="28"/>
          <w:szCs w:val="28"/>
        </w:rPr>
        <w:t xml:space="preserve">                             </w:t>
      </w:r>
    </w:p>
    <w:p>
      <w:pPr>
        <w:pStyle w:val="9"/>
        <w:spacing w:line="400" w:lineRule="exact"/>
        <w:jc w:val="center"/>
        <w:rPr>
          <w:rFonts w:ascii="Times New Roman" w:eastAsia="宋体" w:cs="Times New Roman"/>
          <w:color w:val="auto"/>
          <w:sz w:val="28"/>
          <w:szCs w:val="28"/>
        </w:rPr>
      </w:pPr>
      <w:r>
        <w:rPr>
          <w:rFonts w:hint="eastAsia" w:ascii="Times New Roman" w:eastAsia="宋体" w:cs="Times New Roman"/>
          <w:color w:val="auto"/>
          <w:sz w:val="28"/>
          <w:szCs w:val="28"/>
          <w:lang w:val="en-US" w:eastAsia="zh-CN"/>
        </w:rPr>
        <w:t xml:space="preserve">                    </w:t>
      </w:r>
      <w:r>
        <w:rPr>
          <w:rFonts w:ascii="Times New Roman" w:eastAsia="宋体" w:cs="Times New Roman"/>
          <w:color w:val="auto"/>
          <w:sz w:val="28"/>
          <w:szCs w:val="28"/>
        </w:rPr>
        <w:t>日  期：</w:t>
      </w:r>
      <w:r>
        <w:rPr>
          <w:rFonts w:ascii="Times New Roman" w:eastAsia="宋体" w:cs="Times New Roman"/>
          <w:color w:val="auto"/>
          <w:sz w:val="28"/>
          <w:szCs w:val="28"/>
          <w:u w:val="single"/>
        </w:rPr>
        <w:t xml:space="preserve">  </w:t>
      </w:r>
      <w:r>
        <w:rPr>
          <w:rFonts w:hint="eastAsia" w:ascii="Times New Roman" w:eastAsia="宋体" w:cs="Times New Roman"/>
          <w:color w:val="auto"/>
          <w:sz w:val="28"/>
          <w:szCs w:val="28"/>
          <w:u w:val="single"/>
        </w:rPr>
        <w:t xml:space="preserve">    </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 年 </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 月</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 日</w:t>
      </w:r>
    </w:p>
    <w:p>
      <w:pPr>
        <w:pStyle w:val="9"/>
        <w:spacing w:line="360" w:lineRule="auto"/>
        <w:rPr>
          <w:rFonts w:ascii="Times New Roman" w:eastAsia="宋体" w:cs="Times New Roman"/>
          <w:color w:val="auto"/>
          <w:sz w:val="21"/>
          <w:szCs w:val="21"/>
        </w:rPr>
      </w:pPr>
    </w:p>
    <w:p>
      <w:pPr>
        <w:pStyle w:val="9"/>
        <w:rPr>
          <w:rFonts w:ascii="Times New Roman" w:eastAsia="宋体" w:cs="Times New Roman"/>
          <w:color w:val="auto"/>
          <w:sz w:val="21"/>
          <w:szCs w:val="21"/>
        </w:rPr>
      </w:pPr>
    </w:p>
    <w:p>
      <w:pPr>
        <w:adjustRightInd w:val="0"/>
        <w:snapToGrid w:val="0"/>
        <w:spacing w:line="400" w:lineRule="exact"/>
        <w:ind w:firstLine="436" w:firstLineChars="200"/>
        <w:jc w:val="both"/>
        <w:rPr>
          <w:spacing w:val="4"/>
          <w:sz w:val="21"/>
          <w:szCs w:val="21"/>
        </w:rPr>
      </w:pPr>
    </w:p>
    <w:p>
      <w:r>
        <w:br w:type="page"/>
      </w:r>
    </w:p>
    <w:p>
      <w:pPr>
        <w:jc w:val="center"/>
        <w:rPr>
          <w:rFonts w:ascii="新宋体" w:hAnsi="新宋体" w:eastAsia="新宋体" w:cs="宋体"/>
          <w:b/>
          <w:bCs/>
          <w:kern w:val="2"/>
          <w:sz w:val="24"/>
          <w:szCs w:val="21"/>
        </w:rPr>
      </w:pPr>
      <w:bookmarkStart w:id="1" w:name="_Toc24120774"/>
    </w:p>
    <w:p>
      <w:pPr>
        <w:jc w:val="center"/>
        <w:rPr>
          <w:b/>
          <w:sz w:val="32"/>
          <w:szCs w:val="32"/>
        </w:rPr>
      </w:pPr>
      <w:r>
        <w:rPr>
          <w:b/>
          <w:sz w:val="32"/>
          <w:szCs w:val="32"/>
        </w:rPr>
        <w:t>授权委托书</w:t>
      </w:r>
      <w:bookmarkEnd w:id="1"/>
    </w:p>
    <w:p>
      <w:pPr>
        <w:pStyle w:val="12"/>
        <w:spacing w:line="312" w:lineRule="auto"/>
        <w:jc w:val="both"/>
        <w:rPr>
          <w:rFonts w:ascii="Times New Roman" w:eastAsia="宋体"/>
          <w:u w:val="single"/>
        </w:rPr>
      </w:pPr>
    </w:p>
    <w:p>
      <w:pPr>
        <w:spacing w:line="312" w:lineRule="auto"/>
        <w:ind w:firstLine="560" w:firstLineChars="200"/>
        <w:jc w:val="both"/>
        <w:rPr>
          <w:rFonts w:hint="eastAsia" w:ascii="宋体" w:hAnsi="宋体"/>
          <w:sz w:val="28"/>
          <w:szCs w:val="28"/>
        </w:rPr>
      </w:pPr>
      <w:r>
        <w:rPr>
          <w:rFonts w:hint="eastAsia" w:ascii="宋体" w:hAnsi="宋体"/>
          <w:sz w:val="28"/>
          <w:szCs w:val="28"/>
        </w:rPr>
        <w:t>本人</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（投标人名称）的法定代表人，在此授权</w:t>
      </w:r>
      <w:r>
        <w:rPr>
          <w:rFonts w:hint="eastAsia" w:ascii="宋体" w:hAnsi="宋体"/>
          <w:sz w:val="28"/>
          <w:szCs w:val="28"/>
          <w:u w:val="single"/>
        </w:rPr>
        <w:t xml:space="preserve">           </w:t>
      </w:r>
      <w:r>
        <w:rPr>
          <w:rFonts w:hint="eastAsia" w:ascii="宋体" w:hAnsi="宋体"/>
          <w:sz w:val="28"/>
          <w:szCs w:val="28"/>
        </w:rPr>
        <w:t>（单位）</w:t>
      </w:r>
      <w:r>
        <w:rPr>
          <w:rFonts w:hint="eastAsia" w:ascii="宋体" w:hAnsi="宋体"/>
          <w:sz w:val="28"/>
          <w:szCs w:val="28"/>
          <w:u w:val="single"/>
        </w:rPr>
        <w:t xml:space="preserve">           </w:t>
      </w:r>
      <w:r>
        <w:rPr>
          <w:rFonts w:hint="eastAsia" w:ascii="宋体" w:hAnsi="宋体"/>
          <w:sz w:val="28"/>
          <w:szCs w:val="28"/>
        </w:rPr>
        <w:t>（姓名），其身份证号码：</w:t>
      </w:r>
      <w:r>
        <w:rPr>
          <w:rFonts w:hint="eastAsia" w:ascii="宋体" w:hAnsi="宋体"/>
          <w:sz w:val="28"/>
          <w:szCs w:val="28"/>
          <w:u w:val="single"/>
        </w:rPr>
        <w:t xml:space="preserve">           </w:t>
      </w:r>
      <w:r>
        <w:rPr>
          <w:rFonts w:hint="eastAsia" w:ascii="宋体" w:hAnsi="宋体"/>
          <w:sz w:val="28"/>
          <w:szCs w:val="28"/>
        </w:rPr>
        <w:t>，作为我方合法授权代表，以我方名义并代表我单位全权处理</w:t>
      </w:r>
      <w:r>
        <w:rPr>
          <w:rFonts w:hint="eastAsia" w:ascii="宋体" w:hAnsi="宋体"/>
          <w:sz w:val="28"/>
          <w:szCs w:val="28"/>
          <w:u w:val="single"/>
        </w:rPr>
        <w:t xml:space="preserve">           </w:t>
      </w:r>
      <w:r>
        <w:rPr>
          <w:rFonts w:hint="eastAsia" w:ascii="宋体" w:hAnsi="宋体"/>
          <w:sz w:val="28"/>
          <w:szCs w:val="28"/>
        </w:rPr>
        <w:t>（项目名称）项目投标相关事宜：</w:t>
      </w:r>
    </w:p>
    <w:p>
      <w:pPr>
        <w:spacing w:line="312" w:lineRule="auto"/>
        <w:ind w:firstLine="560" w:firstLineChars="200"/>
        <w:jc w:val="both"/>
        <w:rPr>
          <w:rFonts w:hint="eastAsia" w:ascii="宋体" w:hAnsi="宋体"/>
          <w:sz w:val="28"/>
          <w:szCs w:val="28"/>
        </w:rPr>
      </w:pPr>
      <w:r>
        <w:rPr>
          <w:rFonts w:hint="eastAsia" w:ascii="宋体" w:hAnsi="宋体"/>
          <w:sz w:val="28"/>
          <w:szCs w:val="28"/>
        </w:rPr>
        <w:t>本授权书期限自</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日起至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日止。</w:t>
      </w:r>
    </w:p>
    <w:p>
      <w:pPr>
        <w:spacing w:line="312" w:lineRule="auto"/>
        <w:ind w:firstLine="560" w:firstLineChars="200"/>
        <w:jc w:val="both"/>
        <w:rPr>
          <w:rFonts w:hint="eastAsia" w:ascii="宋体" w:hAnsi="宋体"/>
          <w:sz w:val="28"/>
          <w:szCs w:val="28"/>
        </w:rPr>
      </w:pPr>
      <w:r>
        <w:rPr>
          <w:rFonts w:hint="eastAsia" w:ascii="宋体" w:hAnsi="宋体"/>
          <w:sz w:val="28"/>
          <w:szCs w:val="28"/>
        </w:rPr>
        <w:t>在此授权范围和期限内，被授权人所实施的行为具有法律效力，授权人予以认可。授权代表无权转让委托权，特此委托。</w:t>
      </w:r>
    </w:p>
    <w:p>
      <w:pPr>
        <w:spacing w:line="312" w:lineRule="auto"/>
        <w:ind w:firstLine="560" w:firstLineChars="200"/>
        <w:jc w:val="both"/>
        <w:rPr>
          <w:rFonts w:hint="eastAsia" w:ascii="宋体" w:hAnsi="宋体"/>
          <w:sz w:val="28"/>
          <w:szCs w:val="28"/>
        </w:rPr>
      </w:pPr>
      <w:r>
        <w:rPr>
          <w:rFonts w:hint="eastAsia" w:ascii="宋体" w:hAnsi="宋体"/>
          <w:sz w:val="28"/>
          <w:szCs w:val="28"/>
        </w:rPr>
        <w:t>附：委托代理人身份证复印件。</w:t>
      </w:r>
    </w:p>
    <w:p>
      <w:pPr>
        <w:spacing w:line="312" w:lineRule="auto"/>
        <w:ind w:firstLine="560" w:firstLineChars="200"/>
        <w:jc w:val="both"/>
        <w:rPr>
          <w:rFonts w:hint="eastAsia" w:ascii="宋体" w:hAnsi="宋体"/>
          <w:sz w:val="28"/>
          <w:szCs w:val="28"/>
        </w:rPr>
      </w:pPr>
    </w:p>
    <w:p>
      <w:pPr>
        <w:spacing w:line="312" w:lineRule="auto"/>
        <w:ind w:firstLine="560" w:firstLineChars="200"/>
        <w:jc w:val="both"/>
        <w:rPr>
          <w:rFonts w:hint="eastAsia" w:ascii="宋体" w:hAnsi="宋体"/>
          <w:sz w:val="28"/>
          <w:szCs w:val="28"/>
        </w:rPr>
      </w:pPr>
    </w:p>
    <w:p>
      <w:pPr>
        <w:pStyle w:val="13"/>
        <w:spacing w:after="0" w:line="480" w:lineRule="auto"/>
        <w:ind w:left="4200"/>
        <w:jc w:val="both"/>
        <w:rPr>
          <w:rFonts w:ascii="宋体" w:hAnsi="宋体" w:eastAsia="宋体"/>
          <w:sz w:val="28"/>
          <w:szCs w:val="28"/>
          <w:u w:val="single"/>
        </w:rPr>
      </w:pPr>
      <w:r>
        <w:rPr>
          <w:rFonts w:ascii="宋体" w:hAnsi="宋体" w:eastAsia="宋体"/>
          <w:sz w:val="28"/>
          <w:szCs w:val="28"/>
        </w:rPr>
        <w:t>投标人：</w:t>
      </w:r>
      <w:r>
        <w:rPr>
          <w:rFonts w:ascii="宋体" w:hAnsi="宋体" w:eastAsia="宋体"/>
          <w:sz w:val="28"/>
          <w:szCs w:val="28"/>
          <w:u w:val="single"/>
        </w:rPr>
        <w:t>（全称）（盖章）</w:t>
      </w:r>
    </w:p>
    <w:p>
      <w:pPr>
        <w:pStyle w:val="13"/>
        <w:spacing w:after="0" w:line="480" w:lineRule="auto"/>
        <w:ind w:left="4200"/>
        <w:jc w:val="both"/>
        <w:rPr>
          <w:rFonts w:hint="eastAsia" w:ascii="宋体" w:hAnsi="宋体" w:eastAsia="宋体"/>
          <w:sz w:val="28"/>
          <w:szCs w:val="28"/>
          <w:u w:val="single"/>
        </w:rPr>
      </w:pPr>
      <w:r>
        <w:rPr>
          <w:rFonts w:hint="eastAsia" w:ascii="宋体" w:hAnsi="宋体" w:eastAsia="宋体"/>
          <w:sz w:val="28"/>
          <w:szCs w:val="28"/>
        </w:rPr>
        <w:t>法定代表人</w:t>
      </w:r>
      <w:r>
        <w:rPr>
          <w:rFonts w:ascii="宋体" w:hAnsi="宋体" w:eastAsia="宋体"/>
          <w:sz w:val="28"/>
          <w:szCs w:val="28"/>
        </w:rPr>
        <w:t>：</w:t>
      </w:r>
      <w:r>
        <w:rPr>
          <w:rFonts w:ascii="宋体" w:hAnsi="宋体" w:eastAsia="宋体"/>
          <w:sz w:val="28"/>
          <w:szCs w:val="28"/>
          <w:u w:val="single"/>
        </w:rPr>
        <w:t xml:space="preserve">    （签字）    </w:t>
      </w:r>
    </w:p>
    <w:p>
      <w:pPr>
        <w:pStyle w:val="9"/>
        <w:spacing w:line="480" w:lineRule="auto"/>
        <w:ind w:right="480" w:firstLine="4200" w:firstLineChars="1500"/>
        <w:rPr>
          <w:rFonts w:ascii="宋体" w:hAnsi="宋体" w:eastAsia="宋体"/>
          <w:sz w:val="28"/>
          <w:szCs w:val="28"/>
          <w:u w:val="single"/>
        </w:rPr>
      </w:pPr>
      <w:r>
        <w:rPr>
          <w:rFonts w:hint="eastAsia" w:ascii="宋体" w:hAnsi="宋体" w:eastAsia="宋体"/>
          <w:sz w:val="28"/>
          <w:szCs w:val="28"/>
        </w:rPr>
        <w:t>身份证号码：</w:t>
      </w:r>
      <w:r>
        <w:rPr>
          <w:rFonts w:hint="eastAsia" w:ascii="宋体" w:hAnsi="宋体" w:eastAsia="宋体"/>
          <w:sz w:val="28"/>
          <w:szCs w:val="28"/>
          <w:u w:val="single"/>
        </w:rPr>
        <w:t xml:space="preserve">                </w:t>
      </w:r>
    </w:p>
    <w:p>
      <w:pPr>
        <w:pStyle w:val="13"/>
        <w:spacing w:after="0" w:line="480" w:lineRule="auto"/>
        <w:ind w:left="4200"/>
        <w:jc w:val="both"/>
        <w:rPr>
          <w:rFonts w:hint="eastAsia" w:ascii="宋体" w:hAnsi="宋体" w:eastAsia="宋体"/>
          <w:sz w:val="28"/>
          <w:szCs w:val="28"/>
          <w:u w:val="single"/>
        </w:rPr>
      </w:pPr>
      <w:r>
        <w:rPr>
          <w:rFonts w:hint="eastAsia" w:ascii="宋体" w:hAnsi="宋体" w:eastAsia="宋体"/>
          <w:sz w:val="28"/>
          <w:szCs w:val="28"/>
        </w:rPr>
        <w:t>委托代理人</w:t>
      </w:r>
      <w:r>
        <w:rPr>
          <w:rFonts w:ascii="宋体" w:hAnsi="宋体" w:eastAsia="宋体"/>
          <w:sz w:val="28"/>
          <w:szCs w:val="28"/>
        </w:rPr>
        <w:t>：</w:t>
      </w:r>
      <w:r>
        <w:rPr>
          <w:rFonts w:ascii="宋体" w:hAnsi="宋体" w:eastAsia="宋体"/>
          <w:sz w:val="28"/>
          <w:szCs w:val="28"/>
          <w:u w:val="single"/>
        </w:rPr>
        <w:t>（签字）</w:t>
      </w:r>
    </w:p>
    <w:p>
      <w:pPr>
        <w:pStyle w:val="9"/>
        <w:spacing w:line="480" w:lineRule="auto"/>
        <w:ind w:firstLine="4200" w:firstLineChars="1500"/>
        <w:rPr>
          <w:sz w:val="28"/>
          <w:szCs w:val="28"/>
          <w:u w:val="single"/>
        </w:rPr>
      </w:pPr>
      <w:r>
        <w:rPr>
          <w:rFonts w:hint="eastAsia" w:ascii="宋体" w:hAnsi="宋体" w:eastAsia="宋体" w:cs="Times New Roman"/>
          <w:color w:val="auto"/>
          <w:sz w:val="28"/>
          <w:szCs w:val="28"/>
        </w:rPr>
        <w:t>身份证号码：</w:t>
      </w:r>
      <w:r>
        <w:rPr>
          <w:rFonts w:hint="eastAsia" w:ascii="宋体" w:hAnsi="宋体" w:eastAsia="宋体" w:cs="Times New Roman"/>
          <w:color w:val="auto"/>
          <w:sz w:val="28"/>
          <w:szCs w:val="28"/>
          <w:u w:val="single"/>
        </w:rPr>
        <w:t xml:space="preserve">                </w:t>
      </w:r>
    </w:p>
    <w:p>
      <w:pPr>
        <w:pStyle w:val="14"/>
        <w:spacing w:line="480" w:lineRule="auto"/>
        <w:ind w:left="4200"/>
        <w:jc w:val="both"/>
        <w:rPr>
          <w:rFonts w:ascii="宋体" w:hAnsi="宋体" w:eastAsia="宋体"/>
          <w:sz w:val="28"/>
          <w:szCs w:val="28"/>
        </w:rPr>
      </w:pPr>
      <w:r>
        <w:rPr>
          <w:rFonts w:ascii="宋体" w:hAnsi="宋体" w:eastAsia="宋体"/>
          <w:sz w:val="28"/>
          <w:szCs w:val="28"/>
        </w:rPr>
        <w:t>日  期：</w:t>
      </w:r>
      <w:r>
        <w:rPr>
          <w:rFonts w:ascii="宋体" w:hAnsi="宋体" w:eastAsia="宋体"/>
          <w:sz w:val="28"/>
          <w:szCs w:val="28"/>
          <w:u w:val="single"/>
        </w:rPr>
        <w:t xml:space="preserve">    </w:t>
      </w:r>
      <w:r>
        <w:rPr>
          <w:rFonts w:ascii="宋体" w:hAnsi="宋体" w:eastAsia="宋体"/>
          <w:sz w:val="28"/>
          <w:szCs w:val="28"/>
        </w:rPr>
        <w:t>年</w:t>
      </w:r>
      <w:r>
        <w:rPr>
          <w:rFonts w:ascii="宋体" w:hAnsi="宋体" w:eastAsia="宋体"/>
          <w:sz w:val="28"/>
          <w:szCs w:val="28"/>
          <w:u w:val="single"/>
        </w:rPr>
        <w:t xml:space="preserve">    </w:t>
      </w:r>
      <w:r>
        <w:rPr>
          <w:rFonts w:ascii="宋体" w:hAnsi="宋体" w:eastAsia="宋体"/>
          <w:sz w:val="28"/>
          <w:szCs w:val="28"/>
        </w:rPr>
        <w:t>月</w:t>
      </w:r>
      <w:r>
        <w:rPr>
          <w:rFonts w:ascii="宋体" w:hAnsi="宋体" w:eastAsia="宋体"/>
          <w:sz w:val="28"/>
          <w:szCs w:val="28"/>
          <w:u w:val="single"/>
        </w:rPr>
        <w:t xml:space="preserve">    </w:t>
      </w:r>
      <w:r>
        <w:rPr>
          <w:rFonts w:ascii="宋体" w:hAnsi="宋体" w:eastAsia="宋体"/>
          <w:sz w:val="28"/>
          <w:szCs w:val="28"/>
        </w:rPr>
        <w:t>日</w:t>
      </w:r>
    </w:p>
    <w:p>
      <w:pPr>
        <w:spacing w:line="360" w:lineRule="auto"/>
        <w:rPr>
          <w:rFonts w:ascii="新宋体" w:hAnsi="新宋体" w:eastAsia="新宋体"/>
          <w:kern w:val="2"/>
          <w:sz w:val="28"/>
          <w:szCs w:val="28"/>
        </w:rPr>
      </w:pPr>
      <w:r>
        <w:rPr>
          <w:rFonts w:ascii="宋体" w:hAnsi="宋体"/>
        </w:rPr>
        <w:br w:type="page"/>
      </w:r>
      <w:r>
        <w:rPr>
          <w:rFonts w:hint="eastAsia" w:ascii="宋体" w:hAnsi="宋体" w:eastAsia="宋体" w:cs="宋体"/>
          <w:b/>
          <w:bCs/>
          <w:kern w:val="2"/>
          <w:sz w:val="28"/>
          <w:szCs w:val="28"/>
        </w:rPr>
        <w:t>四、实施方案</w:t>
      </w:r>
    </w:p>
    <w:p>
      <w:pPr>
        <w:spacing w:line="360" w:lineRule="auto"/>
        <w:ind w:firstLine="640"/>
        <w:rPr>
          <w:rFonts w:hint="eastAsia" w:ascii="宋体" w:hAnsi="宋体" w:eastAsia="宋体" w:cs="宋体"/>
          <w:kern w:val="2"/>
          <w:sz w:val="28"/>
          <w:szCs w:val="28"/>
          <w:lang w:eastAsia="zh-CN"/>
        </w:rPr>
      </w:pPr>
      <w:r>
        <w:rPr>
          <w:rFonts w:hint="eastAsia" w:ascii="宋体" w:hAnsi="宋体" w:eastAsia="宋体" w:cs="宋体"/>
          <w:kern w:val="2"/>
          <w:sz w:val="28"/>
          <w:szCs w:val="28"/>
        </w:rPr>
        <w:t>包括但不限于</w:t>
      </w:r>
      <w:r>
        <w:rPr>
          <w:rFonts w:hint="eastAsia" w:ascii="宋体" w:hAnsi="宋体" w:eastAsia="宋体" w:cs="宋体"/>
          <w:kern w:val="2"/>
          <w:sz w:val="28"/>
          <w:szCs w:val="28"/>
          <w:lang w:eastAsia="zh-CN"/>
        </w:rPr>
        <w:t>以下三个个方面</w:t>
      </w:r>
    </w:p>
    <w:p>
      <w:pPr>
        <w:autoSpaceDE w:val="0"/>
        <w:autoSpaceDN w:val="0"/>
        <w:adjustRightInd w:val="0"/>
        <w:spacing w:line="360" w:lineRule="auto"/>
        <w:ind w:firstLine="560" w:firstLineChars="200"/>
        <w:rPr>
          <w:rFonts w:hint="eastAsia" w:ascii="宋体" w:hAnsi="宋体" w:cs="宋体"/>
          <w:bCs/>
          <w:color w:val="auto"/>
          <w:sz w:val="28"/>
          <w:szCs w:val="28"/>
          <w:lang w:val="en-US" w:eastAsia="zh-CN"/>
        </w:rPr>
      </w:pPr>
      <w:r>
        <w:rPr>
          <w:rFonts w:hint="eastAsia" w:ascii="宋体" w:hAnsi="宋体" w:eastAsia="宋体" w:cs="宋体"/>
          <w:kern w:val="2"/>
          <w:sz w:val="28"/>
          <w:szCs w:val="28"/>
          <w:lang w:val="en-US" w:eastAsia="zh-CN"/>
        </w:rPr>
        <w:t>1.提供的滚筒是否满足技术要求</w:t>
      </w:r>
      <w:r>
        <w:rPr>
          <w:rFonts w:hint="eastAsia" w:ascii="宋体" w:hAnsi="宋体" w:eastAsia="宋体" w:cs="宋体"/>
          <w:b w:val="0"/>
          <w:bCs w:val="0"/>
          <w:color w:val="000000"/>
          <w:kern w:val="0"/>
          <w:sz w:val="28"/>
          <w:szCs w:val="28"/>
          <w:lang w:val="en-US" w:eastAsia="zh-CN"/>
        </w:rPr>
        <w:t>如下：</w:t>
      </w:r>
      <w:r>
        <w:rPr>
          <w:rFonts w:hint="eastAsia" w:ascii="宋体" w:hAnsi="宋体" w:eastAsia="宋体" w:cs="宋体"/>
          <w:color w:val="auto"/>
          <w:sz w:val="28"/>
          <w:szCs w:val="28"/>
          <w:lang w:val="en-US" w:eastAsia="zh-CN"/>
        </w:rPr>
        <w:t>输出转速：65、速比：22.62、使用系数：1.65、轴径：90、电机功率：30KW、制动器电压：380V，</w:t>
      </w:r>
      <w:r>
        <w:rPr>
          <w:rFonts w:hint="eastAsia" w:ascii="宋体" w:hAnsi="宋体"/>
          <w:color w:val="auto"/>
          <w:sz w:val="28"/>
          <w:szCs w:val="28"/>
        </w:rPr>
        <w:t>制动力矩</w:t>
      </w:r>
      <w:r>
        <w:rPr>
          <w:rFonts w:hint="eastAsia" w:ascii="宋体" w:hAnsi="宋体"/>
          <w:color w:val="auto"/>
          <w:sz w:val="28"/>
          <w:szCs w:val="28"/>
          <w:lang w:eastAsia="zh-CN"/>
        </w:rPr>
        <w:t>：</w:t>
      </w:r>
      <w:r>
        <w:rPr>
          <w:rFonts w:hint="eastAsia" w:ascii="宋体" w:hAnsi="宋体"/>
          <w:color w:val="auto"/>
          <w:sz w:val="28"/>
          <w:szCs w:val="28"/>
          <w:lang w:val="en-US" w:eastAsia="zh-CN"/>
        </w:rPr>
        <w:t>540N/m、</w:t>
      </w:r>
      <w:r>
        <w:rPr>
          <w:rFonts w:hint="eastAsia" w:ascii="宋体" w:hAnsi="宋体" w:eastAsia="宋体" w:cs="宋体"/>
          <w:color w:val="auto"/>
          <w:sz w:val="28"/>
          <w:szCs w:val="28"/>
          <w:lang w:val="en-US" w:eastAsia="zh-CN"/>
        </w:rPr>
        <w:t>电机电压：380V/660V/50HZ、安装方式：</w:t>
      </w:r>
      <w:r>
        <w:rPr>
          <w:rFonts w:hint="eastAsia" w:ascii="宋体" w:hAnsi="宋体" w:cs="宋体"/>
          <w:bCs/>
          <w:color w:val="auto"/>
          <w:sz w:val="28"/>
          <w:szCs w:val="28"/>
          <w:lang w:val="en-US"/>
        </w:rPr>
        <w:t>双出轴，卧式地脚安装</w:t>
      </w:r>
      <w:r>
        <w:rPr>
          <w:rFonts w:hint="eastAsia" w:ascii="宋体" w:hAnsi="宋体" w:cs="宋体"/>
          <w:bCs/>
          <w:color w:val="auto"/>
          <w:sz w:val="28"/>
          <w:szCs w:val="28"/>
          <w:lang w:val="en-US" w:eastAsia="zh-CN"/>
        </w:rPr>
        <w:t>。(需相当于SEW/西门子等国际品牌规格）</w:t>
      </w:r>
    </w:p>
    <w:p>
      <w:pPr>
        <w:widowControl w:val="0"/>
        <w:numPr>
          <w:ilvl w:val="0"/>
          <w:numId w:val="0"/>
        </w:numPr>
        <w:spacing w:line="360" w:lineRule="auto"/>
        <w:ind w:firstLine="560" w:firstLineChars="200"/>
        <w:jc w:val="both"/>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2.供货时间（30个日历日）质保期时间（1年）</w:t>
      </w:r>
    </w:p>
    <w:p>
      <w:pPr>
        <w:widowControl w:val="0"/>
        <w:numPr>
          <w:ilvl w:val="0"/>
          <w:numId w:val="0"/>
        </w:numPr>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val="en-US" w:eastAsia="zh-CN"/>
        </w:rPr>
        <w:t>3.售后服务要求：安排电工及钳工各一名，配合安装调试直至正常运行；省内有常驻售后工程师</w:t>
      </w:r>
      <w:r>
        <w:rPr>
          <w:rFonts w:hint="eastAsia" w:ascii="宋体" w:hAnsi="宋体" w:cs="宋体"/>
          <w:kern w:val="2"/>
          <w:sz w:val="28"/>
          <w:szCs w:val="28"/>
          <w:lang w:val="en-US" w:eastAsia="zh-CN"/>
        </w:rPr>
        <w:t>，</w:t>
      </w:r>
      <w:r>
        <w:rPr>
          <w:rFonts w:hint="eastAsia" w:ascii="宋体" w:hAnsi="宋体" w:eastAsia="宋体" w:cs="宋体"/>
          <w:kern w:val="2"/>
          <w:sz w:val="28"/>
          <w:szCs w:val="28"/>
          <w:lang w:val="en-US" w:eastAsia="zh-CN"/>
        </w:rPr>
        <w:t>售后服务响应时间要求8小时内达到现场。</w:t>
      </w:r>
    </w:p>
    <w:p>
      <w:pPr>
        <w:pStyle w:val="2"/>
        <w:numPr>
          <w:ilvl w:val="0"/>
          <w:numId w:val="0"/>
        </w:numPr>
        <w:rPr>
          <w:rFonts w:hint="eastAsia" w:ascii="宋体" w:hAnsi="宋体" w:eastAsia="宋体" w:cs="宋体"/>
          <w:kern w:val="2"/>
          <w:sz w:val="24"/>
          <w:szCs w:val="24"/>
          <w:lang w:eastAsia="zh-CN"/>
        </w:rPr>
      </w:pPr>
    </w:p>
    <w:p>
      <w:pPr>
        <w:pStyle w:val="2"/>
        <w:numPr>
          <w:ilvl w:val="0"/>
          <w:numId w:val="0"/>
        </w:numPr>
        <w:ind w:left="420" w:leftChars="0"/>
        <w:rPr>
          <w:rFonts w:hint="eastAsia" w:ascii="宋体" w:hAnsi="宋体" w:eastAsia="宋体" w:cs="宋体"/>
          <w:kern w:val="2"/>
          <w:sz w:val="24"/>
          <w:szCs w:val="24"/>
          <w:lang w:eastAsia="zh-CN"/>
        </w:rPr>
      </w:pPr>
    </w:p>
    <w:p>
      <w:pPr>
        <w:pStyle w:val="14"/>
        <w:spacing w:line="360" w:lineRule="auto"/>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五、其他资料文件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报价人认为要提交的其它资料。</w:t>
      </w:r>
    </w:p>
    <w:p>
      <w:pPr>
        <w:pStyle w:val="2"/>
        <w:numPr>
          <w:ilvl w:val="0"/>
          <w:numId w:val="0"/>
        </w:numPr>
        <w:autoSpaceDE w:val="0"/>
        <w:autoSpaceDN w:val="0"/>
        <w:adjustRightInd w:val="0"/>
        <w:spacing w:after="120"/>
        <w:jc w:val="left"/>
        <w:textAlignment w:val="baseline"/>
        <w:rPr>
          <w:rFonts w:hint="eastAsia" w:ascii="新宋体" w:hAnsi="新宋体" w:eastAsia="新宋体"/>
          <w:b/>
          <w:kern w:val="2"/>
          <w:sz w:val="32"/>
          <w:szCs w:val="32"/>
        </w:rPr>
      </w:pPr>
    </w:p>
    <w:p>
      <w:pPr>
        <w:widowControl w:val="0"/>
        <w:spacing w:line="400" w:lineRule="exact"/>
        <w:jc w:val="center"/>
        <w:rPr>
          <w:rFonts w:hint="eastAsia" w:ascii="宋体" w:hAnsi="宋体"/>
          <w:b/>
          <w:sz w:val="32"/>
          <w:szCs w:val="32"/>
        </w:rPr>
      </w:pPr>
      <w:r>
        <w:rPr>
          <w:rFonts w:ascii="新宋体" w:hAnsi="新宋体" w:eastAsia="新宋体"/>
          <w:b/>
          <w:kern w:val="2"/>
          <w:sz w:val="32"/>
          <w:szCs w:val="32"/>
        </w:rPr>
        <w:br w:type="page"/>
      </w:r>
      <w:r>
        <w:rPr>
          <w:rFonts w:hint="eastAsia" w:ascii="宋体" w:hAnsi="宋体"/>
          <w:b/>
          <w:sz w:val="32"/>
          <w:szCs w:val="32"/>
        </w:rPr>
        <w:t>附件二：项目概况</w:t>
      </w:r>
    </w:p>
    <w:p>
      <w:pPr>
        <w:pStyle w:val="2"/>
        <w:numPr>
          <w:ilvl w:val="0"/>
          <w:numId w:val="0"/>
        </w:numPr>
        <w:rPr>
          <w:rFonts w:hint="eastAsia" w:hAnsi="宋体"/>
          <w:b/>
          <w:sz w:val="32"/>
          <w:szCs w:val="32"/>
        </w:rPr>
      </w:pPr>
    </w:p>
    <w:p>
      <w:pPr>
        <w:keepNext w:val="0"/>
        <w:keepLines w:val="0"/>
        <w:pageBreakBefore w:val="0"/>
        <w:widowControl/>
        <w:kinsoku/>
        <w:wordWrap/>
        <w:overflowPunct/>
        <w:topLinePunct w:val="0"/>
        <w:autoSpaceDE/>
        <w:autoSpaceDN/>
        <w:bidi w:val="0"/>
        <w:adjustRightInd/>
        <w:snapToGrid/>
        <w:spacing w:after="100" w:afterAutospacing="1" w:line="360" w:lineRule="auto"/>
        <w:ind w:firstLine="560" w:firstLineChars="200"/>
        <w:textAlignment w:val="center"/>
        <w:rPr>
          <w:rFonts w:hint="eastAsia" w:ascii="宋体" w:hAnsi="宋体" w:eastAsia="宋体" w:cs="宋体"/>
          <w:kern w:val="0"/>
          <w:sz w:val="28"/>
          <w:szCs w:val="28"/>
          <w:lang w:val="zh-CN"/>
        </w:rPr>
      </w:pPr>
      <w:r>
        <w:rPr>
          <w:rFonts w:hint="eastAsia" w:ascii="宋体" w:hAnsi="宋体" w:eastAsia="宋体" w:cs="宋体"/>
          <w:sz w:val="28"/>
          <w:szCs w:val="28"/>
        </w:rPr>
        <w:t>项目概况：</w:t>
      </w:r>
      <w:r>
        <w:rPr>
          <w:rFonts w:hint="eastAsia" w:ascii="宋体" w:hAnsi="宋体" w:eastAsia="宋体" w:cs="宋体"/>
          <w:b w:val="0"/>
          <w:bCs w:val="0"/>
          <w:color w:val="000000"/>
          <w:kern w:val="0"/>
          <w:sz w:val="28"/>
          <w:szCs w:val="28"/>
          <w:lang w:val="en-US" w:eastAsia="zh-CN"/>
        </w:rPr>
        <w:t>岳阳城陵矶新港有限公司现有小车电机及减速箱技术落后，故障频发，已严重影响公司生产效率及生产安全，</w:t>
      </w:r>
      <w:r>
        <w:rPr>
          <w:rFonts w:hint="eastAsia" w:ascii="宋体" w:hAnsi="宋体" w:eastAsia="宋体" w:cs="宋体"/>
          <w:sz w:val="28"/>
          <w:szCs w:val="28"/>
          <w:lang w:eastAsia="zh-CN"/>
        </w:rPr>
        <w:t>经湖南省港务集团有限公司批准，</w:t>
      </w:r>
      <w:r>
        <w:rPr>
          <w:rFonts w:hint="eastAsia" w:ascii="宋体" w:hAnsi="宋体" w:eastAsia="宋体" w:cs="宋体"/>
          <w:sz w:val="28"/>
          <w:szCs w:val="28"/>
        </w:rPr>
        <w:t>现</w:t>
      </w:r>
      <w:r>
        <w:rPr>
          <w:rFonts w:hint="eastAsia" w:ascii="宋体" w:hAnsi="宋体" w:eastAsia="宋体" w:cs="宋体"/>
          <w:b w:val="0"/>
          <w:bCs w:val="0"/>
          <w:color w:val="000000"/>
          <w:kern w:val="0"/>
          <w:sz w:val="28"/>
          <w:szCs w:val="28"/>
          <w:lang w:eastAsia="zh-CN"/>
        </w:rPr>
        <w:t>就岸桥小车机构</w:t>
      </w:r>
      <w:r>
        <w:rPr>
          <w:rFonts w:hint="eastAsia" w:ascii="宋体" w:hAnsi="宋体" w:eastAsia="宋体" w:cs="宋体"/>
          <w:b w:val="0"/>
          <w:bCs w:val="0"/>
          <w:color w:val="000000"/>
          <w:kern w:val="0"/>
          <w:sz w:val="28"/>
          <w:szCs w:val="28"/>
          <w:lang w:val="en-US" w:eastAsia="zh-CN"/>
        </w:rPr>
        <w:t>6</w:t>
      </w:r>
      <w:r>
        <w:rPr>
          <w:rFonts w:hint="eastAsia" w:ascii="宋体" w:hAnsi="宋体" w:eastAsia="宋体" w:cs="宋体"/>
          <w:b w:val="0"/>
          <w:bCs w:val="0"/>
          <w:color w:val="000000"/>
          <w:kern w:val="0"/>
          <w:sz w:val="28"/>
          <w:szCs w:val="28"/>
          <w:lang w:eastAsia="zh-CN"/>
        </w:rPr>
        <w:t>台三合一减速机项目</w:t>
      </w:r>
      <w:r>
        <w:rPr>
          <w:rFonts w:hint="eastAsia" w:ascii="宋体" w:hAnsi="宋体" w:eastAsia="宋体" w:cs="宋体"/>
          <w:sz w:val="28"/>
          <w:szCs w:val="28"/>
        </w:rPr>
        <w:t>进行询价</w:t>
      </w:r>
      <w:r>
        <w:rPr>
          <w:rFonts w:hint="eastAsia" w:ascii="宋体" w:hAnsi="宋体" w:eastAsia="宋体" w:cs="宋体"/>
          <w:sz w:val="28"/>
          <w:szCs w:val="28"/>
          <w:lang w:eastAsia="zh-CN"/>
        </w:rPr>
        <w:t>采购</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after="100" w:afterAutospacing="1"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本项目最高限价为：</w:t>
      </w:r>
      <w:r>
        <w:rPr>
          <w:rFonts w:hint="eastAsia" w:ascii="宋体" w:hAnsi="宋体" w:cs="宋体"/>
          <w:sz w:val="28"/>
          <w:szCs w:val="28"/>
          <w:u w:val="single"/>
        </w:rPr>
        <w:t>人民币</w:t>
      </w:r>
      <w:r>
        <w:rPr>
          <w:rFonts w:hint="eastAsia" w:ascii="宋体" w:hAnsi="宋体" w:cs="宋体"/>
          <w:sz w:val="28"/>
          <w:szCs w:val="28"/>
          <w:u w:val="single"/>
          <w:lang w:eastAsia="zh-CN"/>
        </w:rPr>
        <w:t>肆拾贰万圆</w:t>
      </w:r>
      <w:r>
        <w:rPr>
          <w:rFonts w:hint="eastAsia" w:ascii="宋体" w:hAnsi="宋体" w:cs="宋体"/>
          <w:sz w:val="28"/>
          <w:szCs w:val="28"/>
          <w:u w:val="single"/>
        </w:rPr>
        <w:t>整（小写： ¥</w:t>
      </w:r>
      <w:r>
        <w:rPr>
          <w:rFonts w:hint="eastAsia" w:ascii="宋体" w:hAnsi="宋体" w:cs="宋体"/>
          <w:sz w:val="28"/>
          <w:szCs w:val="28"/>
          <w:u w:val="single"/>
          <w:lang w:val="en-US" w:eastAsia="zh-CN"/>
        </w:rPr>
        <w:t>420</w:t>
      </w:r>
      <w:r>
        <w:rPr>
          <w:rFonts w:hint="eastAsia" w:ascii="宋体" w:hAnsi="宋体" w:cs="宋体"/>
          <w:sz w:val="28"/>
          <w:szCs w:val="28"/>
          <w:u w:val="single"/>
        </w:rPr>
        <w:t>000.00元）</w:t>
      </w:r>
      <w:r>
        <w:rPr>
          <w:rFonts w:hint="eastAsia" w:ascii="宋体" w:hAnsi="宋体" w:cs="宋体"/>
          <w:sz w:val="28"/>
          <w:szCs w:val="28"/>
        </w:rPr>
        <w:t>超过最高限价作废标处理。</w:t>
      </w: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pStyle w:val="2"/>
        <w:numPr>
          <w:ilvl w:val="0"/>
          <w:numId w:val="0"/>
        </w:numPr>
        <w:rPr>
          <w:rFonts w:hint="eastAsia" w:hAnsi="宋体"/>
          <w:b/>
          <w:sz w:val="32"/>
          <w:szCs w:val="32"/>
        </w:rPr>
      </w:pPr>
    </w:p>
    <w:p>
      <w:pPr>
        <w:widowControl w:val="0"/>
        <w:spacing w:line="400" w:lineRule="exact"/>
        <w:jc w:val="both"/>
        <w:rPr>
          <w:rFonts w:hint="eastAsia" w:ascii="宋体" w:hAnsi="宋体"/>
          <w:b/>
          <w:sz w:val="32"/>
          <w:szCs w:val="32"/>
        </w:rPr>
      </w:pPr>
      <w:bookmarkStart w:id="2" w:name="_GoBack"/>
      <w:bookmarkEnd w:id="2"/>
    </w:p>
    <w:p>
      <w:pPr>
        <w:widowControl w:val="0"/>
        <w:spacing w:line="400" w:lineRule="exact"/>
        <w:jc w:val="center"/>
      </w:pPr>
      <w:r>
        <w:rPr>
          <w:rFonts w:hint="eastAsia" w:ascii="宋体" w:hAnsi="宋体"/>
          <w:b/>
          <w:sz w:val="32"/>
          <w:szCs w:val="32"/>
        </w:rPr>
        <w:br w:type="page"/>
      </w:r>
      <w:r>
        <w:rPr>
          <w:rFonts w:hint="eastAsia" w:ascii="宋体" w:hAnsi="宋体"/>
          <w:b/>
          <w:sz w:val="32"/>
          <w:szCs w:val="32"/>
        </w:rPr>
        <w:t>附件三：</w:t>
      </w:r>
      <w:r>
        <w:rPr>
          <w:rFonts w:hint="eastAsia" w:ascii="宋体" w:hAnsi="宋体"/>
          <w:b/>
          <w:kern w:val="2"/>
          <w:sz w:val="32"/>
          <w:szCs w:val="32"/>
        </w:rPr>
        <w:t>项目评标办法</w:t>
      </w:r>
      <w:r>
        <w:rPr>
          <w:rFonts w:ascii="宋体" w:hAnsi="宋体"/>
          <w:b/>
          <w:kern w:val="2"/>
          <w:sz w:val="32"/>
          <w:szCs w:val="32"/>
        </w:rPr>
        <w:t>：</w:t>
      </w:r>
      <w:r>
        <w:rPr>
          <w:rFonts w:hint="eastAsia" w:ascii="宋体" w:hAnsi="宋体"/>
          <w:b/>
          <w:kern w:val="2"/>
          <w:sz w:val="32"/>
          <w:szCs w:val="32"/>
        </w:rPr>
        <w:t>经评审的最低价法</w:t>
      </w:r>
    </w:p>
    <w:tbl>
      <w:tblPr>
        <w:tblStyle w:val="5"/>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b/>
                <w:bCs/>
                <w:sz w:val="21"/>
                <w:szCs w:val="21"/>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b/>
                <w:bCs/>
                <w:sz w:val="21"/>
                <w:szCs w:val="21"/>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b/>
                <w:bCs/>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1076"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pacing w:line="269"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资  格</w:t>
            </w:r>
          </w:p>
          <w:p>
            <w:pPr>
              <w:keepNext w:val="0"/>
              <w:keepLines w:val="0"/>
              <w:pageBreakBefore w:val="0"/>
              <w:widowControl/>
              <w:kinsoku/>
              <w:wordWrap/>
              <w:overflowPunct/>
              <w:topLinePunct w:val="0"/>
              <w:autoSpaceDE/>
              <w:autoSpaceDN/>
              <w:bidi w:val="0"/>
              <w:adjustRightInd w:val="0"/>
              <w:spacing w:line="269"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评审表</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形式评审</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4"/>
              </w:numPr>
              <w:kinsoku/>
              <w:wordWrap/>
              <w:overflowPunct/>
              <w:topLinePunct w:val="0"/>
              <w:autoSpaceDE/>
              <w:autoSpaceDN/>
              <w:bidi w:val="0"/>
              <w:spacing w:line="269" w:lineRule="auto"/>
              <w:textAlignment w:val="auto"/>
              <w:rPr>
                <w:rFonts w:hint="eastAsia" w:ascii="宋体" w:hAnsi="宋体" w:eastAsia="宋体" w:cs="宋体"/>
                <w:sz w:val="21"/>
                <w:szCs w:val="21"/>
              </w:rPr>
            </w:pPr>
            <w:r>
              <w:rPr>
                <w:rFonts w:hint="eastAsia" w:ascii="宋体" w:hAnsi="宋体" w:eastAsia="宋体" w:cs="宋体"/>
                <w:sz w:val="21"/>
                <w:szCs w:val="21"/>
              </w:rPr>
              <w:t>报价书签署是否正确；</w:t>
            </w:r>
          </w:p>
          <w:p>
            <w:pPr>
              <w:keepNext w:val="0"/>
              <w:keepLines w:val="0"/>
              <w:pageBreakBefore w:val="0"/>
              <w:widowControl/>
              <w:numPr>
                <w:ilvl w:val="0"/>
                <w:numId w:val="4"/>
              </w:numPr>
              <w:kinsoku/>
              <w:wordWrap/>
              <w:overflowPunct/>
              <w:topLinePunct w:val="0"/>
              <w:autoSpaceDE/>
              <w:autoSpaceDN/>
              <w:bidi w:val="0"/>
              <w:spacing w:line="269" w:lineRule="auto"/>
              <w:textAlignment w:val="auto"/>
              <w:rPr>
                <w:rFonts w:hint="eastAsia" w:ascii="宋体" w:hAnsi="宋体" w:eastAsia="宋体" w:cs="宋体"/>
                <w:sz w:val="21"/>
                <w:szCs w:val="21"/>
              </w:rPr>
            </w:pPr>
            <w:r>
              <w:rPr>
                <w:rFonts w:hint="eastAsia" w:ascii="宋体" w:hAnsi="宋体" w:eastAsia="宋体" w:cs="宋体"/>
                <w:sz w:val="21"/>
                <w:szCs w:val="21"/>
              </w:rPr>
              <w:t>是否有法定代表人身份证明或法人授权委托书；</w:t>
            </w:r>
          </w:p>
          <w:p>
            <w:pPr>
              <w:keepNext w:val="0"/>
              <w:keepLines w:val="0"/>
              <w:pageBreakBefore w:val="0"/>
              <w:widowControl/>
              <w:numPr>
                <w:ilvl w:val="0"/>
                <w:numId w:val="4"/>
              </w:numPr>
              <w:kinsoku/>
              <w:wordWrap/>
              <w:overflowPunct/>
              <w:topLinePunct w:val="0"/>
              <w:autoSpaceDE/>
              <w:autoSpaceDN/>
              <w:bidi w:val="0"/>
              <w:spacing w:line="269" w:lineRule="auto"/>
              <w:textAlignment w:val="auto"/>
              <w:rPr>
                <w:rFonts w:hint="eastAsia" w:ascii="宋体" w:hAnsi="宋体" w:eastAsia="宋体" w:cs="宋体"/>
                <w:sz w:val="21"/>
                <w:szCs w:val="21"/>
              </w:rPr>
            </w:pPr>
            <w:r>
              <w:rPr>
                <w:rFonts w:hint="eastAsia" w:ascii="宋体" w:hAnsi="宋体" w:eastAsia="宋体" w:cs="宋体"/>
                <w:sz w:val="21"/>
                <w:szCs w:val="21"/>
              </w:rPr>
              <w:t>是否有报价书及标价；</w:t>
            </w:r>
          </w:p>
          <w:p>
            <w:pPr>
              <w:pStyle w:val="2"/>
              <w:numPr>
                <w:ilvl w:val="0"/>
                <w:numId w:val="0"/>
              </w:numPr>
              <w:ind w:left="0" w:leftChars="0" w:firstLine="0" w:firstLineChars="0"/>
              <w:rPr>
                <w:rFonts w:hint="eastAsia"/>
              </w:rPr>
            </w:pPr>
            <w:r>
              <w:rPr>
                <w:rFonts w:hint="eastAsia" w:ascii="宋体" w:hAnsi="宋体" w:eastAsia="宋体" w:cs="宋体"/>
                <w:color w:val="000000"/>
                <w:sz w:val="21"/>
                <w:szCs w:val="21"/>
                <w:lang w:val="en-US" w:eastAsia="zh-CN"/>
              </w:rPr>
              <w:t>4、报价是否唯一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9" w:hRule="atLeast"/>
          <w:jc w:val="center"/>
        </w:trPr>
        <w:tc>
          <w:tcPr>
            <w:tcW w:w="107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jc w:val="center"/>
              <w:textAlignment w:val="auto"/>
              <w:rPr>
                <w:rFonts w:hint="eastAsia" w:ascii="宋体" w:hAnsi="宋体" w:eastAsia="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pacing w:line="269" w:lineRule="auto"/>
              <w:jc w:val="center"/>
              <w:textAlignment w:val="auto"/>
              <w:rPr>
                <w:rFonts w:hint="eastAsia" w:ascii="宋体" w:hAnsi="宋体" w:eastAsia="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本次询价要求报价人须</w:t>
            </w:r>
            <w:r>
              <w:rPr>
                <w:rFonts w:hint="eastAsia"/>
                <w:color w:val="auto"/>
                <w:sz w:val="21"/>
                <w:szCs w:val="21"/>
              </w:rPr>
              <w:t>持有工商管理部门核发的营业执照并具有独立法人资格。（提供营业执照复印件</w:t>
            </w:r>
            <w:r>
              <w:rPr>
                <w:rFonts w:hint="eastAsia"/>
                <w:color w:val="auto"/>
                <w:sz w:val="21"/>
                <w:szCs w:val="21"/>
                <w:lang w:eastAsia="zh-CN"/>
              </w:rPr>
              <w:t>并加盖公章</w:t>
            </w:r>
            <w:r>
              <w:rPr>
                <w:rFonts w:hint="eastAsia"/>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报价人必须是所投品牌物资的制造商或授权代理商</w:t>
            </w:r>
            <w:r>
              <w:rPr>
                <w:rFonts w:hint="eastAsia" w:ascii="宋体" w:hAnsi="宋体" w:eastAsia="宋体" w:cs="宋体"/>
                <w:sz w:val="21"/>
                <w:szCs w:val="21"/>
                <w:lang w:eastAsia="zh-CN"/>
              </w:rPr>
              <w:t>，必须具备</w:t>
            </w:r>
            <w:r>
              <w:rPr>
                <w:rFonts w:hint="eastAsia"/>
                <w:color w:val="000000"/>
                <w:sz w:val="21"/>
                <w:szCs w:val="21"/>
                <w:lang w:eastAsia="zh-CN"/>
              </w:rPr>
              <w:t>生产及销售电机、减速器、提供相关技术及售后服务的资质</w:t>
            </w:r>
            <w:r>
              <w:rPr>
                <w:rFonts w:hint="eastAsia" w:ascii="宋体" w:hAnsi="宋体" w:eastAsia="宋体" w:cs="宋体"/>
                <w:sz w:val="21"/>
                <w:szCs w:val="21"/>
                <w:lang w:eastAsia="zh-CN"/>
              </w:rPr>
              <w:t>。（代理商需提供授权书复印件并加盖公章）</w:t>
            </w:r>
          </w:p>
          <w:p>
            <w:pPr>
              <w:pageBreakBefore w:val="0"/>
              <w:widowControl w:val="0"/>
              <w:numPr>
                <w:ilvl w:val="0"/>
                <w:numId w:val="0"/>
              </w:numPr>
              <w:kinsoku/>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报价人须具备</w:t>
            </w:r>
            <w:r>
              <w:rPr>
                <w:rFonts w:hint="eastAsia" w:ascii="宋体" w:hAnsi="宋体" w:eastAsia="宋体" w:cs="宋体"/>
                <w:sz w:val="21"/>
                <w:szCs w:val="21"/>
                <w:u w:val="none"/>
              </w:rPr>
              <w:t>不少于</w:t>
            </w:r>
            <w:r>
              <w:rPr>
                <w:rFonts w:hint="eastAsia" w:ascii="宋体" w:hAnsi="宋体" w:eastAsia="宋体" w:cs="宋体"/>
                <w:sz w:val="21"/>
                <w:szCs w:val="21"/>
                <w:u w:val="single"/>
              </w:rPr>
              <w:t>2</w:t>
            </w:r>
            <w:r>
              <w:rPr>
                <w:rFonts w:hint="eastAsia" w:ascii="宋体" w:hAnsi="宋体" w:eastAsia="宋体" w:cs="宋体"/>
                <w:sz w:val="21"/>
                <w:szCs w:val="21"/>
                <w:u w:val="none"/>
              </w:rPr>
              <w:t>人的专业售后服务</w:t>
            </w:r>
            <w:r>
              <w:rPr>
                <w:rFonts w:hint="eastAsia" w:ascii="宋体" w:hAnsi="宋体" w:eastAsia="宋体" w:cs="宋体"/>
                <w:sz w:val="21"/>
                <w:szCs w:val="21"/>
              </w:rPr>
              <w:t>人员；须提供报价截止时间前6个月内售后服务人员的社保缴费证明或其他能够证明</w:t>
            </w:r>
            <w:r>
              <w:rPr>
                <w:rFonts w:hint="eastAsia" w:ascii="宋体" w:hAnsi="宋体" w:eastAsia="宋体" w:cs="宋体"/>
                <w:sz w:val="21"/>
                <w:szCs w:val="21"/>
                <w:lang w:eastAsia="zh-CN"/>
              </w:rPr>
              <w:t>其</w:t>
            </w:r>
            <w:r>
              <w:rPr>
                <w:rFonts w:hint="eastAsia" w:ascii="宋体" w:hAnsi="宋体" w:eastAsia="宋体" w:cs="宋体"/>
                <w:sz w:val="21"/>
                <w:szCs w:val="21"/>
              </w:rPr>
              <w:t>参加社保的有效证明材料。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eastAsia="宋体" w:cs="宋体"/>
                <w:sz w:val="21"/>
                <w:szCs w:val="21"/>
              </w:rPr>
              <w:t>报价人最近</w:t>
            </w:r>
            <w:r>
              <w:rPr>
                <w:rFonts w:hint="eastAsia" w:ascii="宋体" w:hAnsi="宋体" w:eastAsia="宋体" w:cs="宋体"/>
                <w:sz w:val="21"/>
                <w:szCs w:val="21"/>
                <w:lang w:val="en-US" w:eastAsia="zh-CN"/>
              </w:rPr>
              <w:t>2</w:t>
            </w:r>
            <w:r>
              <w:rPr>
                <w:rFonts w:hint="eastAsia" w:ascii="宋体" w:hAnsi="宋体" w:eastAsia="宋体" w:cs="宋体"/>
                <w:sz w:val="21"/>
                <w:szCs w:val="21"/>
              </w:rPr>
              <w:t>年（报价报名截止日期往前推算）完成过</w:t>
            </w:r>
            <w:r>
              <w:rPr>
                <w:rFonts w:hint="eastAsia" w:ascii="宋体" w:hAnsi="宋体" w:eastAsia="宋体" w:cs="宋体"/>
                <w:sz w:val="21"/>
                <w:szCs w:val="21"/>
                <w:lang w:eastAsia="zh-CN"/>
              </w:rPr>
              <w:t>企业</w:t>
            </w:r>
            <w:r>
              <w:rPr>
                <w:rFonts w:hint="eastAsia" w:ascii="宋体" w:hAnsi="宋体" w:eastAsia="宋体" w:cs="宋体"/>
                <w:sz w:val="21"/>
                <w:szCs w:val="21"/>
                <w:lang w:val="en-US" w:eastAsia="zh-CN"/>
              </w:rPr>
              <w:t>4</w:t>
            </w:r>
            <w:r>
              <w:rPr>
                <w:rFonts w:hint="eastAsia" w:ascii="宋体" w:hAnsi="宋体" w:eastAsia="宋体" w:cs="宋体"/>
                <w:sz w:val="21"/>
                <w:szCs w:val="21"/>
              </w:rPr>
              <w:t>个及以上</w:t>
            </w:r>
            <w:r>
              <w:rPr>
                <w:rFonts w:hint="eastAsia" w:ascii="宋体" w:hAnsi="宋体" w:eastAsia="宋体" w:cs="宋体"/>
                <w:sz w:val="21"/>
                <w:szCs w:val="21"/>
                <w:lang w:val="en-US" w:eastAsia="zh-CN"/>
              </w:rPr>
              <w:t>类似</w:t>
            </w:r>
            <w:r>
              <w:rPr>
                <w:rFonts w:hint="eastAsia" w:ascii="宋体" w:hAnsi="宋体" w:eastAsia="宋体" w:cs="宋体"/>
                <w:sz w:val="21"/>
                <w:szCs w:val="21"/>
              </w:rPr>
              <w:t>销售业绩</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（业绩以提供合同复印件为准，业绩日期以合同签订日期为准，需加盖公章）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eastAsia="宋体" w:cs="宋体"/>
                <w:sz w:val="21"/>
                <w:szCs w:val="21"/>
              </w:rPr>
              <w:t>企业没有处于被行政主管部门吊销营业执照、吊销资质、停业整顿、取消报价资格以及财产被接管、冻结和进入破产程序等状况；在最近三年内没有骗取中标或严重违约或重大项目质量问题的情形的资质要求；涉及正在诉讼的案件</w:t>
            </w:r>
            <w:r>
              <w:rPr>
                <w:rFonts w:hint="eastAsia" w:ascii="宋体" w:hAnsi="宋体" w:eastAsia="宋体" w:cs="宋体"/>
                <w:sz w:val="21"/>
                <w:szCs w:val="21"/>
                <w:lang w:eastAsia="zh-CN"/>
              </w:rPr>
              <w:t>不会</w:t>
            </w:r>
            <w:r>
              <w:rPr>
                <w:rFonts w:hint="eastAsia" w:ascii="宋体" w:hAnsi="宋体" w:eastAsia="宋体" w:cs="宋体"/>
                <w:sz w:val="21"/>
                <w:szCs w:val="21"/>
              </w:rPr>
              <w:t>对承担本项目造成重大影响</w:t>
            </w:r>
            <w:r>
              <w:rPr>
                <w:rFonts w:hint="eastAsia" w:ascii="宋体" w:hAnsi="宋体" w:eastAsia="宋体" w:cs="宋体"/>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宋体"/>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本次询价不接受联合体报价。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107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jc w:val="center"/>
              <w:textAlignment w:val="auto"/>
              <w:rPr>
                <w:rFonts w:hint="eastAsia" w:ascii="宋体" w:hAnsi="宋体" w:eastAsia="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pacing w:line="269" w:lineRule="auto"/>
              <w:jc w:val="center"/>
              <w:textAlignment w:val="auto"/>
              <w:rPr>
                <w:rFonts w:hint="eastAsia" w:ascii="宋体" w:hAnsi="宋体" w:eastAsia="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响应性审查</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5"/>
              </w:numPr>
              <w:kinsoku/>
              <w:wordWrap/>
              <w:overflowPunct/>
              <w:topLinePunct w:val="0"/>
              <w:autoSpaceDE/>
              <w:autoSpaceDN/>
              <w:bidi w:val="0"/>
              <w:spacing w:line="269"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报价情况及内容。</w:t>
            </w:r>
          </w:p>
          <w:p>
            <w:pPr>
              <w:keepNext w:val="0"/>
              <w:keepLines w:val="0"/>
              <w:pageBreakBefore w:val="0"/>
              <w:widowControl/>
              <w:numPr>
                <w:ilvl w:val="0"/>
                <w:numId w:val="5"/>
              </w:numPr>
              <w:kinsoku/>
              <w:wordWrap/>
              <w:overflowPunct/>
              <w:topLinePunct w:val="0"/>
              <w:autoSpaceDE/>
              <w:autoSpaceDN/>
              <w:bidi w:val="0"/>
              <w:spacing w:line="269"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服务工期</w:t>
            </w:r>
            <w:r>
              <w:rPr>
                <w:rFonts w:hint="eastAsia" w:ascii="宋体" w:hAnsi="宋体" w:eastAsia="宋体" w:cs="宋体"/>
                <w:color w:val="000000"/>
                <w:sz w:val="21"/>
                <w:szCs w:val="21"/>
                <w:lang w:eastAsia="zh-CN"/>
              </w:rPr>
              <w:t>。</w:t>
            </w:r>
          </w:p>
          <w:p>
            <w:pPr>
              <w:keepNext w:val="0"/>
              <w:keepLines w:val="0"/>
              <w:pageBreakBefore w:val="0"/>
              <w:widowControl/>
              <w:kinsoku/>
              <w:wordWrap/>
              <w:overflowPunct/>
              <w:topLinePunct w:val="0"/>
              <w:autoSpaceDE/>
              <w:autoSpaceDN/>
              <w:bidi w:val="0"/>
              <w:spacing w:line="269"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7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jc w:val="center"/>
              <w:textAlignment w:val="auto"/>
              <w:rPr>
                <w:rFonts w:hint="eastAsia" w:ascii="宋体" w:hAnsi="宋体" w:eastAsia="宋体" w:cs="宋体"/>
                <w:color w:val="000000"/>
                <w:sz w:val="21"/>
                <w:szCs w:val="21"/>
              </w:rPr>
            </w:pPr>
          </w:p>
        </w:tc>
        <w:tc>
          <w:tcPr>
            <w:tcW w:w="8393"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1、以上资料有缺项的视为不合格报价人；</w:t>
            </w:r>
          </w:p>
          <w:p>
            <w:pPr>
              <w:keepNext w:val="0"/>
              <w:keepLines w:val="0"/>
              <w:pageBreakBefore w:val="0"/>
              <w:widowControl/>
              <w:kinsoku/>
              <w:wordWrap/>
              <w:overflowPunct/>
              <w:topLinePunct w:val="0"/>
              <w:autoSpaceDE/>
              <w:autoSpaceDN/>
              <w:bidi w:val="0"/>
              <w:spacing w:line="269"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2、资质要求有一项不合格的视为不合格报价人。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7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jc w:val="center"/>
              <w:textAlignment w:val="auto"/>
              <w:rPr>
                <w:rFonts w:hint="eastAsia" w:ascii="宋体" w:hAnsi="宋体" w:eastAsia="宋体" w:cs="宋体"/>
                <w:color w:val="000000"/>
                <w:sz w:val="21"/>
                <w:szCs w:val="21"/>
              </w:rPr>
            </w:pPr>
          </w:p>
        </w:tc>
        <w:tc>
          <w:tcPr>
            <w:tcW w:w="8393" w:type="dxa"/>
            <w:gridSpan w:val="3"/>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69"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满足以上资格审查条件的报价人进入下一轮审查。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二</w:t>
            </w:r>
          </w:p>
        </w:tc>
        <w:tc>
          <w:tcPr>
            <w:tcW w:w="1070" w:type="dxa"/>
            <w:vMerge w:val="restart"/>
            <w:tcBorders>
              <w:top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rPr>
              <w:t>技术评审</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eastAsia="zh-CN"/>
              </w:rPr>
              <w:t>产品规格</w:t>
            </w:r>
            <w:r>
              <w:rPr>
                <w:rFonts w:hint="eastAsia" w:ascii="宋体" w:hAnsi="宋体" w:cs="宋体"/>
                <w:bCs/>
                <w:color w:val="000000"/>
                <w:sz w:val="21"/>
                <w:szCs w:val="21"/>
              </w:rPr>
              <w:t>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rPr>
              <w:t>合格或不合格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076" w:type="dxa"/>
            <w:vMerge w:val="continue"/>
            <w:tcBorders>
              <w:right w:val="single" w:color="auto" w:sz="4" w:space="0"/>
            </w:tcBorders>
            <w:noWrap w:val="0"/>
            <w:vAlign w:val="center"/>
          </w:tcPr>
          <w:p>
            <w:pPr>
              <w:rPr>
                <w:rFonts w:hint="eastAsia" w:ascii="宋体" w:hAnsi="宋体" w:cs="宋体"/>
                <w:color w:val="000000"/>
                <w:sz w:val="21"/>
                <w:szCs w:val="21"/>
              </w:rPr>
            </w:pPr>
          </w:p>
        </w:tc>
        <w:tc>
          <w:tcPr>
            <w:tcW w:w="1070" w:type="dxa"/>
            <w:vMerge w:val="continue"/>
            <w:tcBorders>
              <w:bottom w:val="single" w:color="auto" w:sz="4" w:space="0"/>
              <w:right w:val="single" w:color="auto" w:sz="4" w:space="0"/>
            </w:tcBorders>
            <w:noWrap w:val="0"/>
            <w:vAlign w:val="center"/>
          </w:tcPr>
          <w:p>
            <w:pPr>
              <w:rPr>
                <w:rFonts w:hint="eastAsia" w:ascii="宋体" w:hAnsi="宋体" w:cs="宋体"/>
                <w:color w:val="000000"/>
                <w:sz w:val="21"/>
                <w:szCs w:val="21"/>
              </w:rPr>
            </w:pPr>
          </w:p>
        </w:tc>
        <w:tc>
          <w:tcPr>
            <w:tcW w:w="2140"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rPr>
              <w:t>质保期响应情况</w:t>
            </w:r>
          </w:p>
        </w:tc>
        <w:tc>
          <w:tcPr>
            <w:tcW w:w="5183" w:type="dxa"/>
            <w:tcBorders>
              <w:top w:val="single" w:color="auto" w:sz="4" w:space="0"/>
              <w:bottom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rPr>
              <w:t>合格或不合格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76" w:type="dxa"/>
            <w:vMerge w:val="continue"/>
            <w:tcBorders>
              <w:right w:val="single" w:color="auto" w:sz="4" w:space="0"/>
            </w:tcBorders>
            <w:noWrap w:val="0"/>
            <w:vAlign w:val="center"/>
          </w:tcPr>
          <w:p>
            <w:pPr>
              <w:rPr>
                <w:rFonts w:hint="eastAsia" w:ascii="宋体" w:hAnsi="宋体" w:cs="宋体"/>
                <w:sz w:val="21"/>
                <w:szCs w:val="21"/>
              </w:rPr>
            </w:pPr>
          </w:p>
        </w:tc>
        <w:tc>
          <w:tcPr>
            <w:tcW w:w="8393" w:type="dxa"/>
            <w:gridSpan w:val="3"/>
            <w:tcBorders>
              <w:top w:val="single" w:color="auto" w:sz="4" w:space="0"/>
              <w:bottom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、技术评审分项三分之二的评标专家认定合格的技术结论为合格；</w:t>
            </w:r>
          </w:p>
          <w:p>
            <w:pPr>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、技术评审结果为不合格的报价人，视为不合格报价人。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76" w:type="dxa"/>
            <w:vMerge w:val="continue"/>
            <w:tcBorders>
              <w:bottom w:val="single" w:color="auto" w:sz="4" w:space="0"/>
              <w:right w:val="single" w:color="auto" w:sz="4" w:space="0"/>
            </w:tcBorders>
            <w:noWrap w:val="0"/>
            <w:vAlign w:val="center"/>
          </w:tcPr>
          <w:p>
            <w:pPr>
              <w:textAlignment w:val="baseline"/>
              <w:rPr>
                <w:rFonts w:hint="eastAsia" w:ascii="宋体" w:hAnsi="宋体" w:cs="宋体"/>
                <w:color w:val="000000"/>
                <w:sz w:val="21"/>
                <w:szCs w:val="21"/>
              </w:rPr>
            </w:pPr>
          </w:p>
        </w:tc>
        <w:tc>
          <w:tcPr>
            <w:tcW w:w="8393" w:type="dxa"/>
            <w:gridSpan w:val="3"/>
            <w:tcBorders>
              <w:top w:val="single" w:color="auto" w:sz="4" w:space="0"/>
              <w:bottom w:val="single" w:color="auto" w:sz="4" w:space="0"/>
              <w:right w:val="single" w:color="auto" w:sz="4" w:space="0"/>
            </w:tcBorders>
            <w:noWrap w:val="0"/>
            <w:vAlign w:val="center"/>
          </w:tcPr>
          <w:p>
            <w:pPr>
              <w:textAlignment w:val="baseline"/>
              <w:rPr>
                <w:rFonts w:hint="eastAsia" w:ascii="宋体" w:hAnsi="宋体" w:cs="宋体"/>
                <w:color w:val="000000"/>
                <w:sz w:val="21"/>
                <w:szCs w:val="21"/>
              </w:rPr>
            </w:pPr>
            <w:r>
              <w:rPr>
                <w:rFonts w:hint="eastAsia" w:ascii="宋体" w:hAnsi="宋体" w:cs="宋体"/>
                <w:color w:val="000000"/>
                <w:sz w:val="21"/>
                <w:szCs w:val="21"/>
              </w:rPr>
              <w:t>满足以上</w:t>
            </w:r>
            <w:r>
              <w:rPr>
                <w:rFonts w:hint="eastAsia" w:ascii="宋体" w:hAnsi="宋体" w:cs="宋体"/>
                <w:color w:val="000000"/>
                <w:sz w:val="21"/>
                <w:szCs w:val="21"/>
                <w:lang w:eastAsia="zh-CN"/>
              </w:rPr>
              <w:t>技术评审</w:t>
            </w:r>
            <w:r>
              <w:rPr>
                <w:rFonts w:hint="eastAsia" w:ascii="宋体" w:hAnsi="宋体" w:cs="宋体"/>
                <w:color w:val="000000"/>
                <w:sz w:val="21"/>
                <w:szCs w:val="21"/>
              </w:rPr>
              <w:t>条件的报价人进入下一轮审查。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076" w:type="dxa"/>
            <w:tcBorders>
              <w:top w:val="single" w:color="auto" w:sz="4" w:space="0"/>
              <w:bottom w:val="single" w:color="auto" w:sz="4" w:space="0"/>
              <w:right w:val="single" w:color="auto" w:sz="4" w:space="0"/>
            </w:tcBorders>
            <w:noWrap w:val="0"/>
            <w:vAlign w:val="center"/>
          </w:tcPr>
          <w:p>
            <w:pPr>
              <w:tabs>
                <w:tab w:val="left" w:pos="2401"/>
              </w:tabs>
              <w:adjustRightInd w:val="0"/>
              <w:snapToGrid w:val="0"/>
              <w:spacing w:line="276"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三</w:t>
            </w:r>
          </w:p>
        </w:tc>
        <w:tc>
          <w:tcPr>
            <w:tcW w:w="3210" w:type="dxa"/>
            <w:gridSpan w:val="2"/>
            <w:tcBorders>
              <w:top w:val="single" w:color="auto" w:sz="4" w:space="0"/>
              <w:bottom w:val="single" w:color="auto" w:sz="4" w:space="0"/>
              <w:right w:val="single" w:color="auto" w:sz="4" w:space="0"/>
            </w:tcBorders>
            <w:noWrap w:val="0"/>
            <w:vAlign w:val="center"/>
          </w:tcPr>
          <w:p>
            <w:pPr>
              <w:tabs>
                <w:tab w:val="left" w:pos="2401"/>
              </w:tabs>
              <w:adjustRightInd w:val="0"/>
              <w:snapToGrid w:val="0"/>
              <w:spacing w:line="276" w:lineRule="auto"/>
              <w:jc w:val="center"/>
              <w:rPr>
                <w:rFonts w:hint="eastAsia" w:ascii="宋体" w:hAnsi="宋体" w:cs="宋体"/>
                <w:color w:val="000000"/>
                <w:sz w:val="21"/>
                <w:szCs w:val="21"/>
              </w:rPr>
            </w:pPr>
            <w:r>
              <w:rPr>
                <w:rFonts w:hint="eastAsia" w:ascii="宋体" w:hAnsi="宋体" w:eastAsia="宋体" w:cs="宋体"/>
                <w:color w:val="000000"/>
                <w:sz w:val="21"/>
                <w:szCs w:val="21"/>
                <w:lang w:val="en-US" w:eastAsia="zh-CN"/>
              </w:rPr>
              <w:t>报价评审</w:t>
            </w:r>
          </w:p>
        </w:tc>
        <w:tc>
          <w:tcPr>
            <w:tcW w:w="5183" w:type="dxa"/>
            <w:tcBorders>
              <w:top w:val="single" w:color="auto" w:sz="4" w:space="0"/>
              <w:bottom w:val="single" w:color="auto" w:sz="4" w:space="0"/>
              <w:right w:val="single" w:color="auto" w:sz="4" w:space="0"/>
            </w:tcBorders>
            <w:noWrap w:val="0"/>
            <w:vAlign w:val="center"/>
          </w:tcPr>
          <w:p>
            <w:pPr>
              <w:tabs>
                <w:tab w:val="left" w:pos="2401"/>
              </w:tabs>
              <w:adjustRightInd w:val="0"/>
              <w:snapToGrid w:val="0"/>
              <w:spacing w:line="276" w:lineRule="auto"/>
              <w:jc w:val="center"/>
              <w:rPr>
                <w:rFonts w:hint="eastAsia" w:ascii="宋体" w:hAnsi="宋体" w:cs="宋体"/>
                <w:color w:val="000000"/>
                <w:sz w:val="21"/>
                <w:szCs w:val="21"/>
              </w:rPr>
            </w:pPr>
            <w:r>
              <w:rPr>
                <w:rFonts w:hint="eastAsia" w:ascii="宋体" w:hAnsi="宋体" w:eastAsia="宋体" w:cs="宋体"/>
                <w:color w:val="000000"/>
                <w:sz w:val="21"/>
                <w:szCs w:val="21"/>
              </w:rPr>
              <w:t>从合格的报价人当中，按照</w:t>
            </w:r>
            <w:r>
              <w:rPr>
                <w:rFonts w:hint="eastAsia" w:ascii="宋体" w:hAnsi="宋体" w:eastAsia="宋体" w:cs="宋体"/>
                <w:color w:val="000000"/>
                <w:sz w:val="21"/>
                <w:szCs w:val="21"/>
                <w:lang w:eastAsia="zh-CN"/>
              </w:rPr>
              <w:t>报价</w:t>
            </w:r>
            <w:r>
              <w:rPr>
                <w:rFonts w:hint="eastAsia" w:ascii="宋体" w:hAnsi="宋体" w:eastAsia="宋体" w:cs="宋体"/>
                <w:color w:val="000000"/>
                <w:sz w:val="21"/>
                <w:szCs w:val="21"/>
              </w:rPr>
              <w:t>由低到高的顺序确定中标候选人，报价最低者为第一中标候选人。</w:t>
            </w:r>
          </w:p>
        </w:tc>
      </w:tr>
    </w:tbl>
    <w:p>
      <w:pPr>
        <w:autoSpaceDN w:val="0"/>
        <w:spacing w:line="460" w:lineRule="exact"/>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274F8"/>
    <w:multiLevelType w:val="singleLevel"/>
    <w:tmpl w:val="AC9274F8"/>
    <w:lvl w:ilvl="0" w:tentative="0">
      <w:start w:val="1"/>
      <w:numFmt w:val="decimal"/>
      <w:suff w:val="nothing"/>
      <w:lvlText w:val="%1、"/>
      <w:lvlJc w:val="left"/>
    </w:lvl>
  </w:abstractNum>
  <w:abstractNum w:abstractNumId="1">
    <w:nsid w:val="273A6FE8"/>
    <w:multiLevelType w:val="singleLevel"/>
    <w:tmpl w:val="273A6FE8"/>
    <w:lvl w:ilvl="0" w:tentative="0">
      <w:start w:val="1"/>
      <w:numFmt w:val="decimal"/>
      <w:lvlText w:val="%1."/>
      <w:lvlJc w:val="left"/>
      <w:pPr>
        <w:ind w:left="425" w:hanging="425"/>
      </w:pPr>
      <w:rPr>
        <w:rFonts w:hint="default"/>
      </w:rPr>
    </w:lvl>
  </w:abstractNum>
  <w:abstractNum w:abstractNumId="2">
    <w:nsid w:val="41674811"/>
    <w:multiLevelType w:val="singleLevel"/>
    <w:tmpl w:val="41674811"/>
    <w:lvl w:ilvl="0" w:tentative="0">
      <w:start w:val="1"/>
      <w:numFmt w:val="chineseCounting"/>
      <w:suff w:val="nothing"/>
      <w:lvlText w:val="（%1）"/>
      <w:lvlJc w:val="left"/>
      <w:pPr>
        <w:ind w:left="0" w:firstLine="420"/>
      </w:pPr>
      <w:rPr>
        <w:rFonts w:hint="eastAsia"/>
      </w:rPr>
    </w:lvl>
  </w:abstractNum>
  <w:abstractNum w:abstractNumId="3">
    <w:nsid w:val="44152203"/>
    <w:multiLevelType w:val="singleLevel"/>
    <w:tmpl w:val="44152203"/>
    <w:lvl w:ilvl="0" w:tentative="0">
      <w:start w:val="1"/>
      <w:numFmt w:val="decimal"/>
      <w:suff w:val="nothing"/>
      <w:lvlText w:val="%1、"/>
      <w:lvlJc w:val="left"/>
    </w:lvl>
  </w:abstractNum>
  <w:abstractNum w:abstractNumId="4">
    <w:nsid w:val="4EA42181"/>
    <w:multiLevelType w:val="singleLevel"/>
    <w:tmpl w:val="4EA42181"/>
    <w:lvl w:ilvl="0" w:tentative="0">
      <w:start w:val="3"/>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F1A14"/>
    <w:rsid w:val="017B6926"/>
    <w:rsid w:val="08017834"/>
    <w:rsid w:val="0C4F2E02"/>
    <w:rsid w:val="0F6C2BD6"/>
    <w:rsid w:val="12212511"/>
    <w:rsid w:val="256274FA"/>
    <w:rsid w:val="47C63882"/>
    <w:rsid w:val="489802B2"/>
    <w:rsid w:val="53416237"/>
    <w:rsid w:val="5E27652C"/>
    <w:rsid w:val="62320A28"/>
    <w:rsid w:val="6A737598"/>
    <w:rsid w:val="6EAF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after="120" w:line="240" w:lineRule="auto"/>
      <w:ind w:firstLine="420"/>
    </w:pPr>
    <w:rPr>
      <w:rFonts w:ascii="Calibri" w:hAnsi="Calibri"/>
      <w:sz w:val="21"/>
    </w:rPr>
  </w:style>
  <w:style w:type="paragraph" w:styleId="3">
    <w:name w:val="Body Text"/>
    <w:basedOn w:val="1"/>
    <w:qFormat/>
    <w:uiPriority w:val="0"/>
    <w:pPr>
      <w:spacing w:line="360" w:lineRule="auto"/>
    </w:pPr>
    <w:rPr>
      <w:rFonts w:ascii="宋体" w:hAnsi="宋体"/>
      <w:sz w:val="24"/>
      <w:szCs w:val="20"/>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M82"/>
    <w:basedOn w:val="9"/>
    <w:next w:val="9"/>
    <w:qFormat/>
    <w:uiPriority w:val="0"/>
    <w:pPr>
      <w:spacing w:after="1088"/>
    </w:pPr>
    <w:rPr>
      <w:rFonts w:cs="Times New Roman"/>
      <w:color w:val="auto"/>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CM90"/>
    <w:basedOn w:val="9"/>
    <w:next w:val="9"/>
    <w:qFormat/>
    <w:uiPriority w:val="0"/>
    <w:pPr>
      <w:spacing w:after="58"/>
    </w:pPr>
    <w:rPr>
      <w:rFonts w:cs="Times New Roman"/>
      <w:color w:val="auto"/>
    </w:rPr>
  </w:style>
  <w:style w:type="paragraph" w:customStyle="1" w:styleId="11">
    <w:name w:val="CM76"/>
    <w:basedOn w:val="9"/>
    <w:next w:val="9"/>
    <w:qFormat/>
    <w:uiPriority w:val="0"/>
    <w:pPr>
      <w:spacing w:after="248"/>
    </w:pPr>
    <w:rPr>
      <w:rFonts w:cs="Times New Roman"/>
      <w:color w:val="auto"/>
    </w:rPr>
  </w:style>
  <w:style w:type="paragraph" w:customStyle="1" w:styleId="12">
    <w:name w:val="CM77"/>
    <w:basedOn w:val="9"/>
    <w:next w:val="9"/>
    <w:qFormat/>
    <w:uiPriority w:val="0"/>
    <w:pPr>
      <w:spacing w:after="125"/>
    </w:pPr>
    <w:rPr>
      <w:rFonts w:cs="Times New Roman"/>
      <w:color w:val="auto"/>
    </w:rPr>
  </w:style>
  <w:style w:type="paragraph" w:customStyle="1" w:styleId="13">
    <w:name w:val="CM86"/>
    <w:basedOn w:val="9"/>
    <w:next w:val="9"/>
    <w:qFormat/>
    <w:uiPriority w:val="0"/>
    <w:pPr>
      <w:spacing w:after="595"/>
    </w:pPr>
    <w:rPr>
      <w:rFonts w:cs="Times New Roman"/>
      <w:color w:val="auto"/>
    </w:rPr>
  </w:style>
  <w:style w:type="paragraph" w:customStyle="1" w:styleId="14">
    <w:name w:val="CM47"/>
    <w:basedOn w:val="9"/>
    <w:next w:val="9"/>
    <w:qFormat/>
    <w:uiPriority w:val="0"/>
    <w:pPr>
      <w:spacing w:line="383" w:lineRule="atLeast"/>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2021-09-17T07:07:00Z</dcterms:created>
  <dc:creator>LILY</dc:creator>
  <cp:lastModifiedBy>LILY</cp:lastModifiedBy>
  <dcterms:modified xsi:type="dcterms:W3CDTF">2021-09-17T07:11:47Z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0F9BB4D685AF421BA0EE33AF5E9FA226</vt:lpwstr>
  </property>
</Properties>
</file>