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spacing w:line="5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湖南省港务集团有限公司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应聘人员登记表</w:t>
      </w:r>
    </w:p>
    <w:p>
      <w:pPr>
        <w:spacing w:line="500" w:lineRule="exact"/>
        <w:jc w:val="left"/>
        <w:rPr>
          <w:rFonts w:ascii="楷体" w:hAnsi="楷体" w:eastAsia="楷体" w:cs="黑体"/>
          <w:sz w:val="30"/>
          <w:szCs w:val="30"/>
        </w:rPr>
      </w:pPr>
    </w:p>
    <w:tbl>
      <w:tblPr>
        <w:tblStyle w:val="2"/>
        <w:tblW w:w="5547" w:type="pct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64"/>
        <w:gridCol w:w="506"/>
        <w:gridCol w:w="608"/>
        <w:gridCol w:w="497"/>
        <w:gridCol w:w="206"/>
        <w:gridCol w:w="1150"/>
        <w:gridCol w:w="96"/>
        <w:gridCol w:w="365"/>
        <w:gridCol w:w="872"/>
        <w:gridCol w:w="1175"/>
        <w:gridCol w:w="150"/>
        <w:gridCol w:w="313"/>
        <w:gridCol w:w="1688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780" w:type="pct"/>
            <w:gridSpan w:val="9"/>
            <w:tcBorders>
              <w:top w:val="nil"/>
              <w:left w:val="nil"/>
              <w:bottom w:val="single" w:color="auto" w:sz="2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  <w:t>应聘单位：</w:t>
            </w:r>
          </w:p>
        </w:tc>
        <w:tc>
          <w:tcPr>
            <w:tcW w:w="2219" w:type="pct"/>
            <w:gridSpan w:val="5"/>
            <w:tcBorders>
              <w:top w:val="nil"/>
              <w:left w:val="nil"/>
              <w:bottom w:val="single" w:color="auto" w:sz="2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default" w:ascii="仿宋" w:hAnsi="仿宋" w:eastAsia="仿宋"/>
                <w:b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2"/>
              </w:rPr>
              <w:t>应聘岗位：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563" w:type="pct"/>
            <w:tcBorders>
              <w:top w:val="single" w:color="auto" w:sz="24" w:space="0"/>
              <w:bottom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671" w:type="pct"/>
            <w:gridSpan w:val="2"/>
            <w:tcBorders>
              <w:top w:val="single" w:color="auto" w:sz="24" w:space="0"/>
              <w:bottom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584" w:type="pct"/>
            <w:gridSpan w:val="2"/>
            <w:tcBorders>
              <w:top w:val="single" w:color="auto" w:sz="24" w:space="0"/>
              <w:bottom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性</w:t>
            </w:r>
            <w:r>
              <w:rPr>
                <w:rFonts w:hint="eastAsia" w:ascii="仿宋" w:hAnsi="仿宋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别</w:t>
            </w:r>
          </w:p>
        </w:tc>
        <w:tc>
          <w:tcPr>
            <w:tcW w:w="717" w:type="pct"/>
            <w:gridSpan w:val="2"/>
            <w:tcBorders>
              <w:top w:val="single" w:color="auto" w:sz="24" w:space="0"/>
              <w:bottom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04" w:type="pct"/>
            <w:gridSpan w:val="3"/>
            <w:tcBorders>
              <w:top w:val="single" w:color="auto" w:sz="24" w:space="0"/>
              <w:bottom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出</w:t>
            </w:r>
            <w:r>
              <w:rPr>
                <w:rFonts w:hint="eastAsia" w:ascii="仿宋" w:hAnsi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生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年</w:t>
            </w:r>
            <w:r>
              <w:rPr>
                <w:rFonts w:hint="eastAsia" w:ascii="仿宋" w:hAnsi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月</w:t>
            </w:r>
          </w:p>
        </w:tc>
        <w:tc>
          <w:tcPr>
            <w:tcW w:w="700" w:type="pct"/>
            <w:gridSpan w:val="2"/>
            <w:tcBorders>
              <w:top w:val="single" w:color="auto" w:sz="24" w:space="0"/>
              <w:bottom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color="auto" w:sz="2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照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563" w:type="pct"/>
            <w:tcBorders>
              <w:top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民 族</w:t>
            </w:r>
          </w:p>
        </w:tc>
        <w:tc>
          <w:tcPr>
            <w:tcW w:w="671" w:type="pct"/>
            <w:gridSpan w:val="2"/>
            <w:tcBorders>
              <w:top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ind w:firstLine="120" w:firstLineChars="50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84" w:type="pct"/>
            <w:gridSpan w:val="2"/>
            <w:tcBorders>
              <w:top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籍</w:t>
            </w:r>
            <w:r>
              <w:rPr>
                <w:rFonts w:hint="eastAsia" w:ascii="仿宋" w:hAnsi="仿宋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贯</w:t>
            </w:r>
          </w:p>
        </w:tc>
        <w:tc>
          <w:tcPr>
            <w:tcW w:w="717" w:type="pct"/>
            <w:gridSpan w:val="2"/>
            <w:tcBorders>
              <w:top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04" w:type="pct"/>
            <w:gridSpan w:val="3"/>
            <w:tcBorders>
              <w:top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现</w:t>
            </w:r>
            <w:r>
              <w:rPr>
                <w:rFonts w:hint="eastAsia" w:ascii="仿宋" w:hAnsi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居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住</w:t>
            </w:r>
            <w:r>
              <w:rPr>
                <w:rFonts w:hint="eastAsia" w:ascii="仿宋" w:hAnsi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地</w:t>
            </w:r>
          </w:p>
        </w:tc>
        <w:tc>
          <w:tcPr>
            <w:tcW w:w="700" w:type="pct"/>
            <w:gridSpan w:val="2"/>
            <w:tcBorders>
              <w:top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57" w:type="pct"/>
            <w:gridSpan w:val="2"/>
            <w:vMerge w:val="continue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56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  <w:t>政</w:t>
            </w:r>
            <w:r>
              <w:rPr>
                <w:rFonts w:hint="eastAsia" w:ascii="仿宋" w:hAnsi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  <w:t>治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  <w:t>面</w:t>
            </w:r>
            <w:r>
              <w:rPr>
                <w:rFonts w:hint="eastAsia" w:ascii="仿宋" w:hAnsi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  <w:t>貌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58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71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70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健 康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状 况</w:t>
            </w:r>
          </w:p>
        </w:tc>
        <w:tc>
          <w:tcPr>
            <w:tcW w:w="70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1057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563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教育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背景</w:t>
            </w:r>
          </w:p>
        </w:tc>
        <w:tc>
          <w:tcPr>
            <w:tcW w:w="671" w:type="pct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育</w:t>
            </w:r>
          </w:p>
        </w:tc>
        <w:tc>
          <w:tcPr>
            <w:tcW w:w="584" w:type="pct"/>
            <w:gridSpan w:val="2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</w:t>
            </w:r>
          </w:p>
        </w:tc>
        <w:tc>
          <w:tcPr>
            <w:tcW w:w="717" w:type="pct"/>
            <w:gridSpan w:val="2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4" w:type="pct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及专业</w:t>
            </w:r>
          </w:p>
        </w:tc>
        <w:tc>
          <w:tcPr>
            <w:tcW w:w="1758" w:type="pct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1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84" w:type="pct"/>
            <w:gridSpan w:val="2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学位</w:t>
            </w:r>
          </w:p>
        </w:tc>
        <w:tc>
          <w:tcPr>
            <w:tcW w:w="717" w:type="pct"/>
            <w:gridSpan w:val="2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4" w:type="pct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8" w:type="pct"/>
            <w:gridSpan w:val="4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1" w:type="pct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在  职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育</w:t>
            </w:r>
          </w:p>
        </w:tc>
        <w:tc>
          <w:tcPr>
            <w:tcW w:w="584" w:type="pct"/>
            <w:gridSpan w:val="2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</w:t>
            </w:r>
          </w:p>
        </w:tc>
        <w:tc>
          <w:tcPr>
            <w:tcW w:w="717" w:type="pct"/>
            <w:gridSpan w:val="2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704" w:type="pct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及专业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ab/>
            </w:r>
          </w:p>
        </w:tc>
        <w:tc>
          <w:tcPr>
            <w:tcW w:w="1758" w:type="pct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1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84" w:type="pct"/>
            <w:gridSpan w:val="2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学位</w:t>
            </w:r>
          </w:p>
        </w:tc>
        <w:tc>
          <w:tcPr>
            <w:tcW w:w="717" w:type="pct"/>
            <w:gridSpan w:val="2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704" w:type="pct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58" w:type="pct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23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目前工作单位</w:t>
            </w:r>
          </w:p>
          <w:p>
            <w:pPr>
              <w:adjustRightInd w:val="0"/>
              <w:snapToGrid w:val="0"/>
              <w:spacing w:line="240" w:lineRule="auto"/>
              <w:ind w:firstLine="482" w:firstLineChars="200"/>
              <w:contextualSpacing/>
              <w:jc w:val="both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部门及职务</w:t>
            </w:r>
          </w:p>
        </w:tc>
        <w:tc>
          <w:tcPr>
            <w:tcW w:w="3764" w:type="pct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default" w:ascii="仿宋" w:hAnsi="仿宋" w:eastAsia="仿宋"/>
                <w:color w:val="00000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23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  <w:t>联系地址及电话</w:t>
            </w:r>
          </w:p>
        </w:tc>
        <w:tc>
          <w:tcPr>
            <w:tcW w:w="3764" w:type="pct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563" w:type="pct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lang w:val="en-US" w:eastAsia="zh-CN"/>
              </w:rPr>
              <w:t>工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作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（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实习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25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起止年月</w:t>
            </w:r>
          </w:p>
        </w:tc>
        <w:tc>
          <w:tcPr>
            <w:tcW w:w="2043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工作单位、部门</w:t>
            </w:r>
          </w:p>
        </w:tc>
        <w:tc>
          <w:tcPr>
            <w:tcW w:w="1137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岗位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56" w:type="pct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43" w:type="pct"/>
            <w:gridSpan w:val="6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37" w:type="pct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56" w:type="pct"/>
            <w:gridSpan w:val="4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043" w:type="pct"/>
            <w:gridSpan w:val="6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37" w:type="pct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56" w:type="pct"/>
            <w:gridSpan w:val="4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043" w:type="pct"/>
            <w:gridSpan w:val="6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37" w:type="pct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56" w:type="pct"/>
            <w:gridSpan w:val="4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043" w:type="pct"/>
            <w:gridSpan w:val="6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37" w:type="pct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56" w:type="pct"/>
            <w:gridSpan w:val="4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043" w:type="pct"/>
            <w:gridSpan w:val="6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37" w:type="pct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563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家庭成员情况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称谓</w:t>
            </w:r>
          </w:p>
        </w:tc>
        <w:tc>
          <w:tcPr>
            <w:tcW w:w="58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37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年龄</w:t>
            </w: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left="27" w:leftChars="-85" w:hanging="205" w:hangingChars="85"/>
              <w:contextualSpacing/>
              <w:jc w:val="righ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1519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工作单位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职务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19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6" w:hRule="atLeast"/>
          <w:jc w:val="center"/>
        </w:trPr>
        <w:tc>
          <w:tcPr>
            <w:tcW w:w="563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备注</w:t>
            </w:r>
          </w:p>
        </w:tc>
        <w:tc>
          <w:tcPr>
            <w:tcW w:w="4436" w:type="pct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contextualSpacing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contextualSpacing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本人承诺并保证所提供的个人信息真实有效。如有虚假，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湖南省港务集团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有限公司可随时取消聘用资格。如聘用后发现虚假的，将视为欺诈行为，依法解除劳动合同，并不给予任何经济补偿。</w:t>
            </w:r>
          </w:p>
          <w:p>
            <w:pPr>
              <w:adjustRightInd w:val="0"/>
              <w:snapToGrid w:val="0"/>
              <w:spacing w:line="360" w:lineRule="auto"/>
              <w:ind w:right="480" w:firstLine="5520" w:firstLineChars="2300"/>
              <w:contextualSpacing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承诺人： 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年 </w:t>
            </w:r>
            <w:r>
              <w:rPr>
                <w:rFonts w:hint="eastAsia" w:ascii="仿宋" w:hAnsi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</w:t>
            </w:r>
            <w:r>
              <w:rPr>
                <w:rFonts w:hint="eastAsia" w:ascii="仿宋" w:hAnsi="仿宋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0" w:hRule="atLeast"/>
          <w:jc w:val="center"/>
        </w:trPr>
        <w:tc>
          <w:tcPr>
            <w:tcW w:w="563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应聘资格条件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审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查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意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见</w:t>
            </w:r>
          </w:p>
        </w:tc>
        <w:tc>
          <w:tcPr>
            <w:tcW w:w="4436" w:type="pct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楷体" w:hAnsi="楷体" w:eastAsia="楷体" w:cs="楷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2"/>
          <w:szCs w:val="22"/>
          <w:lang w:val="en-US" w:eastAsia="zh-CN"/>
        </w:rPr>
        <w:t>注：请勿随意改动表格格式，保证表格内容工整美观，内容不超过两页。</w:t>
      </w:r>
    </w:p>
    <w:p>
      <w:pPr>
        <w:widowControl/>
        <w:adjustRightInd w:val="0"/>
        <w:snapToGrid w:val="0"/>
        <w:spacing w:line="360" w:lineRule="auto"/>
        <w:contextualSpacing/>
        <w:rPr>
          <w:rFonts w:ascii="仿宋" w:hAnsi="仿宋" w:eastAsia="仿宋"/>
          <w:b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A01CC"/>
    <w:rsid w:val="13DA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2020-09-03T09:10:00Z</dcterms:created>
  <dc:creator>John</dc:creator>
  <cp:lastModifiedBy>John</cp:lastModifiedBy>
  <dcterms:modified xsi:type="dcterms:W3CDTF">2020-09-03T09:14:13Z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